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178E" w14:textId="77777777" w:rsidR="003236AB" w:rsidRPr="004B6532" w:rsidRDefault="003261CA" w:rsidP="004B6532">
      <w:pPr>
        <w:pStyle w:val="Titolo1"/>
        <w:keepNext w:val="0"/>
        <w:numPr>
          <w:ilvl w:val="0"/>
          <w:numId w:val="1"/>
        </w:numPr>
        <w:tabs>
          <w:tab w:val="clear" w:pos="284"/>
          <w:tab w:val="clear" w:pos="432"/>
        </w:tabs>
        <w:suppressAutoHyphens w:val="0"/>
        <w:spacing w:after="0"/>
        <w:ind w:left="284" w:hanging="284"/>
        <w:rPr>
          <w:rFonts w:eastAsia="Times New Roman" w:cs="Times New Roman"/>
          <w:noProof/>
          <w:kern w:val="0"/>
          <w:sz w:val="20"/>
          <w:szCs w:val="20"/>
          <w:lang w:eastAsia="it-IT"/>
        </w:rPr>
      </w:pPr>
      <w:r w:rsidRPr="004B6532">
        <w:rPr>
          <w:rFonts w:eastAsia="Times New Roman" w:cs="Times New Roman"/>
          <w:noProof/>
          <w:kern w:val="0"/>
          <w:sz w:val="20"/>
          <w:szCs w:val="20"/>
          <w:lang w:eastAsia="it-IT"/>
        </w:rPr>
        <w:t>Consumer and Marketing Psychology</w:t>
      </w:r>
    </w:p>
    <w:p w14:paraId="1F527409" w14:textId="50CCB03B" w:rsidR="00812E23" w:rsidRPr="004B6532" w:rsidRDefault="00FA700C" w:rsidP="004B6532">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eastAsia="it-IT"/>
        </w:rPr>
      </w:pPr>
      <w:r w:rsidRPr="004B6532">
        <w:rPr>
          <w:rFonts w:eastAsia="Times New Roman" w:cs="Times New Roman"/>
          <w:noProof/>
          <w:kern w:val="0"/>
          <w:szCs w:val="20"/>
          <w:lang w:eastAsia="it-IT"/>
        </w:rPr>
        <w:t xml:space="preserve">Prof. </w:t>
      </w:r>
      <w:r w:rsidR="009F01A3">
        <w:rPr>
          <w:rFonts w:eastAsia="Times New Roman" w:cs="Times New Roman"/>
          <w:noProof/>
          <w:kern w:val="0"/>
          <w:szCs w:val="20"/>
          <w:lang w:eastAsia="it-IT"/>
        </w:rPr>
        <w:t>Giulia Sesini</w:t>
      </w:r>
      <w:r w:rsidRPr="004B6532">
        <w:rPr>
          <w:rFonts w:eastAsia="Times New Roman" w:cs="Times New Roman"/>
          <w:noProof/>
          <w:kern w:val="0"/>
          <w:szCs w:val="20"/>
          <w:lang w:eastAsia="it-IT"/>
        </w:rPr>
        <w:t xml:space="preserve">; </w:t>
      </w:r>
      <w:r w:rsidR="004375AC" w:rsidRPr="004B6532">
        <w:rPr>
          <w:rFonts w:eastAsia="Times New Roman" w:cs="Times New Roman"/>
          <w:noProof/>
          <w:kern w:val="0"/>
          <w:szCs w:val="20"/>
          <w:lang w:eastAsia="it-IT"/>
        </w:rPr>
        <w:t>Prof. Edoardo Lozza</w:t>
      </w:r>
    </w:p>
    <w:p w14:paraId="393A41C1" w14:textId="77777777" w:rsidR="009F6C4A" w:rsidRPr="005B4A3E" w:rsidRDefault="009F6C4A" w:rsidP="009F6C4A">
      <w:pPr>
        <w:spacing w:before="240" w:after="120"/>
        <w:rPr>
          <w:b/>
          <w:i/>
          <w:kern w:val="0"/>
          <w:sz w:val="18"/>
          <w:lang w:val="en-GB" w:eastAsia="it-IT"/>
        </w:rPr>
      </w:pPr>
      <w:r w:rsidRPr="005B4A3E">
        <w:rPr>
          <w:b/>
          <w:i/>
          <w:sz w:val="18"/>
          <w:lang w:val="en-GB"/>
        </w:rPr>
        <w:t xml:space="preserve">COURSE AIMS AND INTENDED LEARNING OUTCOMES </w:t>
      </w:r>
    </w:p>
    <w:p w14:paraId="0AF963B5" w14:textId="77777777" w:rsidR="003236AB" w:rsidRPr="005B4A3E" w:rsidRDefault="004375AC">
      <w:pPr>
        <w:rPr>
          <w:lang w:val="en-GB"/>
        </w:rPr>
      </w:pPr>
      <w:r w:rsidRPr="005B4A3E">
        <w:rPr>
          <w:lang w:val="en-GB"/>
        </w:rPr>
        <w:t>The course aims to introduce students to:</w:t>
      </w:r>
    </w:p>
    <w:p w14:paraId="1C72BB06" w14:textId="3729143D" w:rsidR="003236AB" w:rsidRPr="005B4A3E" w:rsidRDefault="004B6532">
      <w:pPr>
        <w:rPr>
          <w:lang w:val="en-GB"/>
        </w:rPr>
      </w:pPr>
      <w:r>
        <w:rPr>
          <w:lang w:val="en-GB"/>
        </w:rPr>
        <w:t>–</w:t>
      </w:r>
      <w:r>
        <w:rPr>
          <w:lang w:val="en-GB"/>
        </w:rPr>
        <w:tab/>
        <w:t>T</w:t>
      </w:r>
      <w:r w:rsidR="004375AC" w:rsidRPr="005B4A3E">
        <w:rPr>
          <w:lang w:val="en-GB"/>
        </w:rPr>
        <w:t>he study of consum</w:t>
      </w:r>
      <w:r w:rsidR="002D330B" w:rsidRPr="005B4A3E">
        <w:rPr>
          <w:lang w:val="en-GB"/>
        </w:rPr>
        <w:t>er</w:t>
      </w:r>
      <w:r w:rsidR="004375AC" w:rsidRPr="005B4A3E">
        <w:rPr>
          <w:lang w:val="en-GB"/>
        </w:rPr>
        <w:t xml:space="preserve"> behaviour from a psychological point of view;</w:t>
      </w:r>
    </w:p>
    <w:p w14:paraId="787D855B" w14:textId="413394AB" w:rsidR="003236AB" w:rsidRPr="005B4A3E" w:rsidRDefault="004375AC">
      <w:pPr>
        <w:ind w:left="284" w:hanging="284"/>
        <w:rPr>
          <w:lang w:val="en-GB"/>
        </w:rPr>
      </w:pPr>
      <w:r w:rsidRPr="005B4A3E">
        <w:rPr>
          <w:lang w:val="en-GB"/>
        </w:rPr>
        <w:t>–</w:t>
      </w:r>
      <w:r w:rsidRPr="005B4A3E">
        <w:rPr>
          <w:lang w:val="en-GB"/>
        </w:rPr>
        <w:tab/>
      </w:r>
      <w:r w:rsidR="004B6532">
        <w:rPr>
          <w:lang w:val="en-GB"/>
        </w:rPr>
        <w:t>T</w:t>
      </w:r>
      <w:r w:rsidRPr="005B4A3E">
        <w:rPr>
          <w:lang w:val="en-GB"/>
        </w:rPr>
        <w:t>he use of technical and methodological expertise of</w:t>
      </w:r>
      <w:r w:rsidR="002D330B" w:rsidRPr="005B4A3E">
        <w:rPr>
          <w:lang w:val="en-GB"/>
        </w:rPr>
        <w:t xml:space="preserve"> consumer</w:t>
      </w:r>
      <w:r w:rsidRPr="005B4A3E">
        <w:rPr>
          <w:lang w:val="en-GB"/>
        </w:rPr>
        <w:t xml:space="preserve"> psychology in marketing decision making;</w:t>
      </w:r>
    </w:p>
    <w:p w14:paraId="0271EC66" w14:textId="750780CC" w:rsidR="003236AB" w:rsidRPr="005B4A3E" w:rsidRDefault="004B6532">
      <w:pPr>
        <w:ind w:left="284" w:hanging="284"/>
        <w:rPr>
          <w:lang w:val="en-GB"/>
        </w:rPr>
      </w:pPr>
      <w:r>
        <w:rPr>
          <w:lang w:val="en-GB"/>
        </w:rPr>
        <w:t>–</w:t>
      </w:r>
      <w:r>
        <w:rPr>
          <w:lang w:val="en-GB"/>
        </w:rPr>
        <w:tab/>
        <w:t>T</w:t>
      </w:r>
      <w:r w:rsidR="004375AC" w:rsidRPr="005B4A3E">
        <w:rPr>
          <w:lang w:val="en-GB"/>
        </w:rPr>
        <w:t>he planning and use of consumer research in marketing activities.</w:t>
      </w:r>
    </w:p>
    <w:p w14:paraId="6F5CF7D3" w14:textId="77F2A2F9" w:rsidR="00843546" w:rsidRPr="005B4A3E" w:rsidRDefault="00C76CAB" w:rsidP="00843546">
      <w:pPr>
        <w:suppressAutoHyphens w:val="0"/>
        <w:spacing w:before="120" w:line="240" w:lineRule="exact"/>
        <w:ind w:left="284" w:hanging="284"/>
        <w:rPr>
          <w:kern w:val="0"/>
          <w:sz w:val="22"/>
          <w:lang w:val="en-GB" w:eastAsia="it-IT"/>
        </w:rPr>
      </w:pPr>
      <w:r w:rsidRPr="005B4A3E">
        <w:rPr>
          <w:i/>
          <w:kern w:val="0"/>
          <w:lang w:val="en-GB" w:eastAsia="it-IT"/>
        </w:rPr>
        <w:t xml:space="preserve">Intended learning outcomes </w:t>
      </w:r>
    </w:p>
    <w:p w14:paraId="6786ADBD" w14:textId="77777777" w:rsidR="009F6C4A" w:rsidRPr="005B4A3E" w:rsidRDefault="000D1E9C" w:rsidP="009F6C4A">
      <w:pPr>
        <w:spacing w:before="120" w:line="240" w:lineRule="exact"/>
        <w:rPr>
          <w:kern w:val="0"/>
          <w:lang w:val="en-GB" w:eastAsia="it-IT"/>
        </w:rPr>
      </w:pPr>
      <w:r w:rsidRPr="005B4A3E">
        <w:rPr>
          <w:lang w:val="en-GB"/>
        </w:rPr>
        <w:t>At the end of the course students will be able to</w:t>
      </w:r>
      <w:r w:rsidR="009F6C4A" w:rsidRPr="005B4A3E">
        <w:rPr>
          <w:lang w:val="en-GB"/>
        </w:rPr>
        <w:t>:</w:t>
      </w:r>
    </w:p>
    <w:p w14:paraId="34C41DB4" w14:textId="77777777" w:rsidR="009F6C4A" w:rsidRPr="005B4A3E" w:rsidRDefault="000D1E9C" w:rsidP="009F6C4A">
      <w:pPr>
        <w:spacing w:line="240" w:lineRule="exact"/>
        <w:ind w:left="284" w:hanging="284"/>
        <w:rPr>
          <w:lang w:val="en-GB"/>
        </w:rPr>
      </w:pPr>
      <w:r w:rsidRPr="005B4A3E">
        <w:rPr>
          <w:lang w:val="en-GB"/>
        </w:rPr>
        <w:t>–</w:t>
      </w:r>
      <w:r w:rsidRPr="005B4A3E">
        <w:rPr>
          <w:lang w:val="en-GB"/>
        </w:rPr>
        <w:tab/>
        <w:t>Recognise the categories/theoretical approaches for the psychological analysis of consumers</w:t>
      </w:r>
      <w:r w:rsidR="009F6C4A" w:rsidRPr="005B4A3E">
        <w:rPr>
          <w:lang w:val="en-GB"/>
        </w:rPr>
        <w:t xml:space="preserve">; </w:t>
      </w:r>
    </w:p>
    <w:p w14:paraId="62B45E67" w14:textId="7F699CBD" w:rsidR="009F6C4A" w:rsidRPr="005B4A3E" w:rsidRDefault="003918DC" w:rsidP="009F6C4A">
      <w:pPr>
        <w:spacing w:line="240" w:lineRule="exact"/>
        <w:ind w:left="284" w:hanging="284"/>
        <w:rPr>
          <w:lang w:val="en-GB"/>
        </w:rPr>
      </w:pPr>
      <w:r w:rsidRPr="005B4A3E">
        <w:rPr>
          <w:lang w:val="en-GB"/>
        </w:rPr>
        <w:t>–</w:t>
      </w:r>
      <w:r w:rsidRPr="005B4A3E">
        <w:rPr>
          <w:lang w:val="en-GB"/>
        </w:rPr>
        <w:tab/>
        <w:t>Identify the different alternative methodologies for the study of consumers and management of problems regarding</w:t>
      </w:r>
      <w:r w:rsidR="009F6C4A" w:rsidRPr="005B4A3E">
        <w:rPr>
          <w:lang w:val="en-GB"/>
        </w:rPr>
        <w:t xml:space="preserve"> decision</w:t>
      </w:r>
      <w:r w:rsidRPr="005B4A3E">
        <w:rPr>
          <w:lang w:val="en-GB"/>
        </w:rPr>
        <w:t>-</w:t>
      </w:r>
      <w:r w:rsidR="009F6C4A" w:rsidRPr="005B4A3E">
        <w:rPr>
          <w:lang w:val="en-GB"/>
        </w:rPr>
        <w:t>making</w:t>
      </w:r>
      <w:r w:rsidRPr="005B4A3E">
        <w:rPr>
          <w:lang w:val="en-GB"/>
        </w:rPr>
        <w:t xml:space="preserve"> marketing</w:t>
      </w:r>
      <w:r w:rsidR="00843546" w:rsidRPr="005B4A3E">
        <w:rPr>
          <w:lang w:val="en-GB"/>
        </w:rPr>
        <w:t xml:space="preserve"> </w:t>
      </w:r>
      <w:r w:rsidR="00C76CAB" w:rsidRPr="005B4A3E">
        <w:rPr>
          <w:kern w:val="0"/>
          <w:lang w:val="en-GB" w:eastAsia="it-IT"/>
        </w:rPr>
        <w:t>both strategically and operationally</w:t>
      </w:r>
      <w:r w:rsidR="009F6C4A" w:rsidRPr="005B4A3E">
        <w:rPr>
          <w:kern w:val="0"/>
          <w:lang w:val="en-GB" w:eastAsia="it-IT"/>
        </w:rPr>
        <w:t>.</w:t>
      </w:r>
    </w:p>
    <w:p w14:paraId="3C96715B" w14:textId="77777777" w:rsidR="009F6C4A" w:rsidRPr="005B4A3E" w:rsidRDefault="003918DC" w:rsidP="009F6C4A">
      <w:pPr>
        <w:spacing w:line="240" w:lineRule="exact"/>
        <w:ind w:left="284" w:hanging="284"/>
        <w:rPr>
          <w:lang w:val="en-GB"/>
        </w:rPr>
      </w:pPr>
      <w:r w:rsidRPr="005B4A3E">
        <w:rPr>
          <w:lang w:val="en-GB"/>
        </w:rPr>
        <w:t>–</w:t>
      </w:r>
      <w:r w:rsidRPr="005B4A3E">
        <w:rPr>
          <w:lang w:val="en-GB"/>
        </w:rPr>
        <w:tab/>
        <w:t>Choose the theoretical categories and research plans able to supply operative solutions for marketing problems</w:t>
      </w:r>
      <w:r w:rsidR="009F6C4A" w:rsidRPr="005B4A3E">
        <w:rPr>
          <w:lang w:val="en-GB"/>
        </w:rPr>
        <w:t>.</w:t>
      </w:r>
    </w:p>
    <w:p w14:paraId="72878506" w14:textId="7A14E111" w:rsidR="009F6C4A" w:rsidRPr="005B4A3E" w:rsidRDefault="003918DC" w:rsidP="009F6C4A">
      <w:pPr>
        <w:spacing w:line="240" w:lineRule="exact"/>
        <w:ind w:left="284" w:hanging="284"/>
        <w:rPr>
          <w:lang w:val="en-GB"/>
        </w:rPr>
      </w:pPr>
      <w:r w:rsidRPr="005B4A3E">
        <w:rPr>
          <w:lang w:val="en-GB"/>
        </w:rPr>
        <w:t>–</w:t>
      </w:r>
      <w:r w:rsidRPr="005B4A3E">
        <w:rPr>
          <w:lang w:val="en-GB"/>
        </w:rPr>
        <w:tab/>
        <w:t xml:space="preserve">Design research projects and intervention within the ambit of consumer and </w:t>
      </w:r>
      <w:r w:rsidR="009F6C4A" w:rsidRPr="005B4A3E">
        <w:rPr>
          <w:lang w:val="en-GB"/>
        </w:rPr>
        <w:t>marketing</w:t>
      </w:r>
      <w:r w:rsidRPr="005B4A3E">
        <w:rPr>
          <w:lang w:val="en-GB"/>
        </w:rPr>
        <w:t xml:space="preserve"> psychology</w:t>
      </w:r>
      <w:r w:rsidR="009F6C4A" w:rsidRPr="005B4A3E">
        <w:rPr>
          <w:lang w:val="en-GB"/>
        </w:rPr>
        <w:t>.</w:t>
      </w:r>
    </w:p>
    <w:p w14:paraId="540736A2" w14:textId="77777777" w:rsidR="009F6C4A" w:rsidRPr="005B4A3E" w:rsidRDefault="00233371" w:rsidP="009F6C4A">
      <w:pPr>
        <w:spacing w:line="240" w:lineRule="exact"/>
        <w:ind w:left="284" w:hanging="284"/>
        <w:rPr>
          <w:lang w:val="en-GB"/>
        </w:rPr>
      </w:pPr>
      <w:r w:rsidRPr="005B4A3E">
        <w:rPr>
          <w:lang w:val="en-GB"/>
        </w:rPr>
        <w:t>–</w:t>
      </w:r>
      <w:r w:rsidRPr="005B4A3E">
        <w:rPr>
          <w:lang w:val="en-GB"/>
        </w:rPr>
        <w:tab/>
        <w:t xml:space="preserve">Prefigure </w:t>
      </w:r>
      <w:r w:rsidR="009F6C4A" w:rsidRPr="005B4A3E">
        <w:rPr>
          <w:lang w:val="en-GB"/>
        </w:rPr>
        <w:t xml:space="preserve">applicative </w:t>
      </w:r>
      <w:r w:rsidRPr="005B4A3E">
        <w:rPr>
          <w:lang w:val="en-GB"/>
        </w:rPr>
        <w:t xml:space="preserve">setbacks for </w:t>
      </w:r>
      <w:r w:rsidR="009F6C4A" w:rsidRPr="005B4A3E">
        <w:rPr>
          <w:lang w:val="en-GB"/>
        </w:rPr>
        <w:t>decision</w:t>
      </w:r>
      <w:r w:rsidRPr="005B4A3E">
        <w:rPr>
          <w:lang w:val="en-GB"/>
        </w:rPr>
        <w:t>-</w:t>
      </w:r>
      <w:r w:rsidR="009F6C4A" w:rsidRPr="005B4A3E">
        <w:rPr>
          <w:lang w:val="en-GB"/>
        </w:rPr>
        <w:t xml:space="preserve">making </w:t>
      </w:r>
      <w:r w:rsidRPr="005B4A3E">
        <w:rPr>
          <w:lang w:val="en-GB"/>
        </w:rPr>
        <w:t>marketing of individual research/intervention projects</w:t>
      </w:r>
      <w:r w:rsidR="009F6C4A" w:rsidRPr="005B4A3E">
        <w:rPr>
          <w:lang w:val="en-GB"/>
        </w:rPr>
        <w:t>.</w:t>
      </w:r>
    </w:p>
    <w:p w14:paraId="33C7BDA5" w14:textId="77777777" w:rsidR="003236AB" w:rsidRPr="005B4A3E" w:rsidRDefault="004375AC">
      <w:pPr>
        <w:spacing w:before="240" w:after="120" w:line="240" w:lineRule="exact"/>
        <w:rPr>
          <w:lang w:val="en-GB"/>
        </w:rPr>
      </w:pPr>
      <w:r w:rsidRPr="005B4A3E">
        <w:rPr>
          <w:b/>
          <w:i/>
          <w:sz w:val="18"/>
          <w:lang w:val="en-GB"/>
        </w:rPr>
        <w:t>COURSE CONTENT</w:t>
      </w:r>
    </w:p>
    <w:p w14:paraId="4EA4DD41" w14:textId="70D606A0" w:rsidR="00843546" w:rsidRPr="005B4A3E" w:rsidRDefault="00C76CAB" w:rsidP="00843546">
      <w:pPr>
        <w:suppressAutoHyphens w:val="0"/>
        <w:spacing w:line="240" w:lineRule="exact"/>
        <w:ind w:left="284" w:hanging="284"/>
        <w:rPr>
          <w:kern w:val="0"/>
          <w:lang w:val="en-GB" w:eastAsia="it-IT"/>
        </w:rPr>
      </w:pPr>
      <w:r w:rsidRPr="005B4A3E">
        <w:rPr>
          <w:kern w:val="0"/>
          <w:lang w:val="en-GB" w:eastAsia="it-IT"/>
        </w:rPr>
        <w:t>The course content is structured as follows</w:t>
      </w:r>
      <w:r w:rsidR="00843546" w:rsidRPr="005B4A3E">
        <w:rPr>
          <w:kern w:val="0"/>
          <w:lang w:val="en-GB" w:eastAsia="it-IT"/>
        </w:rPr>
        <w:t>:</w:t>
      </w:r>
    </w:p>
    <w:p w14:paraId="28F8358D" w14:textId="7E6D0D0D"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1: </w:t>
      </w:r>
      <w:r w:rsidR="00C76CAB" w:rsidRPr="005B4A3E">
        <w:rPr>
          <w:kern w:val="0"/>
          <w:lang w:val="en-GB" w:eastAsia="it-IT"/>
        </w:rPr>
        <w:t xml:space="preserve">introduction to psychology of marketing and consumption </w:t>
      </w:r>
    </w:p>
    <w:p w14:paraId="552B365E" w14:textId="1D9CE144"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2:</w:t>
      </w:r>
      <w:r w:rsidR="00C76CAB" w:rsidRPr="005B4A3E">
        <w:rPr>
          <w:kern w:val="0"/>
          <w:lang w:val="en-GB" w:eastAsia="it-IT"/>
        </w:rPr>
        <w:t xml:space="preserve"> research and marketing decision making </w:t>
      </w:r>
    </w:p>
    <w:p w14:paraId="10C31FC9" w14:textId="22083B26" w:rsidR="003236AB" w:rsidRPr="005B4A3E" w:rsidRDefault="00843546">
      <w:pPr>
        <w:ind w:left="284" w:hanging="284"/>
        <w:rPr>
          <w:lang w:val="en-GB"/>
        </w:rPr>
      </w:pPr>
      <w:r w:rsidRPr="005B4A3E">
        <w:rPr>
          <w:lang w:val="en-GB"/>
        </w:rPr>
        <w:t>Unit 2.</w:t>
      </w:r>
      <w:r w:rsidR="004375AC" w:rsidRPr="005B4A3E">
        <w:rPr>
          <w:lang w:val="en-GB"/>
        </w:rPr>
        <w:t>1</w:t>
      </w:r>
      <w:r w:rsidRPr="005B4A3E">
        <w:rPr>
          <w:lang w:val="en-GB"/>
        </w:rPr>
        <w:t xml:space="preserve">: </w:t>
      </w:r>
      <w:r w:rsidR="004375AC" w:rsidRPr="005B4A3E">
        <w:rPr>
          <w:lang w:val="en-GB"/>
        </w:rPr>
        <w:t>Consumer research as source of information and advice on marketing decision making: research cases.</w:t>
      </w:r>
    </w:p>
    <w:p w14:paraId="28A72861" w14:textId="57A71886" w:rsidR="003236AB" w:rsidRDefault="00843546">
      <w:pPr>
        <w:ind w:left="284" w:hanging="284"/>
        <w:rPr>
          <w:lang w:val="en-GB"/>
        </w:rPr>
      </w:pPr>
      <w:r w:rsidRPr="005B4A3E">
        <w:rPr>
          <w:lang w:val="en-GB"/>
        </w:rPr>
        <w:t>Unit 2</w:t>
      </w:r>
      <w:r w:rsidR="004375AC" w:rsidRPr="005B4A3E">
        <w:rPr>
          <w:lang w:val="en-GB"/>
        </w:rPr>
        <w:t>.</w:t>
      </w:r>
      <w:r w:rsidRPr="005B4A3E">
        <w:rPr>
          <w:lang w:val="en-GB"/>
        </w:rPr>
        <w:t xml:space="preserve">2: </w:t>
      </w:r>
      <w:r w:rsidR="004375AC" w:rsidRPr="005B4A3E">
        <w:rPr>
          <w:lang w:val="en-GB"/>
        </w:rPr>
        <w:t>Marketing questions and consumer research plans: research developments in strategic and operational marketing.</w:t>
      </w:r>
    </w:p>
    <w:p w14:paraId="73F86415" w14:textId="4AF759EB" w:rsidR="001F248E" w:rsidRPr="001F248E" w:rsidRDefault="001F248E" w:rsidP="001F248E">
      <w:pPr>
        <w:pStyle w:val="Paragrafoelenco"/>
        <w:numPr>
          <w:ilvl w:val="1"/>
          <w:numId w:val="2"/>
        </w:numPr>
      </w:pPr>
      <w:r w:rsidRPr="001F248E">
        <w:t>Analysis scenario</w:t>
      </w:r>
    </w:p>
    <w:p w14:paraId="1B2480E1" w14:textId="77777777" w:rsidR="001F248E" w:rsidRPr="001F248E" w:rsidRDefault="001F248E" w:rsidP="001F248E">
      <w:pPr>
        <w:pStyle w:val="Paragrafoelenco"/>
        <w:numPr>
          <w:ilvl w:val="1"/>
          <w:numId w:val="2"/>
        </w:numPr>
      </w:pPr>
      <w:r w:rsidRPr="001F248E">
        <w:t>Market analysis</w:t>
      </w:r>
    </w:p>
    <w:p w14:paraId="6270E5F8" w14:textId="2C128FAE" w:rsidR="001F248E" w:rsidRPr="001F248E" w:rsidRDefault="001F248E" w:rsidP="001F248E">
      <w:pPr>
        <w:pStyle w:val="Paragrafoelenco"/>
        <w:numPr>
          <w:ilvl w:val="1"/>
          <w:numId w:val="2"/>
        </w:numPr>
      </w:pPr>
      <w:r w:rsidRPr="001F248E">
        <w:t>Segmentation and targeting</w:t>
      </w:r>
    </w:p>
    <w:p w14:paraId="203337B5" w14:textId="77777777" w:rsidR="001F248E" w:rsidRPr="001F248E" w:rsidRDefault="001F248E" w:rsidP="001F248E">
      <w:pPr>
        <w:pStyle w:val="Paragrafoelenco"/>
        <w:numPr>
          <w:ilvl w:val="1"/>
          <w:numId w:val="2"/>
        </w:numPr>
      </w:pPr>
      <w:r w:rsidRPr="001F248E">
        <w:t>Branding</w:t>
      </w:r>
    </w:p>
    <w:p w14:paraId="67ECE1B5" w14:textId="77777777" w:rsidR="001F248E" w:rsidRPr="001F248E" w:rsidRDefault="001F248E" w:rsidP="001F248E">
      <w:pPr>
        <w:pStyle w:val="Paragrafoelenco"/>
        <w:numPr>
          <w:ilvl w:val="1"/>
          <w:numId w:val="2"/>
        </w:numPr>
      </w:pPr>
      <w:r w:rsidRPr="001F248E">
        <w:t>Product management</w:t>
      </w:r>
    </w:p>
    <w:p w14:paraId="059BDD7C" w14:textId="77777777" w:rsidR="001F248E" w:rsidRPr="001F248E" w:rsidRDefault="001F248E" w:rsidP="001F248E">
      <w:pPr>
        <w:pStyle w:val="Paragrafoelenco"/>
        <w:numPr>
          <w:ilvl w:val="1"/>
          <w:numId w:val="2"/>
        </w:numPr>
      </w:pPr>
      <w:r w:rsidRPr="001F248E">
        <w:lastRenderedPageBreak/>
        <w:t>Pricing</w:t>
      </w:r>
    </w:p>
    <w:p w14:paraId="478C93C5" w14:textId="57330763" w:rsidR="001F248E" w:rsidRPr="001F248E" w:rsidRDefault="001F248E" w:rsidP="001F248E">
      <w:pPr>
        <w:pStyle w:val="Paragrafoelenco"/>
        <w:numPr>
          <w:ilvl w:val="1"/>
          <w:numId w:val="2"/>
        </w:numPr>
      </w:pPr>
      <w:r w:rsidRPr="001F248E">
        <w:t>Distribution</w:t>
      </w:r>
    </w:p>
    <w:p w14:paraId="63A6631D" w14:textId="77777777" w:rsidR="001F248E" w:rsidRDefault="001F248E" w:rsidP="001F248E">
      <w:pPr>
        <w:pStyle w:val="Paragrafoelenco"/>
        <w:numPr>
          <w:ilvl w:val="1"/>
          <w:numId w:val="2"/>
        </w:numPr>
      </w:pPr>
      <w:r w:rsidRPr="001F248E">
        <w:t>Promotion and advertising</w:t>
      </w:r>
    </w:p>
    <w:p w14:paraId="4064BECC" w14:textId="647B277A" w:rsidR="001F248E" w:rsidRPr="001F248E" w:rsidRDefault="001F248E" w:rsidP="001F248E">
      <w:pPr>
        <w:pStyle w:val="Paragrafoelenco"/>
        <w:numPr>
          <w:ilvl w:val="1"/>
          <w:numId w:val="2"/>
        </w:numPr>
      </w:pPr>
      <w:r w:rsidRPr="00427C2D">
        <w:t>Customer satisfaction &amp; experience</w:t>
      </w:r>
    </w:p>
    <w:p w14:paraId="320A7BFE" w14:textId="267AB6C3" w:rsidR="00843546" w:rsidRPr="005B4A3E" w:rsidRDefault="00843546" w:rsidP="00843546">
      <w:pPr>
        <w:suppressAutoHyphens w:val="0"/>
        <w:spacing w:before="120" w:line="240" w:lineRule="exact"/>
        <w:ind w:left="284" w:hanging="284"/>
        <w:rPr>
          <w:kern w:val="0"/>
          <w:lang w:val="en-GB" w:eastAsia="it-IT"/>
        </w:rPr>
      </w:pPr>
      <w:r w:rsidRPr="005B4A3E">
        <w:rPr>
          <w:kern w:val="0"/>
          <w:lang w:val="en-GB" w:eastAsia="it-IT"/>
        </w:rPr>
        <w:t>Modul</w:t>
      </w:r>
      <w:r w:rsidR="00C76CAB" w:rsidRPr="005B4A3E">
        <w:rPr>
          <w:kern w:val="0"/>
          <w:lang w:val="en-GB" w:eastAsia="it-IT"/>
        </w:rPr>
        <w:t>e</w:t>
      </w:r>
      <w:r w:rsidRPr="005B4A3E">
        <w:rPr>
          <w:kern w:val="0"/>
          <w:lang w:val="en-GB" w:eastAsia="it-IT"/>
        </w:rPr>
        <w:t xml:space="preserve"> 3: </w:t>
      </w:r>
      <w:r w:rsidR="00C76CAB" w:rsidRPr="005B4A3E">
        <w:rPr>
          <w:kern w:val="0"/>
          <w:lang w:val="en-GB" w:eastAsia="it-IT"/>
        </w:rPr>
        <w:t xml:space="preserve">Consumer psychology  </w:t>
      </w:r>
    </w:p>
    <w:p w14:paraId="2FC4DA38" w14:textId="068BE41B" w:rsidR="003236AB" w:rsidRPr="005B4A3E" w:rsidRDefault="00843546" w:rsidP="00843546">
      <w:pPr>
        <w:ind w:left="284" w:hanging="284"/>
        <w:rPr>
          <w:lang w:val="en-GB"/>
        </w:rPr>
      </w:pPr>
      <w:r w:rsidRPr="005B4A3E">
        <w:rPr>
          <w:lang w:val="en-GB"/>
        </w:rPr>
        <w:t xml:space="preserve">Unit </w:t>
      </w:r>
      <w:r w:rsidR="004375AC" w:rsidRPr="005B4A3E">
        <w:rPr>
          <w:lang w:val="en-GB"/>
        </w:rPr>
        <w:t>3.</w:t>
      </w:r>
      <w:r w:rsidRPr="005B4A3E">
        <w:rPr>
          <w:lang w:val="en-GB"/>
        </w:rPr>
        <w:t xml:space="preserve">1: </w:t>
      </w:r>
      <w:r w:rsidR="004375AC" w:rsidRPr="005B4A3E">
        <w:rPr>
          <w:lang w:val="en-GB"/>
        </w:rPr>
        <w:t>Psychological analysis of consumption: relevance and paradigm articulations.</w:t>
      </w:r>
    </w:p>
    <w:p w14:paraId="76A8070C" w14:textId="171FD20E" w:rsidR="00843546" w:rsidRPr="001F248E" w:rsidRDefault="00843546" w:rsidP="00843546">
      <w:pPr>
        <w:suppressAutoHyphens w:val="0"/>
        <w:spacing w:line="240" w:lineRule="exact"/>
        <w:ind w:left="284" w:hanging="284"/>
        <w:contextualSpacing/>
        <w:rPr>
          <w:kern w:val="0"/>
          <w:lang w:val="en-GB" w:eastAsia="it-IT"/>
        </w:rPr>
      </w:pPr>
      <w:r w:rsidRPr="005B4A3E">
        <w:rPr>
          <w:kern w:val="0"/>
          <w:lang w:val="en-GB" w:eastAsia="it-IT"/>
        </w:rPr>
        <w:t xml:space="preserve">Unit 3.2: </w:t>
      </w:r>
      <w:r w:rsidR="00C76CAB" w:rsidRPr="005B4A3E">
        <w:rPr>
          <w:kern w:val="0"/>
          <w:lang w:val="en-GB" w:eastAsia="it-IT"/>
        </w:rPr>
        <w:t xml:space="preserve">Lines of development of consumer psychology: history, theories, </w:t>
      </w:r>
      <w:r w:rsidR="00C76CAB" w:rsidRPr="001F248E">
        <w:rPr>
          <w:kern w:val="0"/>
          <w:lang w:val="en-GB" w:eastAsia="it-IT"/>
        </w:rPr>
        <w:t>processes and applications</w:t>
      </w:r>
      <w:r w:rsidRPr="001F248E">
        <w:rPr>
          <w:kern w:val="0"/>
          <w:lang w:val="en-GB" w:eastAsia="it-IT"/>
        </w:rPr>
        <w:t>.</w:t>
      </w:r>
    </w:p>
    <w:p w14:paraId="18188C2F" w14:textId="77777777" w:rsidR="001F248E" w:rsidRPr="001F248E" w:rsidRDefault="001F248E" w:rsidP="001F248E">
      <w:pPr>
        <w:pStyle w:val="Paragrafoelenco"/>
        <w:numPr>
          <w:ilvl w:val="1"/>
          <w:numId w:val="2"/>
        </w:numPr>
      </w:pPr>
      <w:r w:rsidRPr="001F248E">
        <w:t>Historical-genetic psychology: consumption and consumers</w:t>
      </w:r>
    </w:p>
    <w:p w14:paraId="339334D9" w14:textId="77777777" w:rsidR="001F248E" w:rsidRPr="001F248E" w:rsidRDefault="001F248E" w:rsidP="001F248E">
      <w:pPr>
        <w:pStyle w:val="Paragrafoelenco"/>
        <w:numPr>
          <w:ilvl w:val="1"/>
          <w:numId w:val="2"/>
        </w:numPr>
      </w:pPr>
      <w:r w:rsidRPr="001F248E">
        <w:t>Dynamic psychology: consumer motivations</w:t>
      </w:r>
    </w:p>
    <w:p w14:paraId="27E34A9D" w14:textId="77777777" w:rsidR="001F248E" w:rsidRPr="001F248E" w:rsidRDefault="001F248E" w:rsidP="001F248E">
      <w:pPr>
        <w:pStyle w:val="Paragrafoelenco"/>
        <w:numPr>
          <w:ilvl w:val="1"/>
          <w:numId w:val="2"/>
        </w:numPr>
      </w:pPr>
      <w:r w:rsidRPr="001F248E">
        <w:t>Neuropsychology and cognitive psychology: consumer reactions to marketing, learning and consumer decisions</w:t>
      </w:r>
    </w:p>
    <w:p w14:paraId="597ABD82" w14:textId="55B22D12" w:rsidR="001F248E" w:rsidRPr="001F248E" w:rsidRDefault="001F248E" w:rsidP="001F248E">
      <w:pPr>
        <w:pStyle w:val="Paragrafoelenco"/>
        <w:numPr>
          <w:ilvl w:val="1"/>
          <w:numId w:val="2"/>
        </w:numPr>
      </w:pPr>
      <w:r w:rsidRPr="001F248E">
        <w:t>Social psychology: influencers and social influences (cultures, attitudes, values, ...) in consumption</w:t>
      </w:r>
      <w:r>
        <w:t>.</w:t>
      </w:r>
    </w:p>
    <w:p w14:paraId="6816F55E" w14:textId="0206C9DC" w:rsidR="003236AB" w:rsidRPr="005B4A3E" w:rsidRDefault="004375AC">
      <w:pPr>
        <w:spacing w:before="240" w:after="120" w:line="240" w:lineRule="exact"/>
        <w:rPr>
          <w:smallCaps/>
          <w:spacing w:val="-5"/>
          <w:sz w:val="16"/>
          <w:lang w:val="en-GB"/>
        </w:rPr>
      </w:pPr>
      <w:r w:rsidRPr="005B4A3E">
        <w:rPr>
          <w:b/>
          <w:i/>
          <w:sz w:val="18"/>
          <w:lang w:val="en-GB"/>
        </w:rPr>
        <w:t>READING LIST</w:t>
      </w:r>
    </w:p>
    <w:p w14:paraId="53CFFC00" w14:textId="2D4D0137" w:rsidR="003236AB" w:rsidRPr="005B4A3E" w:rsidRDefault="004375AC">
      <w:pPr>
        <w:pStyle w:val="Testo1"/>
        <w:spacing w:before="0" w:line="240" w:lineRule="atLeast"/>
        <w:rPr>
          <w:spacing w:val="-5"/>
        </w:rPr>
      </w:pPr>
      <w:r w:rsidRPr="005B4A3E">
        <w:rPr>
          <w:smallCaps/>
          <w:spacing w:val="-5"/>
          <w:sz w:val="16"/>
          <w:lang w:val="en-GB"/>
        </w:rPr>
        <w:t>E. Lozza</w:t>
      </w:r>
      <w:r w:rsidR="00843546" w:rsidRPr="005B4A3E">
        <w:rPr>
          <w:smallCaps/>
          <w:spacing w:val="-5"/>
          <w:sz w:val="16"/>
          <w:lang w:val="en-GB"/>
        </w:rPr>
        <w:t xml:space="preserve">-C. </w:t>
      </w:r>
      <w:r w:rsidR="00843546" w:rsidRPr="005B4A3E">
        <w:rPr>
          <w:smallCaps/>
          <w:spacing w:val="-5"/>
          <w:sz w:val="16"/>
        </w:rPr>
        <w:t>Castiglioni</w:t>
      </w:r>
      <w:r w:rsidRPr="005B4A3E">
        <w:rPr>
          <w:smallCaps/>
          <w:spacing w:val="-5"/>
          <w:sz w:val="16"/>
        </w:rPr>
        <w:t>,</w:t>
      </w:r>
      <w:r w:rsidR="00843546" w:rsidRPr="005B4A3E">
        <w:rPr>
          <w:smallCaps/>
          <w:spacing w:val="-5"/>
          <w:sz w:val="16"/>
        </w:rPr>
        <w:t xml:space="preserve"> </w:t>
      </w:r>
      <w:r w:rsidRPr="005B4A3E">
        <w:rPr>
          <w:i/>
          <w:spacing w:val="-5"/>
        </w:rPr>
        <w:t>Guidelines del corso</w:t>
      </w:r>
      <w:r w:rsidRPr="005B4A3E">
        <w:rPr>
          <w:spacing w:val="-5"/>
        </w:rPr>
        <w:t>.</w:t>
      </w:r>
    </w:p>
    <w:p w14:paraId="7393B335" w14:textId="77777777" w:rsidR="001F248E" w:rsidRPr="00A55B85" w:rsidRDefault="001F248E" w:rsidP="001F248E">
      <w:pPr>
        <w:pStyle w:val="Testo2"/>
        <w:spacing w:line="240" w:lineRule="atLeast"/>
        <w:ind w:left="284" w:hanging="284"/>
        <w:rPr>
          <w:spacing w:val="-5"/>
        </w:rPr>
      </w:pPr>
      <w:r w:rsidRPr="00451594">
        <w:rPr>
          <w:smallCaps/>
          <w:sz w:val="16"/>
        </w:rPr>
        <w:t>E. Lozza</w:t>
      </w:r>
      <w:r>
        <w:rPr>
          <w:smallCaps/>
          <w:sz w:val="16"/>
        </w:rPr>
        <w:t>-G. Graffigna</w:t>
      </w:r>
      <w:r w:rsidRPr="00A55B85">
        <w:rPr>
          <w:smallCaps/>
          <w:spacing w:val="-5"/>
          <w:sz w:val="16"/>
        </w:rPr>
        <w:t>,</w:t>
      </w:r>
      <w:r w:rsidRPr="00A55B85">
        <w:rPr>
          <w:i/>
          <w:spacing w:val="-5"/>
        </w:rPr>
        <w:t xml:space="preserve"> </w:t>
      </w:r>
      <w:r>
        <w:rPr>
          <w:i/>
          <w:spacing w:val="-5"/>
        </w:rPr>
        <w:t>Introduzione alla psicologia dei consumatori</w:t>
      </w:r>
      <w:r w:rsidRPr="00A55B85">
        <w:rPr>
          <w:i/>
          <w:spacing w:val="-5"/>
        </w:rPr>
        <w:t>,</w:t>
      </w:r>
      <w:r w:rsidRPr="00A55B85">
        <w:rPr>
          <w:spacing w:val="-5"/>
        </w:rPr>
        <w:t xml:space="preserve"> </w:t>
      </w:r>
      <w:r>
        <w:rPr>
          <w:spacing w:val="-5"/>
        </w:rPr>
        <w:t>Il Mulino</w:t>
      </w:r>
      <w:r w:rsidRPr="00A55B85">
        <w:rPr>
          <w:spacing w:val="-5"/>
        </w:rPr>
        <w:t xml:space="preserve">, </w:t>
      </w:r>
      <w:r>
        <w:rPr>
          <w:spacing w:val="-5"/>
        </w:rPr>
        <w:t>2022</w:t>
      </w:r>
      <w:r w:rsidRPr="00A55B85">
        <w:rPr>
          <w:spacing w:val="-5"/>
        </w:rPr>
        <w:t>.</w:t>
      </w:r>
    </w:p>
    <w:p w14:paraId="39355A72" w14:textId="0A356972" w:rsidR="009F6C4A" w:rsidRPr="005B4A3E" w:rsidRDefault="009F6C4A" w:rsidP="009F6C4A">
      <w:pPr>
        <w:suppressAutoHyphens w:val="0"/>
        <w:spacing w:line="240" w:lineRule="exact"/>
        <w:ind w:left="284" w:hanging="284"/>
        <w:rPr>
          <w:rFonts w:ascii="Times" w:hAnsi="Times"/>
          <w:spacing w:val="-5"/>
          <w:kern w:val="0"/>
          <w:sz w:val="18"/>
          <w:szCs w:val="20"/>
          <w:lang w:val="en-GB" w:eastAsia="it-IT"/>
        </w:rPr>
      </w:pPr>
      <w:r w:rsidRPr="005B4A3E">
        <w:rPr>
          <w:rFonts w:ascii="Times" w:hAnsi="Times"/>
          <w:smallCaps/>
          <w:kern w:val="0"/>
          <w:sz w:val="16"/>
          <w:szCs w:val="20"/>
          <w:lang w:val="en-GB" w:eastAsia="it-IT"/>
        </w:rPr>
        <w:t>A.J. Kimmel</w:t>
      </w:r>
      <w:r w:rsidRPr="005B4A3E">
        <w:rPr>
          <w:rFonts w:ascii="Times" w:hAnsi="Times"/>
          <w:smallCaps/>
          <w:spacing w:val="-5"/>
          <w:kern w:val="0"/>
          <w:sz w:val="16"/>
          <w:szCs w:val="20"/>
          <w:lang w:val="en-GB" w:eastAsia="it-IT"/>
        </w:rPr>
        <w:t>,</w:t>
      </w:r>
      <w:r w:rsidRPr="005B4A3E">
        <w:rPr>
          <w:rFonts w:ascii="Times" w:hAnsi="Times"/>
          <w:i/>
          <w:spacing w:val="-5"/>
          <w:kern w:val="0"/>
          <w:sz w:val="18"/>
          <w:szCs w:val="20"/>
          <w:lang w:val="en-GB" w:eastAsia="it-IT"/>
        </w:rPr>
        <w:t xml:space="preserve"> Psychological Foundation of Marketing,</w:t>
      </w:r>
      <w:r w:rsidRPr="005B4A3E">
        <w:rPr>
          <w:rFonts w:ascii="Times" w:hAnsi="Times"/>
          <w:spacing w:val="-5"/>
          <w:kern w:val="0"/>
          <w:sz w:val="18"/>
          <w:szCs w:val="20"/>
          <w:lang w:val="en-GB" w:eastAsia="it-IT"/>
        </w:rPr>
        <w:t xml:space="preserve"> Routledge, 2018</w:t>
      </w:r>
      <w:r w:rsidR="001F248E">
        <w:rPr>
          <w:rFonts w:ascii="Times" w:hAnsi="Times"/>
          <w:spacing w:val="-5"/>
          <w:kern w:val="0"/>
          <w:sz w:val="18"/>
          <w:szCs w:val="20"/>
          <w:lang w:val="en-GB" w:eastAsia="it-IT"/>
        </w:rPr>
        <w:t xml:space="preserve"> (chap. 1-4-7-8)</w:t>
      </w:r>
      <w:r w:rsidRPr="005B4A3E">
        <w:rPr>
          <w:rFonts w:ascii="Times" w:hAnsi="Times"/>
          <w:spacing w:val="-5"/>
          <w:kern w:val="0"/>
          <w:sz w:val="18"/>
          <w:szCs w:val="20"/>
          <w:lang w:val="en-GB" w:eastAsia="it-IT"/>
        </w:rPr>
        <w:t>.</w:t>
      </w:r>
    </w:p>
    <w:p w14:paraId="45864679" w14:textId="51153684" w:rsidR="009F6C4A" w:rsidRPr="005B4A3E" w:rsidRDefault="009F6C4A" w:rsidP="00843546">
      <w:pPr>
        <w:suppressAutoHyphens w:val="0"/>
        <w:spacing w:line="240" w:lineRule="exact"/>
        <w:ind w:left="284" w:hanging="284"/>
        <w:rPr>
          <w:rFonts w:ascii="Times" w:hAnsi="Times"/>
          <w:spacing w:val="-5"/>
          <w:kern w:val="0"/>
          <w:sz w:val="18"/>
          <w:szCs w:val="20"/>
          <w:lang w:eastAsia="it-IT"/>
        </w:rPr>
      </w:pPr>
      <w:r w:rsidRPr="005B4A3E">
        <w:rPr>
          <w:rFonts w:ascii="Times" w:hAnsi="Times"/>
          <w:smallCaps/>
          <w:kern w:val="0"/>
          <w:sz w:val="16"/>
          <w:szCs w:val="20"/>
          <w:lang w:eastAsia="it-IT"/>
        </w:rPr>
        <w:t>D. Dalli-S. Romani</w:t>
      </w:r>
      <w:r w:rsidRPr="005B4A3E">
        <w:rPr>
          <w:rFonts w:ascii="Times" w:hAnsi="Times"/>
          <w:smallCaps/>
          <w:spacing w:val="-5"/>
          <w:kern w:val="0"/>
          <w:sz w:val="16"/>
          <w:szCs w:val="20"/>
          <w:lang w:eastAsia="it-IT"/>
        </w:rPr>
        <w:t>,</w:t>
      </w:r>
      <w:r w:rsidRPr="005B4A3E">
        <w:rPr>
          <w:rFonts w:ascii="Times" w:hAnsi="Times"/>
          <w:i/>
          <w:spacing w:val="-5"/>
          <w:kern w:val="0"/>
          <w:sz w:val="18"/>
          <w:szCs w:val="20"/>
          <w:lang w:eastAsia="it-IT"/>
        </w:rPr>
        <w:t xml:space="preserve"> Il comportamento del consumatore</w:t>
      </w:r>
      <w:r w:rsidR="006C34B7">
        <w:rPr>
          <w:rFonts w:ascii="Times" w:hAnsi="Times"/>
          <w:i/>
          <w:spacing w:val="-5"/>
          <w:kern w:val="0"/>
          <w:sz w:val="18"/>
          <w:szCs w:val="20"/>
          <w:lang w:eastAsia="it-IT"/>
        </w:rPr>
        <w:t xml:space="preserve"> -</w:t>
      </w:r>
      <w:r w:rsidR="006C34B7" w:rsidRPr="006C34B7">
        <w:rPr>
          <w:i/>
          <w:spacing w:val="-5"/>
        </w:rPr>
        <w:t xml:space="preserve"> </w:t>
      </w:r>
      <w:r w:rsidR="006C34B7" w:rsidRPr="006C34B7">
        <w:rPr>
          <w:i/>
          <w:spacing w:val="-5"/>
          <w:sz w:val="18"/>
        </w:rPr>
        <w:t>Acquisti e consumi in una prospettiva di marketing</w:t>
      </w:r>
      <w:r w:rsidRPr="005B4A3E">
        <w:rPr>
          <w:rFonts w:ascii="Times" w:hAnsi="Times"/>
          <w:i/>
          <w:spacing w:val="-5"/>
          <w:kern w:val="0"/>
          <w:sz w:val="18"/>
          <w:szCs w:val="20"/>
          <w:lang w:eastAsia="it-IT"/>
        </w:rPr>
        <w:t>,</w:t>
      </w:r>
      <w:r w:rsidRPr="005B4A3E">
        <w:rPr>
          <w:rFonts w:ascii="Times" w:hAnsi="Times"/>
          <w:spacing w:val="-5"/>
          <w:kern w:val="0"/>
          <w:sz w:val="18"/>
          <w:szCs w:val="20"/>
          <w:lang w:eastAsia="it-IT"/>
        </w:rPr>
        <w:t xml:space="preserve"> F. Angeli, Milano, 2013</w:t>
      </w:r>
      <w:r w:rsidR="001F248E">
        <w:rPr>
          <w:rFonts w:ascii="Times" w:hAnsi="Times"/>
          <w:spacing w:val="-5"/>
          <w:kern w:val="0"/>
          <w:sz w:val="18"/>
          <w:szCs w:val="20"/>
          <w:lang w:eastAsia="it-IT"/>
        </w:rPr>
        <w:t xml:space="preserve"> (chap. 1-6-7)</w:t>
      </w:r>
      <w:r w:rsidR="00843546" w:rsidRPr="005B4A3E">
        <w:rPr>
          <w:rFonts w:ascii="Times" w:hAnsi="Times"/>
          <w:spacing w:val="-5"/>
          <w:kern w:val="0"/>
          <w:sz w:val="18"/>
          <w:szCs w:val="20"/>
          <w:lang w:eastAsia="it-IT"/>
        </w:rPr>
        <w:t>.</w:t>
      </w:r>
    </w:p>
    <w:p w14:paraId="4B4A77A8" w14:textId="77777777" w:rsidR="009F6C4A" w:rsidRPr="005B4A3E" w:rsidRDefault="000F121E" w:rsidP="009F6C4A">
      <w:pPr>
        <w:suppressAutoHyphens w:val="0"/>
        <w:spacing w:before="120"/>
        <w:ind w:firstLine="284"/>
        <w:rPr>
          <w:rFonts w:ascii="Times" w:hAnsi="Times"/>
          <w:kern w:val="0"/>
          <w:sz w:val="18"/>
          <w:szCs w:val="20"/>
          <w:lang w:val="en-GB" w:eastAsia="it-IT"/>
        </w:rPr>
      </w:pPr>
      <w:r w:rsidRPr="005B4A3E">
        <w:rPr>
          <w:rFonts w:ascii="Times" w:hAnsi="Times"/>
          <w:kern w:val="0"/>
          <w:sz w:val="18"/>
          <w:szCs w:val="20"/>
          <w:lang w:val="en-GB" w:eastAsia="it-IT"/>
        </w:rPr>
        <w:t>Recommended reading</w:t>
      </w:r>
      <w:r w:rsidR="009F6C4A" w:rsidRPr="005B4A3E">
        <w:rPr>
          <w:rFonts w:ascii="Times" w:hAnsi="Times"/>
          <w:kern w:val="0"/>
          <w:sz w:val="18"/>
          <w:szCs w:val="20"/>
          <w:lang w:val="en-GB" w:eastAsia="it-IT"/>
        </w:rPr>
        <w:t>:</w:t>
      </w:r>
    </w:p>
    <w:p w14:paraId="7F73BFD1" w14:textId="77777777" w:rsidR="003236AB" w:rsidRPr="005B4A3E" w:rsidRDefault="004375AC">
      <w:pPr>
        <w:pStyle w:val="Testo1"/>
        <w:spacing w:before="0" w:line="240" w:lineRule="atLeast"/>
        <w:rPr>
          <w:smallCaps/>
          <w:spacing w:val="-5"/>
          <w:sz w:val="16"/>
          <w:lang w:val="en-GB"/>
        </w:rPr>
      </w:pPr>
      <w:r w:rsidRPr="005B4A3E">
        <w:rPr>
          <w:smallCaps/>
          <w:spacing w:val="-5"/>
          <w:sz w:val="16"/>
          <w:lang w:val="en-GB"/>
        </w:rPr>
        <w:t>L. Molteni-G. Troilo,</w:t>
      </w:r>
      <w:r w:rsidRPr="005B4A3E">
        <w:rPr>
          <w:i/>
          <w:spacing w:val="-5"/>
          <w:lang w:val="en-GB"/>
        </w:rPr>
        <w:t xml:space="preserve"> Ricerche di marketing,</w:t>
      </w:r>
      <w:r w:rsidRPr="005B4A3E">
        <w:rPr>
          <w:spacing w:val="-5"/>
          <w:lang w:val="en-GB"/>
        </w:rPr>
        <w:t xml:space="preserve"> Egea, 2012, chapters 6, 7, 8, 9, 10, 14.</w:t>
      </w:r>
    </w:p>
    <w:p w14:paraId="2E7BEA4F" w14:textId="04D04415" w:rsidR="00843546" w:rsidRPr="005B4A3E" w:rsidRDefault="005B4A3E" w:rsidP="00843546">
      <w:pPr>
        <w:suppressAutoHyphens w:val="0"/>
        <w:spacing w:before="120"/>
        <w:ind w:firstLine="284"/>
        <w:rPr>
          <w:rFonts w:ascii="Times" w:hAnsi="Times"/>
          <w:kern w:val="0"/>
          <w:sz w:val="18"/>
          <w:szCs w:val="20"/>
          <w:lang w:val="en-GB" w:eastAsia="it-IT"/>
        </w:rPr>
      </w:pPr>
      <w:r w:rsidRPr="005B4A3E">
        <w:rPr>
          <w:rFonts w:ascii="Times" w:hAnsi="Times"/>
          <w:kern w:val="0"/>
          <w:sz w:val="18"/>
          <w:szCs w:val="20"/>
          <w:lang w:val="en-GB" w:eastAsia="it-IT"/>
        </w:rPr>
        <w:t>F</w:t>
      </w:r>
      <w:r w:rsidR="00C76CAB" w:rsidRPr="005B4A3E">
        <w:rPr>
          <w:rFonts w:ascii="Times" w:hAnsi="Times"/>
          <w:kern w:val="0"/>
          <w:sz w:val="18"/>
          <w:szCs w:val="20"/>
          <w:lang w:val="en-GB" w:eastAsia="it-IT"/>
        </w:rPr>
        <w:t>urther</w:t>
      </w:r>
      <w:r w:rsidR="005A7253" w:rsidRPr="005B4A3E">
        <w:rPr>
          <w:rFonts w:ascii="Times" w:hAnsi="Times"/>
          <w:kern w:val="0"/>
          <w:sz w:val="18"/>
          <w:szCs w:val="20"/>
          <w:lang w:val="en-GB" w:eastAsia="it-IT"/>
        </w:rPr>
        <w:t xml:space="preserve"> study</w:t>
      </w:r>
      <w:r w:rsidR="00C76CAB" w:rsidRPr="005B4A3E">
        <w:rPr>
          <w:rFonts w:ascii="Times" w:hAnsi="Times"/>
          <w:kern w:val="0"/>
          <w:sz w:val="18"/>
          <w:szCs w:val="20"/>
          <w:lang w:val="en-GB" w:eastAsia="it-IT"/>
        </w:rPr>
        <w:t xml:space="preserve"> readings will be </w:t>
      </w:r>
      <w:r w:rsidR="005A7253" w:rsidRPr="005B4A3E">
        <w:rPr>
          <w:rFonts w:ascii="Times" w:hAnsi="Times"/>
          <w:kern w:val="0"/>
          <w:sz w:val="18"/>
          <w:szCs w:val="20"/>
          <w:lang w:val="en-GB" w:eastAsia="it-IT"/>
        </w:rPr>
        <w:t>indicated</w:t>
      </w:r>
      <w:r w:rsidR="00C76CAB" w:rsidRPr="005B4A3E">
        <w:rPr>
          <w:rFonts w:ascii="Times" w:hAnsi="Times"/>
          <w:kern w:val="0"/>
          <w:sz w:val="18"/>
          <w:szCs w:val="20"/>
          <w:lang w:val="en-GB" w:eastAsia="it-IT"/>
        </w:rPr>
        <w:t xml:space="preserve"> during the course</w:t>
      </w:r>
      <w:r w:rsidR="00843546" w:rsidRPr="005B4A3E">
        <w:rPr>
          <w:rFonts w:ascii="Times" w:hAnsi="Times"/>
          <w:kern w:val="0"/>
          <w:sz w:val="18"/>
          <w:szCs w:val="20"/>
          <w:lang w:val="en-GB" w:eastAsia="it-IT"/>
        </w:rPr>
        <w:t>.</w:t>
      </w:r>
    </w:p>
    <w:p w14:paraId="12617C84" w14:textId="77777777" w:rsidR="003236AB" w:rsidRPr="005B4A3E" w:rsidRDefault="004375AC">
      <w:pPr>
        <w:spacing w:before="240" w:after="120"/>
        <w:rPr>
          <w:lang w:val="en-GB"/>
        </w:rPr>
      </w:pPr>
      <w:r w:rsidRPr="005B4A3E">
        <w:rPr>
          <w:b/>
          <w:i/>
          <w:sz w:val="18"/>
          <w:lang w:val="en-GB"/>
        </w:rPr>
        <w:t>TEACHING METHOD</w:t>
      </w:r>
    </w:p>
    <w:p w14:paraId="40F288DA" w14:textId="77777777" w:rsidR="003236AB" w:rsidRPr="005B4A3E" w:rsidRDefault="004375AC">
      <w:pPr>
        <w:pStyle w:val="Testo2"/>
        <w:tabs>
          <w:tab w:val="left" w:pos="567"/>
        </w:tabs>
        <w:rPr>
          <w:lang w:val="en-GB"/>
        </w:rPr>
      </w:pPr>
      <w:r w:rsidRPr="005B4A3E">
        <w:rPr>
          <w:lang w:val="en-GB"/>
        </w:rPr>
        <w:t>–</w:t>
      </w:r>
      <w:r w:rsidRPr="005B4A3E">
        <w:rPr>
          <w:lang w:val="en-GB"/>
        </w:rPr>
        <w:tab/>
        <w:t>Lectures.</w:t>
      </w:r>
    </w:p>
    <w:p w14:paraId="3378F62D" w14:textId="77777777" w:rsidR="003236AB" w:rsidRPr="005B4A3E" w:rsidRDefault="004375AC">
      <w:pPr>
        <w:pStyle w:val="Testo2"/>
        <w:tabs>
          <w:tab w:val="left" w:pos="567"/>
        </w:tabs>
        <w:rPr>
          <w:lang w:val="en-GB"/>
        </w:rPr>
      </w:pPr>
      <w:r w:rsidRPr="005B4A3E">
        <w:rPr>
          <w:lang w:val="en-GB"/>
        </w:rPr>
        <w:t>–</w:t>
      </w:r>
      <w:r w:rsidRPr="005B4A3E">
        <w:rPr>
          <w:lang w:val="en-GB"/>
        </w:rPr>
        <w:tab/>
        <w:t>Guided practical work: individual and group activities; class and distance work.</w:t>
      </w:r>
    </w:p>
    <w:p w14:paraId="4288F42A" w14:textId="77777777" w:rsidR="009E37D0" w:rsidRPr="005B4A3E" w:rsidRDefault="004375AC" w:rsidP="009F6C4A">
      <w:pPr>
        <w:pStyle w:val="Testo2"/>
        <w:tabs>
          <w:tab w:val="left" w:pos="567"/>
        </w:tabs>
        <w:rPr>
          <w:b/>
          <w:i/>
          <w:lang w:val="en-GB"/>
        </w:rPr>
      </w:pPr>
      <w:r w:rsidRPr="005B4A3E">
        <w:rPr>
          <w:lang w:val="en-GB"/>
        </w:rPr>
        <w:t>–</w:t>
      </w:r>
      <w:r w:rsidRPr="005B4A3E">
        <w:rPr>
          <w:lang w:val="en-GB"/>
        </w:rPr>
        <w:tab/>
        <w:t>Case histories.</w:t>
      </w:r>
    </w:p>
    <w:p w14:paraId="1B0BC49B" w14:textId="77777777" w:rsidR="009F6C4A" w:rsidRPr="005B4A3E" w:rsidRDefault="009F6C4A" w:rsidP="009F6C4A">
      <w:pPr>
        <w:spacing w:before="240" w:after="120"/>
        <w:rPr>
          <w:b/>
          <w:i/>
          <w:kern w:val="0"/>
          <w:sz w:val="18"/>
          <w:lang w:val="en-GB" w:eastAsia="it-IT"/>
        </w:rPr>
      </w:pPr>
      <w:r w:rsidRPr="005B4A3E">
        <w:rPr>
          <w:b/>
          <w:i/>
          <w:sz w:val="18"/>
          <w:lang w:val="en-GB"/>
        </w:rPr>
        <w:t>ASSESSMENT METHOD AND CRITERIA</w:t>
      </w:r>
    </w:p>
    <w:p w14:paraId="2D821D84" w14:textId="77777777" w:rsidR="00812E23" w:rsidRPr="005B4A3E" w:rsidRDefault="00812E23" w:rsidP="00101884">
      <w:pPr>
        <w:pStyle w:val="Testo2"/>
        <w:rPr>
          <w:lang w:val="en-GB"/>
        </w:rPr>
      </w:pPr>
      <w:r w:rsidRPr="005B4A3E">
        <w:rPr>
          <w:lang w:val="en-GB"/>
        </w:rPr>
        <w:t xml:space="preserve">During the exam the student will be introduced a problem </w:t>
      </w:r>
      <w:r w:rsidR="006A5366" w:rsidRPr="005B4A3E">
        <w:rPr>
          <w:lang w:val="en-GB"/>
        </w:rPr>
        <w:t xml:space="preserve">of marketing decision making, from which he/her will be asked to </w:t>
      </w:r>
      <w:r w:rsidRPr="005B4A3E">
        <w:rPr>
          <w:lang w:val="en-GB"/>
        </w:rPr>
        <w:t>develop</w:t>
      </w:r>
      <w:r w:rsidR="006A5366" w:rsidRPr="005B4A3E">
        <w:rPr>
          <w:lang w:val="en-GB"/>
        </w:rPr>
        <w:t xml:space="preserve"> a project of psychosocial research applied to marketing that should illustrate:</w:t>
      </w:r>
    </w:p>
    <w:p w14:paraId="73B3150F"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categories / theoretical approaches of consumer psychological analysis useful to deal with the problem;</w:t>
      </w:r>
    </w:p>
    <w:p w14:paraId="383BE4EC"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 xml:space="preserve">a research design providing operational solutions for the marketing problem; </w:t>
      </w:r>
    </w:p>
    <w:p w14:paraId="6CCA10F7" w14:textId="77777777" w:rsidR="003236AB" w:rsidRPr="005B4A3E" w:rsidRDefault="004375AC">
      <w:pPr>
        <w:tabs>
          <w:tab w:val="clear" w:pos="284"/>
        </w:tabs>
        <w:ind w:left="567" w:hanging="283"/>
        <w:rPr>
          <w:rFonts w:ascii="Times" w:hAnsi="Times"/>
          <w:sz w:val="18"/>
          <w:szCs w:val="20"/>
          <w:lang w:val="en-GB"/>
        </w:rPr>
      </w:pPr>
      <w:r w:rsidRPr="005B4A3E">
        <w:rPr>
          <w:rFonts w:ascii="Times" w:hAnsi="Times"/>
          <w:sz w:val="18"/>
          <w:szCs w:val="20"/>
          <w:lang w:val="en-GB"/>
        </w:rPr>
        <w:t>–</w:t>
      </w:r>
      <w:r w:rsidRPr="005B4A3E">
        <w:rPr>
          <w:rFonts w:ascii="Times" w:hAnsi="Times"/>
          <w:sz w:val="18"/>
          <w:szCs w:val="20"/>
          <w:lang w:val="en-GB"/>
        </w:rPr>
        <w:tab/>
        <w:t>operational effects on marketing decision making.</w:t>
      </w:r>
    </w:p>
    <w:p w14:paraId="1EF9CEC4" w14:textId="77777777" w:rsidR="003236AB" w:rsidRPr="005B4A3E" w:rsidRDefault="00812E23">
      <w:pPr>
        <w:tabs>
          <w:tab w:val="clear" w:pos="284"/>
        </w:tabs>
        <w:ind w:firstLine="284"/>
        <w:rPr>
          <w:rFonts w:ascii="Times" w:hAnsi="Times"/>
          <w:sz w:val="18"/>
          <w:szCs w:val="20"/>
          <w:lang w:val="en-GB"/>
        </w:rPr>
      </w:pPr>
      <w:r w:rsidRPr="005B4A3E">
        <w:rPr>
          <w:rFonts w:ascii="Times" w:hAnsi="Times"/>
          <w:sz w:val="18"/>
          <w:szCs w:val="20"/>
          <w:lang w:val="en-GB"/>
        </w:rPr>
        <w:lastRenderedPageBreak/>
        <w:t xml:space="preserve">The oral exam will focus on the analysis </w:t>
      </w:r>
      <w:r w:rsidR="004375AC" w:rsidRPr="005B4A3E">
        <w:rPr>
          <w:rFonts w:ascii="Times" w:hAnsi="Times"/>
          <w:sz w:val="18"/>
          <w:szCs w:val="20"/>
          <w:lang w:val="en-GB"/>
        </w:rPr>
        <w:t>of the theoretical and methodological choices applied by the student with a more detailed review of the main reading list references of the course.</w:t>
      </w:r>
    </w:p>
    <w:p w14:paraId="707DF291" w14:textId="4AE7AE83" w:rsidR="003236AB" w:rsidRPr="005B4A3E" w:rsidRDefault="004375AC">
      <w:pPr>
        <w:tabs>
          <w:tab w:val="clear" w:pos="284"/>
        </w:tabs>
        <w:ind w:firstLine="284"/>
        <w:rPr>
          <w:rFonts w:ascii="Times" w:hAnsi="Times"/>
          <w:sz w:val="18"/>
          <w:szCs w:val="20"/>
          <w:lang w:val="en-GB"/>
        </w:rPr>
      </w:pPr>
      <w:r w:rsidRPr="005B4A3E">
        <w:rPr>
          <w:rFonts w:ascii="Times" w:hAnsi="Times"/>
          <w:sz w:val="18"/>
          <w:szCs w:val="20"/>
          <w:lang w:val="en-GB"/>
        </w:rPr>
        <w:t>The structure of the exam allows the assessment of both theoretical knowledge (also in terms of ability to select and apply it according to the different marketing issues) and students' skills in planning and developing research/intervention paths in consumer psychology applied to marketing.</w:t>
      </w:r>
    </w:p>
    <w:p w14:paraId="760AF4CF" w14:textId="44D07D98" w:rsidR="00843546" w:rsidRPr="005B4A3E" w:rsidRDefault="00C76CAB" w:rsidP="00843546">
      <w:pPr>
        <w:suppressAutoHyphens w:val="0"/>
        <w:ind w:firstLine="284"/>
        <w:rPr>
          <w:rFonts w:ascii="Times" w:hAnsi="Times"/>
          <w:kern w:val="0"/>
          <w:sz w:val="18"/>
          <w:szCs w:val="20"/>
          <w:lang w:val="en-GB" w:eastAsia="it-IT"/>
        </w:rPr>
      </w:pPr>
      <w:r w:rsidRPr="005B4A3E">
        <w:rPr>
          <w:rFonts w:ascii="Times" w:hAnsi="Times"/>
          <w:kern w:val="0"/>
          <w:sz w:val="18"/>
          <w:szCs w:val="20"/>
          <w:lang w:val="en-GB" w:eastAsia="it-IT"/>
        </w:rPr>
        <w:t xml:space="preserve">The final mark, </w:t>
      </w:r>
      <w:r w:rsidR="000522DB" w:rsidRPr="005B4A3E">
        <w:rPr>
          <w:rFonts w:ascii="Times" w:hAnsi="Times"/>
          <w:kern w:val="0"/>
          <w:sz w:val="18"/>
          <w:szCs w:val="20"/>
          <w:lang w:val="en-GB" w:eastAsia="it-IT"/>
        </w:rPr>
        <w:t>on a 30-point scale</w:t>
      </w:r>
      <w:r w:rsidRPr="005B4A3E">
        <w:rPr>
          <w:rFonts w:ascii="Times" w:hAnsi="Times"/>
          <w:kern w:val="0"/>
          <w:sz w:val="18"/>
          <w:szCs w:val="20"/>
          <w:lang w:val="en-GB" w:eastAsia="it-IT"/>
        </w:rPr>
        <w:t xml:space="preserve">, will </w:t>
      </w:r>
      <w:r w:rsidR="000522DB" w:rsidRPr="005B4A3E">
        <w:rPr>
          <w:rFonts w:ascii="Times" w:hAnsi="Times"/>
          <w:kern w:val="0"/>
          <w:sz w:val="18"/>
          <w:szCs w:val="20"/>
          <w:lang w:val="en-GB" w:eastAsia="it-IT"/>
        </w:rPr>
        <w:t xml:space="preserve">be based on </w:t>
      </w:r>
      <w:r w:rsidRPr="005B4A3E">
        <w:rPr>
          <w:rFonts w:ascii="Times" w:hAnsi="Times"/>
          <w:kern w:val="0"/>
          <w:sz w:val="18"/>
          <w:szCs w:val="20"/>
          <w:lang w:val="en-GB" w:eastAsia="it-IT"/>
        </w:rPr>
        <w:t>knowledge and skills according to the following ranges</w:t>
      </w:r>
      <w:r w:rsidR="00843546" w:rsidRPr="005B4A3E">
        <w:rPr>
          <w:rFonts w:ascii="Times" w:hAnsi="Times"/>
          <w:kern w:val="0"/>
          <w:sz w:val="18"/>
          <w:szCs w:val="20"/>
          <w:lang w:val="en-GB" w:eastAsia="it-IT"/>
        </w:rPr>
        <w:t>:</w:t>
      </w:r>
    </w:p>
    <w:p w14:paraId="1D5EAF53" w14:textId="277DDE97"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incomplete or insufficient knowledge of design/development skills: l</w:t>
      </w:r>
      <w:r w:rsidR="000522DB" w:rsidRPr="005B4A3E">
        <w:rPr>
          <w:rFonts w:ascii="Times" w:hAnsi="Times"/>
          <w:kern w:val="0"/>
          <w:sz w:val="18"/>
          <w:szCs w:val="20"/>
          <w:lang w:val="en-GB" w:eastAsia="it-IT"/>
        </w:rPr>
        <w:t xml:space="preserve">ower </w:t>
      </w:r>
      <w:r w:rsidRPr="005B4A3E">
        <w:rPr>
          <w:rFonts w:ascii="Times" w:hAnsi="Times"/>
          <w:kern w:val="0"/>
          <w:sz w:val="18"/>
          <w:szCs w:val="20"/>
          <w:lang w:val="en-GB" w:eastAsia="it-IT"/>
        </w:rPr>
        <w:t xml:space="preserve">than 18 </w:t>
      </w:r>
    </w:p>
    <w:p w14:paraId="5478BC06" w14:textId="4898912E"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exclusively mnemonic knowledge and limited design/development skills: 18-22 </w:t>
      </w:r>
    </w:p>
    <w:p w14:paraId="36D206D9" w14:textId="2DF6A343"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fair ability to apply knowledge and good design/development skills: 22/26 </w:t>
      </w:r>
    </w:p>
    <w:p w14:paraId="351EB4CD" w14:textId="39380762" w:rsidR="00843546" w:rsidRPr="005B4A3E" w:rsidRDefault="00C76CAB" w:rsidP="00843546">
      <w:pPr>
        <w:numPr>
          <w:ilvl w:val="0"/>
          <w:numId w:val="3"/>
        </w:numPr>
        <w:suppressAutoHyphens w:val="0"/>
        <w:rPr>
          <w:rFonts w:ascii="Times" w:hAnsi="Times"/>
          <w:kern w:val="0"/>
          <w:sz w:val="18"/>
          <w:szCs w:val="20"/>
          <w:lang w:val="en-GB" w:eastAsia="it-IT"/>
        </w:rPr>
      </w:pPr>
      <w:r w:rsidRPr="005B4A3E">
        <w:rPr>
          <w:rFonts w:ascii="Times" w:hAnsi="Times"/>
          <w:kern w:val="0"/>
          <w:sz w:val="18"/>
          <w:szCs w:val="20"/>
          <w:lang w:val="en-GB" w:eastAsia="it-IT"/>
        </w:rPr>
        <w:t xml:space="preserve">excellent ability to apply knowledge and solid design/development skills: 27/30 </w:t>
      </w:r>
    </w:p>
    <w:p w14:paraId="2ACF9BD0" w14:textId="77777777" w:rsidR="009F6C4A" w:rsidRPr="005B4A3E" w:rsidRDefault="009F6C4A" w:rsidP="009F6C4A">
      <w:pPr>
        <w:spacing w:before="240" w:after="120"/>
        <w:rPr>
          <w:b/>
          <w:i/>
          <w:kern w:val="0"/>
          <w:sz w:val="18"/>
          <w:lang w:val="en-GB" w:eastAsia="it-IT"/>
        </w:rPr>
      </w:pPr>
      <w:r w:rsidRPr="005B4A3E">
        <w:rPr>
          <w:b/>
          <w:i/>
          <w:sz w:val="18"/>
          <w:lang w:val="en-GB"/>
        </w:rPr>
        <w:t>NOTES AND PREREQUISITES</w:t>
      </w:r>
    </w:p>
    <w:p w14:paraId="0933D182" w14:textId="77777777" w:rsidR="009F6C4A" w:rsidRPr="005B4A3E" w:rsidRDefault="000F121E" w:rsidP="009F6C4A">
      <w:pPr>
        <w:suppressAutoHyphens w:val="0"/>
        <w:ind w:firstLine="284"/>
        <w:rPr>
          <w:rFonts w:ascii="Times" w:hAnsi="Times"/>
          <w:kern w:val="0"/>
          <w:sz w:val="18"/>
          <w:szCs w:val="20"/>
          <w:lang w:val="en-GB" w:eastAsia="it-IT"/>
        </w:rPr>
      </w:pPr>
      <w:r w:rsidRPr="005B4A3E">
        <w:rPr>
          <w:rFonts w:ascii="Times" w:hAnsi="Times"/>
          <w:kern w:val="0"/>
          <w:sz w:val="18"/>
          <w:szCs w:val="20"/>
          <w:lang w:val="en-GB" w:eastAsia="it-IT"/>
        </w:rPr>
        <w:t>Students should have basic knowledge of process methodology of applied psycho-social research as well as advanced knowledge of the main psychological paradigms (cognitive, dynamic, social psychology</w:t>
      </w:r>
      <w:r w:rsidR="009F6C4A" w:rsidRPr="005B4A3E">
        <w:rPr>
          <w:rFonts w:ascii="Times" w:hAnsi="Times"/>
          <w:kern w:val="0"/>
          <w:sz w:val="18"/>
          <w:szCs w:val="20"/>
          <w:lang w:val="en-GB" w:eastAsia="it-IT"/>
        </w:rPr>
        <w:t xml:space="preserve"> …).</w:t>
      </w:r>
    </w:p>
    <w:p w14:paraId="5F53FA76" w14:textId="77777777" w:rsidR="00843546" w:rsidRPr="005B4A3E" w:rsidRDefault="00843546" w:rsidP="00843546">
      <w:pPr>
        <w:tabs>
          <w:tab w:val="clear" w:pos="284"/>
        </w:tabs>
        <w:suppressAutoHyphens w:val="0"/>
        <w:spacing w:line="259" w:lineRule="auto"/>
        <w:ind w:firstLine="284"/>
        <w:jc w:val="left"/>
        <w:rPr>
          <w:rFonts w:eastAsia="Calibri"/>
          <w:kern w:val="0"/>
          <w:sz w:val="18"/>
          <w:szCs w:val="18"/>
          <w:lang w:val="en-GB" w:eastAsia="en-US"/>
        </w:rPr>
      </w:pPr>
      <w:r w:rsidRPr="005B4A3E">
        <w:rPr>
          <w:rFonts w:eastAsia="Calibri"/>
          <w:kern w:val="0"/>
          <w:sz w:val="18"/>
          <w:szCs w:val="18"/>
          <w:lang w:val="en-GB" w:eastAsia="en-US"/>
        </w:rPr>
        <w:t>In case the current Covid-19 health emergency does not allow frontal teaching, remote teaching will be carried out following procedures that will be promptly notified to students.</w:t>
      </w:r>
    </w:p>
    <w:p w14:paraId="286905E4" w14:textId="5FC1F774" w:rsidR="003236AB" w:rsidRPr="0086185F" w:rsidRDefault="004375AC" w:rsidP="00843546">
      <w:pPr>
        <w:pStyle w:val="Testo2"/>
        <w:rPr>
          <w:lang w:val="en-GB"/>
        </w:rPr>
      </w:pPr>
      <w:r w:rsidRPr="005B4A3E">
        <w:rPr>
          <w:lang w:val="en-GB"/>
        </w:rPr>
        <w:t xml:space="preserve">Further information can be found on the lecturer's webpage at </w:t>
      </w:r>
      <w:r w:rsidR="00166612" w:rsidRPr="005B4A3E">
        <w:rPr>
          <w:lang w:val="en-GB"/>
        </w:rPr>
        <w:t>http://docenti.unicatt.it/web/searchByName.do?language=ENG</w:t>
      </w:r>
      <w:r w:rsidRPr="005B4A3E">
        <w:rPr>
          <w:lang w:val="en-GB"/>
        </w:rPr>
        <w:t>, or on the Faculty notice board.</w:t>
      </w:r>
    </w:p>
    <w:sectPr w:rsidR="003236AB" w:rsidRPr="0086185F" w:rsidSect="00FA0DA9">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AA923DE"/>
    <w:multiLevelType w:val="hybridMultilevel"/>
    <w:tmpl w:val="9ED4C44E"/>
    <w:lvl w:ilvl="0" w:tplc="A2449F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2124304">
    <w:abstractNumId w:val="0"/>
  </w:num>
  <w:num w:numId="2" w16cid:durableId="1967927240">
    <w:abstractNumId w:val="2"/>
  </w:num>
  <w:num w:numId="3" w16cid:durableId="20214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AC"/>
    <w:rsid w:val="000522DB"/>
    <w:rsid w:val="000D1E9C"/>
    <w:rsid w:val="000F121E"/>
    <w:rsid w:val="00101884"/>
    <w:rsid w:val="00114466"/>
    <w:rsid w:val="00166612"/>
    <w:rsid w:val="001F248E"/>
    <w:rsid w:val="00233371"/>
    <w:rsid w:val="002D330B"/>
    <w:rsid w:val="003236AB"/>
    <w:rsid w:val="003261CA"/>
    <w:rsid w:val="003623E9"/>
    <w:rsid w:val="003918DC"/>
    <w:rsid w:val="003F3EE6"/>
    <w:rsid w:val="004375AC"/>
    <w:rsid w:val="004B6532"/>
    <w:rsid w:val="004D6F12"/>
    <w:rsid w:val="005A7253"/>
    <w:rsid w:val="005B4A3E"/>
    <w:rsid w:val="00683DF3"/>
    <w:rsid w:val="006A5366"/>
    <w:rsid w:val="006C34B7"/>
    <w:rsid w:val="00794B7B"/>
    <w:rsid w:val="00812E23"/>
    <w:rsid w:val="00843546"/>
    <w:rsid w:val="0086185F"/>
    <w:rsid w:val="008842F5"/>
    <w:rsid w:val="00917D5A"/>
    <w:rsid w:val="009E37D0"/>
    <w:rsid w:val="009F01A3"/>
    <w:rsid w:val="009F6C4A"/>
    <w:rsid w:val="00C76CAB"/>
    <w:rsid w:val="00D0613D"/>
    <w:rsid w:val="00E75D9C"/>
    <w:rsid w:val="00EE7859"/>
    <w:rsid w:val="00FA0DA9"/>
    <w:rsid w:val="00FA7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8C45BF"/>
  <w15:docId w15:val="{E92FE518-68B3-4348-81E3-F8750225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0DA9"/>
    <w:pPr>
      <w:tabs>
        <w:tab w:val="left" w:pos="284"/>
      </w:tabs>
      <w:suppressAutoHyphens/>
      <w:spacing w:line="220" w:lineRule="exact"/>
      <w:jc w:val="both"/>
    </w:pPr>
    <w:rPr>
      <w:kern w:val="1"/>
      <w:szCs w:val="24"/>
      <w:lang w:eastAsia="ar-SA"/>
    </w:rPr>
  </w:style>
  <w:style w:type="paragraph" w:styleId="Titolo1">
    <w:name w:val="heading 1"/>
    <w:basedOn w:val="Intestazione1"/>
    <w:next w:val="Corpotesto"/>
    <w:qFormat/>
    <w:rsid w:val="00FA0DA9"/>
    <w:pPr>
      <w:spacing w:before="480" w:line="240" w:lineRule="exact"/>
      <w:outlineLvl w:val="0"/>
    </w:pPr>
    <w:rPr>
      <w:rFonts w:ascii="Times" w:hAnsi="Times"/>
      <w:b/>
    </w:rPr>
  </w:style>
  <w:style w:type="paragraph" w:styleId="Titolo2">
    <w:name w:val="heading 2"/>
    <w:basedOn w:val="Intestazione1"/>
    <w:next w:val="Corpotesto"/>
    <w:qFormat/>
    <w:rsid w:val="00FA0DA9"/>
    <w:pPr>
      <w:spacing w:line="240" w:lineRule="exact"/>
      <w:outlineLvl w:val="1"/>
    </w:pPr>
    <w:rPr>
      <w:rFonts w:ascii="Times" w:hAnsi="Times"/>
      <w:smallCaps/>
      <w:sz w:val="18"/>
    </w:rPr>
  </w:style>
  <w:style w:type="paragraph" w:styleId="Titolo3">
    <w:name w:val="heading 3"/>
    <w:basedOn w:val="Intestazione1"/>
    <w:next w:val="Corpotesto"/>
    <w:qFormat/>
    <w:rsid w:val="00FA0DA9"/>
    <w:pPr>
      <w:numPr>
        <w:ilvl w:val="2"/>
        <w:numId w:val="1"/>
      </w:numPr>
      <w:spacing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A0DA9"/>
  </w:style>
  <w:style w:type="character" w:customStyle="1" w:styleId="Titolo1Carattere">
    <w:name w:val="Titolo 1 Carattere"/>
    <w:rsid w:val="00FA0DA9"/>
    <w:rPr>
      <w:rFonts w:ascii="Times" w:hAnsi="Times"/>
      <w:b/>
      <w:lang w:val="it-IT" w:eastAsia="ar-SA" w:bidi="ar-SA"/>
    </w:rPr>
  </w:style>
  <w:style w:type="character" w:customStyle="1" w:styleId="Titolo2Carattere">
    <w:name w:val="Titolo 2 Carattere"/>
    <w:rsid w:val="00FA0DA9"/>
    <w:rPr>
      <w:rFonts w:ascii="Times" w:hAnsi="Times"/>
      <w:smallCaps/>
      <w:sz w:val="18"/>
      <w:lang w:eastAsia="ar-SA" w:bidi="ar-SA"/>
    </w:rPr>
  </w:style>
  <w:style w:type="paragraph" w:customStyle="1" w:styleId="Intestazione1">
    <w:name w:val="Intestazione1"/>
    <w:basedOn w:val="Normale"/>
    <w:next w:val="Corpotesto"/>
    <w:rsid w:val="00FA0DA9"/>
    <w:pPr>
      <w:keepNext/>
      <w:spacing w:before="240" w:after="120"/>
    </w:pPr>
    <w:rPr>
      <w:rFonts w:ascii="Arial" w:eastAsia="MS Mincho" w:hAnsi="Arial" w:cs="Tahoma"/>
      <w:sz w:val="28"/>
      <w:szCs w:val="28"/>
    </w:rPr>
  </w:style>
  <w:style w:type="paragraph" w:styleId="Corpotesto">
    <w:name w:val="Body Text"/>
    <w:basedOn w:val="Normale"/>
    <w:rsid w:val="00FA0DA9"/>
    <w:pPr>
      <w:spacing w:after="120"/>
    </w:pPr>
  </w:style>
  <w:style w:type="paragraph" w:styleId="Elenco">
    <w:name w:val="List"/>
    <w:basedOn w:val="Corpotesto"/>
    <w:rsid w:val="00FA0DA9"/>
    <w:rPr>
      <w:rFonts w:cs="Tahoma"/>
    </w:rPr>
  </w:style>
  <w:style w:type="paragraph" w:customStyle="1" w:styleId="Didascalia1">
    <w:name w:val="Didascalia1"/>
    <w:basedOn w:val="Normale"/>
    <w:rsid w:val="00FA0DA9"/>
    <w:pPr>
      <w:suppressLineNumbers/>
      <w:spacing w:before="120" w:after="120"/>
    </w:pPr>
    <w:rPr>
      <w:rFonts w:cs="Tahoma"/>
      <w:i/>
      <w:iCs/>
      <w:sz w:val="24"/>
    </w:rPr>
  </w:style>
  <w:style w:type="paragraph" w:customStyle="1" w:styleId="Indice">
    <w:name w:val="Indice"/>
    <w:basedOn w:val="Normale"/>
    <w:rsid w:val="00FA0DA9"/>
    <w:pPr>
      <w:suppressLineNumbers/>
    </w:pPr>
    <w:rPr>
      <w:rFonts w:cs="Tahoma"/>
    </w:rPr>
  </w:style>
  <w:style w:type="paragraph" w:customStyle="1" w:styleId="Testo1">
    <w:name w:val="Testo 1"/>
    <w:rsid w:val="00FA0DA9"/>
    <w:pPr>
      <w:suppressAutoHyphens/>
      <w:spacing w:before="120" w:line="220" w:lineRule="exact"/>
      <w:ind w:left="284" w:hanging="284"/>
      <w:jc w:val="both"/>
    </w:pPr>
    <w:rPr>
      <w:rFonts w:ascii="Times" w:hAnsi="Times"/>
      <w:kern w:val="1"/>
      <w:sz w:val="18"/>
      <w:lang w:eastAsia="ar-SA"/>
    </w:rPr>
  </w:style>
  <w:style w:type="paragraph" w:customStyle="1" w:styleId="Testo2">
    <w:name w:val="Testo 2"/>
    <w:rsid w:val="00FA0DA9"/>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1F248E"/>
    <w:pPr>
      <w:suppressAutoHyphens w:val="0"/>
      <w:spacing w:line="240" w:lineRule="exact"/>
      <w:ind w:left="720"/>
      <w:contextualSpacing/>
    </w:pPr>
    <w:rPr>
      <w:kern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2075">
      <w:bodyDiv w:val="1"/>
      <w:marLeft w:val="0"/>
      <w:marRight w:val="0"/>
      <w:marTop w:val="0"/>
      <w:marBottom w:val="0"/>
      <w:divBdr>
        <w:top w:val="none" w:sz="0" w:space="0" w:color="auto"/>
        <w:left w:val="none" w:sz="0" w:space="0" w:color="auto"/>
        <w:bottom w:val="none" w:sz="0" w:space="0" w:color="auto"/>
        <w:right w:val="none" w:sz="0" w:space="0" w:color="auto"/>
      </w:divBdr>
    </w:div>
    <w:div w:id="493842506">
      <w:bodyDiv w:val="1"/>
      <w:marLeft w:val="0"/>
      <w:marRight w:val="0"/>
      <w:marTop w:val="0"/>
      <w:marBottom w:val="0"/>
      <w:divBdr>
        <w:top w:val="none" w:sz="0" w:space="0" w:color="auto"/>
        <w:left w:val="none" w:sz="0" w:space="0" w:color="auto"/>
        <w:bottom w:val="none" w:sz="0" w:space="0" w:color="auto"/>
        <w:right w:val="none" w:sz="0" w:space="0" w:color="auto"/>
      </w:divBdr>
    </w:div>
    <w:div w:id="562520130">
      <w:bodyDiv w:val="1"/>
      <w:marLeft w:val="0"/>
      <w:marRight w:val="0"/>
      <w:marTop w:val="0"/>
      <w:marBottom w:val="0"/>
      <w:divBdr>
        <w:top w:val="none" w:sz="0" w:space="0" w:color="auto"/>
        <w:left w:val="none" w:sz="0" w:space="0" w:color="auto"/>
        <w:bottom w:val="none" w:sz="0" w:space="0" w:color="auto"/>
        <w:right w:val="none" w:sz="0" w:space="0" w:color="auto"/>
      </w:divBdr>
    </w:div>
    <w:div w:id="687675970">
      <w:bodyDiv w:val="1"/>
      <w:marLeft w:val="0"/>
      <w:marRight w:val="0"/>
      <w:marTop w:val="0"/>
      <w:marBottom w:val="0"/>
      <w:divBdr>
        <w:top w:val="none" w:sz="0" w:space="0" w:color="auto"/>
        <w:left w:val="none" w:sz="0" w:space="0" w:color="auto"/>
        <w:bottom w:val="none" w:sz="0" w:space="0" w:color="auto"/>
        <w:right w:val="none" w:sz="0" w:space="0" w:color="auto"/>
      </w:divBdr>
    </w:div>
    <w:div w:id="1248153446">
      <w:bodyDiv w:val="1"/>
      <w:marLeft w:val="0"/>
      <w:marRight w:val="0"/>
      <w:marTop w:val="0"/>
      <w:marBottom w:val="0"/>
      <w:divBdr>
        <w:top w:val="none" w:sz="0" w:space="0" w:color="auto"/>
        <w:left w:val="none" w:sz="0" w:space="0" w:color="auto"/>
        <w:bottom w:val="none" w:sz="0" w:space="0" w:color="auto"/>
        <w:right w:val="none" w:sz="0" w:space="0" w:color="auto"/>
      </w:divBdr>
    </w:div>
    <w:div w:id="1333945348">
      <w:bodyDiv w:val="1"/>
      <w:marLeft w:val="0"/>
      <w:marRight w:val="0"/>
      <w:marTop w:val="0"/>
      <w:marBottom w:val="0"/>
      <w:divBdr>
        <w:top w:val="none" w:sz="0" w:space="0" w:color="auto"/>
        <w:left w:val="none" w:sz="0" w:space="0" w:color="auto"/>
        <w:bottom w:val="none" w:sz="0" w:space="0" w:color="auto"/>
        <w:right w:val="none" w:sz="0" w:space="0" w:color="auto"/>
      </w:divBdr>
    </w:div>
    <w:div w:id="1498837380">
      <w:bodyDiv w:val="1"/>
      <w:marLeft w:val="0"/>
      <w:marRight w:val="0"/>
      <w:marTop w:val="0"/>
      <w:marBottom w:val="0"/>
      <w:divBdr>
        <w:top w:val="none" w:sz="0" w:space="0" w:color="auto"/>
        <w:left w:val="none" w:sz="0" w:space="0" w:color="auto"/>
        <w:bottom w:val="none" w:sz="0" w:space="0" w:color="auto"/>
        <w:right w:val="none" w:sz="0" w:space="0" w:color="auto"/>
      </w:divBdr>
    </w:div>
    <w:div w:id="1561401067">
      <w:bodyDiv w:val="1"/>
      <w:marLeft w:val="0"/>
      <w:marRight w:val="0"/>
      <w:marTop w:val="0"/>
      <w:marBottom w:val="0"/>
      <w:divBdr>
        <w:top w:val="none" w:sz="0" w:space="0" w:color="auto"/>
        <w:left w:val="none" w:sz="0" w:space="0" w:color="auto"/>
        <w:bottom w:val="none" w:sz="0" w:space="0" w:color="auto"/>
        <w:right w:val="none" w:sz="0" w:space="0" w:color="auto"/>
      </w:divBdr>
    </w:div>
    <w:div w:id="1603536574">
      <w:bodyDiv w:val="1"/>
      <w:marLeft w:val="0"/>
      <w:marRight w:val="0"/>
      <w:marTop w:val="0"/>
      <w:marBottom w:val="0"/>
      <w:divBdr>
        <w:top w:val="none" w:sz="0" w:space="0" w:color="auto"/>
        <w:left w:val="none" w:sz="0" w:space="0" w:color="auto"/>
        <w:bottom w:val="none" w:sz="0" w:space="0" w:color="auto"/>
        <w:right w:val="none" w:sz="0" w:space="0" w:color="auto"/>
      </w:divBdr>
    </w:div>
    <w:div w:id="19674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2003-03-27T08:42:00Z</cp:lastPrinted>
  <dcterms:created xsi:type="dcterms:W3CDTF">2022-06-03T14:34:00Z</dcterms:created>
  <dcterms:modified xsi:type="dcterms:W3CDTF">2022-10-26T14:15:00Z</dcterms:modified>
</cp:coreProperties>
</file>