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4A" w:rsidRDefault="00080FC5">
      <w:pPr>
        <w:pStyle w:val="Intestazione"/>
        <w:rPr>
          <w:shd w:val="clear" w:color="auto" w:fill="FEFFFF"/>
        </w:rPr>
      </w:pPr>
      <w:r>
        <w:rPr>
          <w:shd w:val="clear" w:color="auto" w:fill="FEFFFF"/>
        </w:rPr>
        <w:t xml:space="preserve">Economics and Management in the Tourism Business </w:t>
      </w:r>
    </w:p>
    <w:p w:rsidR="005D684A" w:rsidRDefault="00080FC5">
      <w:pPr>
        <w:pStyle w:val="Intestazione2"/>
        <w:rPr>
          <w:shd w:val="clear" w:color="auto" w:fill="FEFFFF"/>
        </w:rPr>
      </w:pPr>
      <w:r>
        <w:rPr>
          <w:shd w:val="clear" w:color="auto" w:fill="FEFFFF"/>
        </w:rPr>
        <w:t>Prof. Marco Confalonieri</w:t>
      </w:r>
    </w:p>
    <w:p w:rsidR="00A575C2" w:rsidRPr="00514034" w:rsidRDefault="00A575C2" w:rsidP="00A575C2">
      <w:pPr>
        <w:spacing w:before="240" w:after="120"/>
        <w:rPr>
          <w:b/>
          <w:i/>
          <w:sz w:val="18"/>
        </w:rPr>
      </w:pPr>
      <w:r w:rsidRPr="00514034">
        <w:rPr>
          <w:b/>
          <w:i/>
          <w:sz w:val="18"/>
        </w:rPr>
        <w:t>COURSE AIMS AND</w:t>
      </w:r>
      <w:r>
        <w:rPr>
          <w:b/>
          <w:i/>
          <w:sz w:val="18"/>
        </w:rPr>
        <w:t xml:space="preserve"> </w:t>
      </w:r>
      <w:r w:rsidRPr="00EA5363">
        <w:rPr>
          <w:b/>
          <w:i/>
          <w:sz w:val="18"/>
        </w:rPr>
        <w:t>INTENDED</w:t>
      </w:r>
      <w:r w:rsidRPr="00514034">
        <w:rPr>
          <w:b/>
          <w:i/>
          <w:sz w:val="18"/>
        </w:rPr>
        <w:t xml:space="preserve"> LEARNING OUTCOMES </w:t>
      </w:r>
    </w:p>
    <w:p w:rsidR="005D684A" w:rsidRDefault="00080FC5">
      <w:pPr>
        <w:pStyle w:val="CorpoA"/>
        <w:rPr>
          <w:shd w:val="clear" w:color="auto" w:fill="FEFFFF"/>
        </w:rPr>
      </w:pPr>
      <w:r>
        <w:rPr>
          <w:shd w:val="clear" w:color="auto" w:fill="FEFFFF"/>
        </w:rPr>
        <w:t>The course will take the concepts studied previously in the Business Economics course and apply them to tourism and other, related businesses, looking at managerial and operational issues for these firms as well as their relationships with the surrounding environment.</w:t>
      </w:r>
    </w:p>
    <w:p w:rsidR="005666B4" w:rsidRDefault="005D6F40" w:rsidP="005D6F40">
      <w:pPr>
        <w:pStyle w:val="CorpoA"/>
        <w:rPr>
          <w:shd w:val="clear" w:color="auto" w:fill="FEFFFF"/>
        </w:rPr>
      </w:pPr>
      <w:r>
        <w:rPr>
          <w:shd w:val="clear" w:color="auto" w:fill="FEFFFF"/>
        </w:rPr>
        <w:t>The first part of the course is focused on the study of the key concepts (supply and demand in tourism) and the public and private actors operating in the different sectors composing the tourist market.</w:t>
      </w:r>
    </w:p>
    <w:p w:rsidR="005D6F40" w:rsidRDefault="005D6F40" w:rsidP="005D6F40">
      <w:pPr>
        <w:pStyle w:val="CorpoA"/>
        <w:rPr>
          <w:shd w:val="clear" w:color="auto" w:fill="FEFFFF"/>
        </w:rPr>
      </w:pPr>
      <w:r>
        <w:rPr>
          <w:shd w:val="clear" w:color="auto" w:fill="FEFFFF"/>
        </w:rPr>
        <w:t>In addition, the first part of the course will analyse the supplementary phenomena that are typical of the main fields of tourism, as well as the different forms of internal and external growth.</w:t>
      </w:r>
    </w:p>
    <w:p w:rsidR="005666B4" w:rsidRDefault="005D6F40" w:rsidP="001D7CF5">
      <w:pPr>
        <w:pStyle w:val="CorpoA"/>
        <w:rPr>
          <w:shd w:val="clear" w:color="auto" w:fill="FEFFFF"/>
        </w:rPr>
      </w:pPr>
      <w:r>
        <w:rPr>
          <w:shd w:val="clear" w:color="auto" w:fill="FEFFFF"/>
        </w:rPr>
        <w:t>The second part of the course examin</w:t>
      </w:r>
      <w:r w:rsidR="001D7CF5">
        <w:rPr>
          <w:shd w:val="clear" w:color="auto" w:fill="FEFFFF"/>
        </w:rPr>
        <w:t>es price formation,</w:t>
      </w:r>
      <w:r>
        <w:rPr>
          <w:shd w:val="clear" w:color="auto" w:fill="FEFFFF"/>
        </w:rPr>
        <w:t xml:space="preserve"> the existing relations between costs and prices</w:t>
      </w:r>
      <w:r w:rsidR="001D7CF5">
        <w:rPr>
          <w:shd w:val="clear" w:color="auto" w:fill="FEFFFF"/>
        </w:rPr>
        <w:t>, and techniques such as the yield management and the overbooking.</w:t>
      </w:r>
    </w:p>
    <w:p w:rsidR="001D7CF5" w:rsidRDefault="001D7CF5" w:rsidP="001D7CF5">
      <w:pPr>
        <w:pStyle w:val="CorpoA"/>
        <w:rPr>
          <w:shd w:val="clear" w:color="auto" w:fill="FEFFFF"/>
          <w:lang w:val="en-GB"/>
        </w:rPr>
      </w:pPr>
      <w:r w:rsidRPr="001D7CF5">
        <w:rPr>
          <w:shd w:val="clear" w:color="auto" w:fill="FEFFFF"/>
          <w:lang w:val="en-GB"/>
        </w:rPr>
        <w:t>The third part of the course analyses the managerial aspects, the economic impacts, the typical costs and revenues</w:t>
      </w:r>
      <w:r>
        <w:rPr>
          <w:shd w:val="clear" w:color="auto" w:fill="FEFFFF"/>
          <w:lang w:val="en-GB"/>
        </w:rPr>
        <w:t>,</w:t>
      </w:r>
      <w:r w:rsidRPr="001D7CF5">
        <w:rPr>
          <w:shd w:val="clear" w:color="auto" w:fill="FEFFFF"/>
          <w:lang w:val="en-GB"/>
        </w:rPr>
        <w:t xml:space="preserve"> and the organi</w:t>
      </w:r>
      <w:r>
        <w:rPr>
          <w:shd w:val="clear" w:color="auto" w:fill="FEFFFF"/>
          <w:lang w:val="en-GB"/>
        </w:rPr>
        <w:t>s</w:t>
      </w:r>
      <w:r w:rsidRPr="001D7CF5">
        <w:rPr>
          <w:shd w:val="clear" w:color="auto" w:fill="FEFFFF"/>
          <w:lang w:val="en-GB"/>
        </w:rPr>
        <w:t>ational features</w:t>
      </w:r>
      <w:r>
        <w:rPr>
          <w:shd w:val="clear" w:color="auto" w:fill="FEFFFF"/>
          <w:lang w:val="en-GB"/>
        </w:rPr>
        <w:t xml:space="preserve"> of the main types of tourist companies (hotels, hotel groups, alternative accommodations, tour operators, travel agencies, cruise lines, and meeting centres).</w:t>
      </w:r>
    </w:p>
    <w:p w:rsidR="001D7CF5" w:rsidRDefault="001D7CF5" w:rsidP="001D7CF5">
      <w:pPr>
        <w:pStyle w:val="CorpoA"/>
        <w:rPr>
          <w:shd w:val="clear" w:color="auto" w:fill="FEFFFF"/>
          <w:lang w:val="en-GB"/>
        </w:rPr>
      </w:pPr>
      <w:r>
        <w:rPr>
          <w:shd w:val="clear" w:color="auto" w:fill="FEFFFF"/>
          <w:lang w:val="en-GB"/>
        </w:rPr>
        <w:t>Finally, the fourth and last part of the course explains the most important aspects of sustainable tourism, also through the analysis of case studies.</w:t>
      </w:r>
    </w:p>
    <w:p w:rsidR="001D7CF5" w:rsidRPr="001D7CF5" w:rsidRDefault="001D7CF5" w:rsidP="001D7CF5">
      <w:pPr>
        <w:pStyle w:val="CorpoA"/>
        <w:rPr>
          <w:shd w:val="clear" w:color="auto" w:fill="FEFFFF"/>
          <w:lang w:val="en-GB"/>
        </w:rPr>
      </w:pPr>
      <w:r>
        <w:rPr>
          <w:shd w:val="clear" w:color="auto" w:fill="FEFFFF"/>
          <w:lang w:val="en-GB"/>
        </w:rPr>
        <w:t>At the end of the course, students will have a good knowledge of the main aspects of tourism, and will be able to use an appropriate specific jargon.</w:t>
      </w:r>
    </w:p>
    <w:p w:rsidR="005D684A" w:rsidRDefault="00080FC5">
      <w:pPr>
        <w:pStyle w:val="CorpoA"/>
        <w:spacing w:before="240" w:after="120"/>
        <w:rPr>
          <w:b/>
          <w:bCs/>
          <w:sz w:val="18"/>
          <w:szCs w:val="18"/>
          <w:shd w:val="clear" w:color="auto" w:fill="FEFFFF"/>
        </w:rPr>
      </w:pPr>
      <w:r>
        <w:rPr>
          <w:b/>
          <w:bCs/>
          <w:i/>
          <w:iCs/>
          <w:sz w:val="18"/>
          <w:szCs w:val="18"/>
          <w:shd w:val="clear" w:color="auto" w:fill="FEFFFF"/>
        </w:rPr>
        <w:t>COURSE CONTENT</w:t>
      </w:r>
    </w:p>
    <w:p w:rsidR="005D684A" w:rsidRDefault="00080FC5">
      <w:pPr>
        <w:pStyle w:val="CorpoA"/>
        <w:rPr>
          <w:shd w:val="clear" w:color="auto" w:fill="FEFFFF"/>
        </w:rPr>
      </w:pPr>
      <w:r>
        <w:rPr>
          <w:shd w:val="clear" w:color="auto" w:fill="FEFFFF"/>
        </w:rPr>
        <w:t>Following is a summary of the course content:</w:t>
      </w:r>
    </w:p>
    <w:p w:rsidR="005D684A" w:rsidRDefault="00080FC5">
      <w:pPr>
        <w:pStyle w:val="CorpoA"/>
        <w:rPr>
          <w:shd w:val="clear" w:color="auto" w:fill="FEFFFF"/>
        </w:rPr>
      </w:pPr>
      <w:r>
        <w:rPr>
          <w:shd w:val="clear" w:color="auto" w:fill="FEFFFF"/>
        </w:rPr>
        <w:t>–</w:t>
      </w:r>
      <w:r>
        <w:rPr>
          <w:shd w:val="clear" w:color="auto" w:fill="FEFFFF"/>
        </w:rPr>
        <w:tab/>
        <w:t>Tourism: demand and supply.</w:t>
      </w:r>
    </w:p>
    <w:p w:rsidR="005D684A" w:rsidRDefault="00080FC5">
      <w:pPr>
        <w:pStyle w:val="CorpoA"/>
        <w:rPr>
          <w:shd w:val="clear" w:color="auto" w:fill="FEFFFF"/>
        </w:rPr>
      </w:pPr>
      <w:r>
        <w:rPr>
          <w:shd w:val="clear" w:color="auto" w:fill="FEFFFF"/>
        </w:rPr>
        <w:t>–</w:t>
      </w:r>
      <w:r>
        <w:rPr>
          <w:shd w:val="clear" w:color="auto" w:fill="FEFFFF"/>
        </w:rPr>
        <w:tab/>
        <w:t>Public- and private-sector entities operating in the tourism industry.</w:t>
      </w:r>
    </w:p>
    <w:p w:rsidR="005D684A" w:rsidRDefault="00080FC5">
      <w:pPr>
        <w:pStyle w:val="CorpoA"/>
        <w:rPr>
          <w:shd w:val="clear" w:color="auto" w:fill="FEFFFF"/>
        </w:rPr>
      </w:pPr>
      <w:r>
        <w:rPr>
          <w:shd w:val="clear" w:color="auto" w:fill="FEFFFF"/>
        </w:rPr>
        <w:t>–</w:t>
      </w:r>
      <w:r>
        <w:rPr>
          <w:shd w:val="clear" w:color="auto" w:fill="FEFFFF"/>
        </w:rPr>
        <w:tab/>
        <w:t>Principal aspects of a firm operating in the tourism industry.</w:t>
      </w:r>
    </w:p>
    <w:p w:rsidR="005D684A" w:rsidRDefault="00080FC5">
      <w:pPr>
        <w:pStyle w:val="CorpoA"/>
        <w:rPr>
          <w:shd w:val="clear" w:color="auto" w:fill="FEFFFF"/>
        </w:rPr>
      </w:pPr>
      <w:r>
        <w:rPr>
          <w:shd w:val="clear" w:color="auto" w:fill="FEFFFF"/>
        </w:rPr>
        <w:t>–</w:t>
      </w:r>
      <w:r>
        <w:rPr>
          <w:shd w:val="clear" w:color="auto" w:fill="FEFFFF"/>
        </w:rPr>
        <w:tab/>
        <w:t>Groups (hotel chains, etc.).</w:t>
      </w:r>
    </w:p>
    <w:p w:rsidR="005D684A" w:rsidRDefault="00080FC5">
      <w:pPr>
        <w:pStyle w:val="CorpoA"/>
        <w:rPr>
          <w:shd w:val="clear" w:color="auto" w:fill="FEFFFF"/>
        </w:rPr>
      </w:pPr>
      <w:r>
        <w:rPr>
          <w:shd w:val="clear" w:color="auto" w:fill="FEFFFF"/>
        </w:rPr>
        <w:t>–</w:t>
      </w:r>
      <w:r>
        <w:rPr>
          <w:shd w:val="clear" w:color="auto" w:fill="FEFFFF"/>
        </w:rPr>
        <w:tab/>
        <w:t xml:space="preserve">Operational and </w:t>
      </w:r>
      <w:proofErr w:type="spellStart"/>
      <w:r>
        <w:rPr>
          <w:shd w:val="clear" w:color="auto" w:fill="FEFFFF"/>
        </w:rPr>
        <w:t>organisational</w:t>
      </w:r>
      <w:proofErr w:type="spellEnd"/>
      <w:r>
        <w:rPr>
          <w:shd w:val="clear" w:color="auto" w:fill="FEFFFF"/>
        </w:rPr>
        <w:t xml:space="preserve"> aspects of tourism businesses.</w:t>
      </w:r>
    </w:p>
    <w:p w:rsidR="005D684A" w:rsidRDefault="00080FC5">
      <w:pPr>
        <w:pStyle w:val="CorpoA"/>
        <w:rPr>
          <w:shd w:val="clear" w:color="auto" w:fill="FEFFFF"/>
        </w:rPr>
      </w:pPr>
      <w:r>
        <w:rPr>
          <w:shd w:val="clear" w:color="auto" w:fill="FEFFFF"/>
        </w:rPr>
        <w:t>–</w:t>
      </w:r>
      <w:r>
        <w:rPr>
          <w:shd w:val="clear" w:color="auto" w:fill="FEFFFF"/>
        </w:rPr>
        <w:tab/>
        <w:t>Profitability and ratios.</w:t>
      </w:r>
    </w:p>
    <w:p w:rsidR="005D684A" w:rsidRDefault="00080FC5">
      <w:pPr>
        <w:pStyle w:val="CorpoA"/>
        <w:ind w:left="284" w:hanging="284"/>
        <w:rPr>
          <w:shd w:val="clear" w:color="auto" w:fill="FEFFFF"/>
        </w:rPr>
      </w:pPr>
      <w:r>
        <w:rPr>
          <w:shd w:val="clear" w:color="auto" w:fill="FEFFFF"/>
        </w:rPr>
        <w:t>–</w:t>
      </w:r>
      <w:r>
        <w:rPr>
          <w:shd w:val="clear" w:color="auto" w:fill="FEFFFF"/>
        </w:rPr>
        <w:tab/>
        <w:t>Typical revenues and expenses of hotel companies, tour operators and travel agencies.</w:t>
      </w:r>
    </w:p>
    <w:p w:rsidR="005D684A" w:rsidRDefault="00080FC5">
      <w:pPr>
        <w:pStyle w:val="CorpoA"/>
        <w:rPr>
          <w:shd w:val="clear" w:color="auto" w:fill="FEFFFF"/>
        </w:rPr>
      </w:pPr>
      <w:r>
        <w:rPr>
          <w:shd w:val="clear" w:color="auto" w:fill="FEFFFF"/>
        </w:rPr>
        <w:t>–</w:t>
      </w:r>
      <w:r>
        <w:rPr>
          <w:shd w:val="clear" w:color="auto" w:fill="FEFFFF"/>
        </w:rPr>
        <w:tab/>
        <w:t>Price determination.</w:t>
      </w:r>
    </w:p>
    <w:p w:rsidR="005D684A" w:rsidRDefault="00080FC5">
      <w:pPr>
        <w:pStyle w:val="CorpoA"/>
        <w:rPr>
          <w:shd w:val="clear" w:color="auto" w:fill="FEFFFF"/>
        </w:rPr>
      </w:pPr>
      <w:r>
        <w:rPr>
          <w:shd w:val="clear" w:color="auto" w:fill="FEFFFF"/>
        </w:rPr>
        <w:t>–</w:t>
      </w:r>
      <w:r>
        <w:rPr>
          <w:shd w:val="clear" w:color="auto" w:fill="FEFFFF"/>
        </w:rPr>
        <w:tab/>
        <w:t>Investments.</w:t>
      </w:r>
    </w:p>
    <w:p w:rsidR="005D684A" w:rsidRDefault="00080FC5">
      <w:pPr>
        <w:pStyle w:val="CorpoA"/>
        <w:rPr>
          <w:shd w:val="clear" w:color="auto" w:fill="FEFFFF"/>
        </w:rPr>
      </w:pPr>
      <w:r>
        <w:rPr>
          <w:shd w:val="clear" w:color="auto" w:fill="FEFFFF"/>
        </w:rPr>
        <w:lastRenderedPageBreak/>
        <w:t>–</w:t>
      </w:r>
      <w:r>
        <w:rPr>
          <w:shd w:val="clear" w:color="auto" w:fill="FEFFFF"/>
        </w:rPr>
        <w:tab/>
        <w:t>Key aspects of financial statements for companies in the tourism business.</w:t>
      </w:r>
    </w:p>
    <w:p w:rsidR="005D684A" w:rsidRDefault="00080FC5">
      <w:pPr>
        <w:pStyle w:val="CorpoA"/>
        <w:rPr>
          <w:shd w:val="clear" w:color="auto" w:fill="FEFFFF"/>
        </w:rPr>
      </w:pPr>
      <w:r>
        <w:rPr>
          <w:shd w:val="clear" w:color="auto" w:fill="FEFFFF"/>
        </w:rPr>
        <w:t>–</w:t>
      </w:r>
      <w:r>
        <w:rPr>
          <w:shd w:val="clear" w:color="auto" w:fill="FEFFFF"/>
        </w:rPr>
        <w:tab/>
        <w:t xml:space="preserve">Various case studies. </w:t>
      </w:r>
    </w:p>
    <w:p w:rsidR="005D684A" w:rsidRDefault="00080FC5">
      <w:pPr>
        <w:pStyle w:val="CorpoA"/>
        <w:spacing w:before="240" w:after="120"/>
        <w:rPr>
          <w:b/>
          <w:bCs/>
          <w:i/>
          <w:iCs/>
          <w:sz w:val="18"/>
          <w:szCs w:val="18"/>
          <w:shd w:val="clear" w:color="auto" w:fill="FEFFFF"/>
        </w:rPr>
      </w:pPr>
      <w:r>
        <w:rPr>
          <w:b/>
          <w:bCs/>
          <w:i/>
          <w:iCs/>
          <w:sz w:val="18"/>
          <w:szCs w:val="18"/>
          <w:shd w:val="clear" w:color="auto" w:fill="FEFFFF"/>
        </w:rPr>
        <w:t>READING LIST</w:t>
      </w:r>
    </w:p>
    <w:p w:rsidR="005D684A" w:rsidRDefault="00080FC5">
      <w:pPr>
        <w:pStyle w:val="Testo1"/>
        <w:spacing w:line="220" w:lineRule="atLeast"/>
        <w:ind w:firstLine="0"/>
        <w:rPr>
          <w:shd w:val="clear" w:color="auto" w:fill="FEFFFF"/>
        </w:rPr>
      </w:pPr>
      <w:r>
        <w:rPr>
          <w:shd w:val="clear" w:color="auto" w:fill="FEFFFF"/>
        </w:rPr>
        <w:t>Textbooks</w:t>
      </w:r>
    </w:p>
    <w:p w:rsidR="00570A4C" w:rsidRPr="00570A4C" w:rsidRDefault="00570A4C" w:rsidP="00570A4C">
      <w:pPr>
        <w:pStyle w:val="Testo1"/>
        <w:spacing w:line="240" w:lineRule="atLeast"/>
        <w:rPr>
          <w:spacing w:val="-5"/>
          <w:lang w:val="it-IT"/>
        </w:rPr>
      </w:pPr>
      <w:r w:rsidRPr="00570A4C">
        <w:rPr>
          <w:smallCaps/>
          <w:spacing w:val="-5"/>
          <w:sz w:val="16"/>
          <w:lang w:val="it-IT"/>
        </w:rPr>
        <w:t>M. Confalonieri,</w:t>
      </w:r>
      <w:r w:rsidRPr="00570A4C">
        <w:rPr>
          <w:i/>
          <w:spacing w:val="-5"/>
          <w:lang w:val="it-IT"/>
        </w:rPr>
        <w:t xml:space="preserve"> La gestione delle aziende turistiche,</w:t>
      </w:r>
      <w:r w:rsidRPr="00570A4C">
        <w:rPr>
          <w:spacing w:val="-5"/>
          <w:lang w:val="it-IT"/>
        </w:rPr>
        <w:t xml:space="preserve"> Giappichelli, Torino, 2021.</w:t>
      </w:r>
      <w:bookmarkStart w:id="0" w:name="_GoBack"/>
      <w:bookmarkEnd w:id="0"/>
    </w:p>
    <w:p w:rsidR="005D684A" w:rsidRPr="00080FC5" w:rsidRDefault="00080FC5">
      <w:pPr>
        <w:pStyle w:val="Testo1"/>
        <w:spacing w:line="220" w:lineRule="atLeast"/>
        <w:rPr>
          <w:shd w:val="clear" w:color="auto" w:fill="FEFFFF"/>
          <w:lang w:val="it-IT"/>
        </w:rPr>
      </w:pPr>
      <w:r w:rsidRPr="00080FC5">
        <w:rPr>
          <w:smallCaps/>
          <w:spacing w:val="-5"/>
          <w:sz w:val="16"/>
          <w:szCs w:val="16"/>
          <w:shd w:val="clear" w:color="auto" w:fill="FEFFFF"/>
          <w:lang w:val="it-IT"/>
        </w:rPr>
        <w:t>M. Confalonieri,</w:t>
      </w:r>
      <w:r w:rsidRPr="00080FC5">
        <w:rPr>
          <w:i/>
          <w:iCs/>
          <w:shd w:val="clear" w:color="auto" w:fill="FEFFFF"/>
          <w:lang w:val="it-IT"/>
        </w:rPr>
        <w:t xml:space="preserve"> Le catene volontarie nel settore alberghiero,</w:t>
      </w:r>
      <w:r w:rsidRPr="00080FC5">
        <w:rPr>
          <w:shd w:val="clear" w:color="auto" w:fill="FEFFFF"/>
          <w:lang w:val="it-IT"/>
        </w:rPr>
        <w:t xml:space="preserve"> </w:t>
      </w:r>
      <w:proofErr w:type="spellStart"/>
      <w:r w:rsidRPr="00080FC5">
        <w:rPr>
          <w:shd w:val="clear" w:color="auto" w:fill="FEFFFF"/>
          <w:lang w:val="it-IT"/>
        </w:rPr>
        <w:t>Giappichelli</w:t>
      </w:r>
      <w:proofErr w:type="spellEnd"/>
      <w:r w:rsidRPr="00080FC5">
        <w:rPr>
          <w:shd w:val="clear" w:color="auto" w:fill="FEFFFF"/>
          <w:lang w:val="it-IT"/>
        </w:rPr>
        <w:t xml:space="preserve">, </w:t>
      </w:r>
      <w:proofErr w:type="spellStart"/>
      <w:r w:rsidRPr="00080FC5">
        <w:rPr>
          <w:shd w:val="clear" w:color="auto" w:fill="FEFFFF"/>
          <w:lang w:val="it-IT"/>
        </w:rPr>
        <w:t>Turin</w:t>
      </w:r>
      <w:proofErr w:type="spellEnd"/>
      <w:r w:rsidRPr="00080FC5">
        <w:rPr>
          <w:shd w:val="clear" w:color="auto" w:fill="FEFFFF"/>
          <w:lang w:val="it-IT"/>
        </w:rPr>
        <w:t>, 2001.</w:t>
      </w:r>
    </w:p>
    <w:p w:rsidR="005D684A" w:rsidRPr="00080FC5" w:rsidRDefault="00080FC5">
      <w:pPr>
        <w:pStyle w:val="Testo1"/>
        <w:spacing w:line="220" w:lineRule="atLeast"/>
        <w:rPr>
          <w:shd w:val="clear" w:color="auto" w:fill="FEFFFF"/>
          <w:lang w:val="it-IT"/>
        </w:rPr>
      </w:pPr>
      <w:r w:rsidRPr="00080FC5">
        <w:rPr>
          <w:smallCaps/>
          <w:spacing w:val="-5"/>
          <w:sz w:val="16"/>
          <w:szCs w:val="16"/>
          <w:shd w:val="clear" w:color="auto" w:fill="FEFFFF"/>
          <w:lang w:val="it-IT"/>
        </w:rPr>
        <w:t>A. Bonini,</w:t>
      </w:r>
      <w:r w:rsidRPr="00080FC5">
        <w:rPr>
          <w:i/>
          <w:iCs/>
          <w:shd w:val="clear" w:color="auto" w:fill="FEFFFF"/>
          <w:lang w:val="it-IT"/>
        </w:rPr>
        <w:t xml:space="preserve"> 5 Case </w:t>
      </w:r>
      <w:proofErr w:type="spellStart"/>
      <w:r w:rsidRPr="00080FC5">
        <w:rPr>
          <w:i/>
          <w:iCs/>
          <w:shd w:val="clear" w:color="auto" w:fill="FEFFFF"/>
          <w:lang w:val="it-IT"/>
        </w:rPr>
        <w:t>Histories</w:t>
      </w:r>
      <w:proofErr w:type="spellEnd"/>
      <w:r w:rsidRPr="00080FC5">
        <w:rPr>
          <w:i/>
          <w:iCs/>
          <w:shd w:val="clear" w:color="auto" w:fill="FEFFFF"/>
          <w:lang w:val="it-IT"/>
        </w:rPr>
        <w:t xml:space="preserve"> nell’industria dell’ospitalità,</w:t>
      </w:r>
      <w:r w:rsidRPr="00080FC5">
        <w:rPr>
          <w:shd w:val="clear" w:color="auto" w:fill="FEFFFF"/>
          <w:lang w:val="it-IT"/>
        </w:rPr>
        <w:t xml:space="preserve"> F. Angeli, Milan, 1994.</w:t>
      </w:r>
    </w:p>
    <w:p w:rsidR="005D684A" w:rsidRDefault="00080FC5">
      <w:pPr>
        <w:pStyle w:val="Testo1"/>
        <w:spacing w:line="220" w:lineRule="atLeast"/>
        <w:rPr>
          <w:shd w:val="clear" w:color="auto" w:fill="FEFFFF"/>
        </w:rPr>
      </w:pPr>
      <w:r>
        <w:rPr>
          <w:shd w:val="clear" w:color="auto" w:fill="FEFFFF"/>
        </w:rPr>
        <w:t xml:space="preserve">As an alternative to the text by A. </w:t>
      </w:r>
      <w:proofErr w:type="spellStart"/>
      <w:r>
        <w:rPr>
          <w:shd w:val="clear" w:color="auto" w:fill="FEFFFF"/>
        </w:rPr>
        <w:t>Bonini</w:t>
      </w:r>
      <w:proofErr w:type="spellEnd"/>
      <w:r>
        <w:rPr>
          <w:shd w:val="clear" w:color="auto" w:fill="FEFFFF"/>
        </w:rPr>
        <w:t xml:space="preserve">, the student may base their exam preparation on </w:t>
      </w:r>
      <w:r>
        <w:rPr>
          <w:smallCaps/>
          <w:spacing w:val="-5"/>
          <w:sz w:val="16"/>
          <w:szCs w:val="16"/>
          <w:shd w:val="clear" w:color="auto" w:fill="FEFFFF"/>
        </w:rPr>
        <w:t>M. Confalonieri,</w:t>
      </w:r>
      <w:r>
        <w:rPr>
          <w:i/>
          <w:iCs/>
          <w:shd w:val="clear" w:color="auto" w:fill="FEFFFF"/>
        </w:rPr>
        <w:t xml:space="preserve"> Il </w:t>
      </w:r>
      <w:proofErr w:type="spellStart"/>
      <w:r>
        <w:rPr>
          <w:i/>
          <w:iCs/>
          <w:shd w:val="clear" w:color="auto" w:fill="FEFFFF"/>
        </w:rPr>
        <w:t>turismo</w:t>
      </w:r>
      <w:proofErr w:type="spellEnd"/>
      <w:r>
        <w:rPr>
          <w:i/>
          <w:iCs/>
          <w:shd w:val="clear" w:color="auto" w:fill="FEFFFF"/>
        </w:rPr>
        <w:t xml:space="preserve"> </w:t>
      </w:r>
      <w:proofErr w:type="spellStart"/>
      <w:r>
        <w:rPr>
          <w:i/>
          <w:iCs/>
          <w:shd w:val="clear" w:color="auto" w:fill="FEFFFF"/>
        </w:rPr>
        <w:t>sostenibile</w:t>
      </w:r>
      <w:proofErr w:type="spellEnd"/>
      <w:r>
        <w:rPr>
          <w:shd w:val="clear" w:color="auto" w:fill="FEFFFF"/>
        </w:rPr>
        <w:t xml:space="preserve">, </w:t>
      </w:r>
      <w:proofErr w:type="spellStart"/>
      <w:r>
        <w:rPr>
          <w:shd w:val="clear" w:color="auto" w:fill="FEFFFF"/>
        </w:rPr>
        <w:t>Giappichelli</w:t>
      </w:r>
      <w:proofErr w:type="spellEnd"/>
      <w:r>
        <w:rPr>
          <w:shd w:val="clear" w:color="auto" w:fill="FEFFFF"/>
        </w:rPr>
        <w:t>, Turin, 2008.</w:t>
      </w:r>
    </w:p>
    <w:p w:rsidR="005D684A" w:rsidRDefault="00080FC5">
      <w:pPr>
        <w:pStyle w:val="Testo1"/>
        <w:spacing w:before="120" w:line="220" w:lineRule="atLeast"/>
        <w:rPr>
          <w:shd w:val="clear" w:color="auto" w:fill="FEFFFF"/>
        </w:rPr>
      </w:pPr>
      <w:r>
        <w:rPr>
          <w:shd w:val="clear" w:color="auto" w:fill="FEFFFF"/>
        </w:rPr>
        <w:t>For those students who want to further their management-tourism business studies, the following is an indicative list of texts for consultation.</w:t>
      </w:r>
    </w:p>
    <w:p w:rsidR="005D684A" w:rsidRPr="00080FC5" w:rsidRDefault="00080FC5">
      <w:pPr>
        <w:pStyle w:val="Testo1"/>
        <w:spacing w:line="220" w:lineRule="atLeast"/>
        <w:rPr>
          <w:shd w:val="clear" w:color="auto" w:fill="FEFFFF"/>
          <w:lang w:val="it-IT"/>
        </w:rPr>
      </w:pPr>
      <w:r w:rsidRPr="00080FC5">
        <w:rPr>
          <w:smallCaps/>
          <w:spacing w:val="-5"/>
          <w:sz w:val="16"/>
          <w:szCs w:val="16"/>
          <w:shd w:val="clear" w:color="auto" w:fill="FEFFFF"/>
          <w:lang w:val="it-IT"/>
        </w:rPr>
        <w:t>G. Liberatore,</w:t>
      </w:r>
      <w:r w:rsidRPr="00080FC5">
        <w:rPr>
          <w:i/>
          <w:iCs/>
          <w:shd w:val="clear" w:color="auto" w:fill="FEFFFF"/>
          <w:lang w:val="it-IT"/>
        </w:rPr>
        <w:t xml:space="preserve"> Il controllo di gestione nelle imprese turistico-ricettive,</w:t>
      </w:r>
      <w:r w:rsidRPr="00080FC5">
        <w:rPr>
          <w:shd w:val="clear" w:color="auto" w:fill="FEFFFF"/>
          <w:lang w:val="it-IT"/>
        </w:rPr>
        <w:t xml:space="preserve"> CEDAM, Padova, 1993.</w:t>
      </w:r>
    </w:p>
    <w:p w:rsidR="005D684A" w:rsidRDefault="00080FC5">
      <w:pPr>
        <w:pStyle w:val="Testo1"/>
        <w:spacing w:line="220" w:lineRule="atLeast"/>
        <w:rPr>
          <w:shd w:val="clear" w:color="auto" w:fill="FEFFFF"/>
        </w:rPr>
      </w:pPr>
      <w:r>
        <w:rPr>
          <w:smallCaps/>
          <w:spacing w:val="-5"/>
          <w:sz w:val="16"/>
          <w:szCs w:val="16"/>
          <w:shd w:val="clear" w:color="auto" w:fill="FEFFFF"/>
        </w:rPr>
        <w:t xml:space="preserve">R. </w:t>
      </w:r>
      <w:proofErr w:type="spellStart"/>
      <w:r>
        <w:rPr>
          <w:smallCaps/>
          <w:spacing w:val="-5"/>
          <w:sz w:val="16"/>
          <w:szCs w:val="16"/>
          <w:shd w:val="clear" w:color="auto" w:fill="FEFFFF"/>
        </w:rPr>
        <w:t>Normann</w:t>
      </w:r>
      <w:proofErr w:type="spellEnd"/>
      <w:r>
        <w:rPr>
          <w:smallCaps/>
          <w:spacing w:val="-5"/>
          <w:sz w:val="16"/>
          <w:szCs w:val="16"/>
          <w:shd w:val="clear" w:color="auto" w:fill="FEFFFF"/>
        </w:rPr>
        <w:t>,</w:t>
      </w:r>
      <w:r>
        <w:rPr>
          <w:i/>
          <w:iCs/>
          <w:shd w:val="clear" w:color="auto" w:fill="FEFFFF"/>
        </w:rPr>
        <w:t xml:space="preserve"> Service Management-Strategy and Leadership in Service Business,</w:t>
      </w:r>
      <w:r>
        <w:rPr>
          <w:shd w:val="clear" w:color="auto" w:fill="FEFFFF"/>
        </w:rPr>
        <w:t xml:space="preserve"> John Wiley and Sons, 1977 (Italian translation: </w:t>
      </w:r>
      <w:r>
        <w:rPr>
          <w:i/>
          <w:iCs/>
          <w:shd w:val="clear" w:color="auto" w:fill="FEFFFF"/>
        </w:rPr>
        <w:t xml:space="preserve">La </w:t>
      </w:r>
      <w:proofErr w:type="spellStart"/>
      <w:r>
        <w:rPr>
          <w:i/>
          <w:iCs/>
          <w:shd w:val="clear" w:color="auto" w:fill="FEFFFF"/>
        </w:rPr>
        <w:t>gestione</w:t>
      </w:r>
      <w:proofErr w:type="spellEnd"/>
      <w:r>
        <w:rPr>
          <w:i/>
          <w:iCs/>
          <w:shd w:val="clear" w:color="auto" w:fill="FEFFFF"/>
        </w:rPr>
        <w:t xml:space="preserve"> </w:t>
      </w:r>
      <w:proofErr w:type="spellStart"/>
      <w:r>
        <w:rPr>
          <w:i/>
          <w:iCs/>
          <w:shd w:val="clear" w:color="auto" w:fill="FEFFFF"/>
        </w:rPr>
        <w:t>strategica</w:t>
      </w:r>
      <w:proofErr w:type="spellEnd"/>
      <w:r>
        <w:rPr>
          <w:i/>
          <w:iCs/>
          <w:shd w:val="clear" w:color="auto" w:fill="FEFFFF"/>
        </w:rPr>
        <w:t xml:space="preserve"> </w:t>
      </w:r>
      <w:proofErr w:type="spellStart"/>
      <w:r>
        <w:rPr>
          <w:i/>
          <w:iCs/>
          <w:shd w:val="clear" w:color="auto" w:fill="FEFFFF"/>
        </w:rPr>
        <w:t>dei</w:t>
      </w:r>
      <w:proofErr w:type="spellEnd"/>
      <w:r>
        <w:rPr>
          <w:i/>
          <w:iCs/>
          <w:shd w:val="clear" w:color="auto" w:fill="FEFFFF"/>
        </w:rPr>
        <w:t xml:space="preserve"> </w:t>
      </w:r>
      <w:proofErr w:type="spellStart"/>
      <w:r>
        <w:rPr>
          <w:i/>
          <w:iCs/>
          <w:shd w:val="clear" w:color="auto" w:fill="FEFFFF"/>
        </w:rPr>
        <w:t>servizi</w:t>
      </w:r>
      <w:proofErr w:type="spellEnd"/>
      <w:r>
        <w:rPr>
          <w:shd w:val="clear" w:color="auto" w:fill="FEFFFF"/>
        </w:rPr>
        <w:t xml:space="preserve">, Etas </w:t>
      </w:r>
      <w:proofErr w:type="spellStart"/>
      <w:r>
        <w:rPr>
          <w:shd w:val="clear" w:color="auto" w:fill="FEFFFF"/>
        </w:rPr>
        <w:t>Libri</w:t>
      </w:r>
      <w:proofErr w:type="spellEnd"/>
      <w:r>
        <w:rPr>
          <w:shd w:val="clear" w:color="auto" w:fill="FEFFFF"/>
        </w:rPr>
        <w:t>, Milan, 1985; new, extended edition, 1992).</w:t>
      </w:r>
    </w:p>
    <w:p w:rsidR="005D684A" w:rsidRPr="00080FC5" w:rsidRDefault="00080FC5">
      <w:pPr>
        <w:pStyle w:val="Testo1"/>
        <w:spacing w:line="220" w:lineRule="atLeast"/>
        <w:rPr>
          <w:shd w:val="clear" w:color="auto" w:fill="FEFFFF"/>
          <w:lang w:val="it-IT"/>
        </w:rPr>
      </w:pPr>
      <w:r w:rsidRPr="00080FC5">
        <w:rPr>
          <w:smallCaps/>
          <w:sz w:val="16"/>
          <w:szCs w:val="16"/>
          <w:shd w:val="clear" w:color="auto" w:fill="FEFFFF"/>
          <w:lang w:val="it-IT"/>
        </w:rPr>
        <w:t>G. Piantoni-S. Salvemini</w:t>
      </w:r>
      <w:r w:rsidRPr="00080FC5">
        <w:rPr>
          <w:shd w:val="clear" w:color="auto" w:fill="FEFFFF"/>
          <w:lang w:val="it-IT"/>
        </w:rPr>
        <w:t xml:space="preserve"> (</w:t>
      </w:r>
      <w:proofErr w:type="spellStart"/>
      <w:r w:rsidRPr="00080FC5">
        <w:rPr>
          <w:shd w:val="clear" w:color="auto" w:fill="FEFFFF"/>
          <w:lang w:val="it-IT"/>
        </w:rPr>
        <w:t>edited</w:t>
      </w:r>
      <w:proofErr w:type="spellEnd"/>
      <w:r w:rsidRPr="00080FC5">
        <w:rPr>
          <w:shd w:val="clear" w:color="auto" w:fill="FEFFFF"/>
          <w:lang w:val="it-IT"/>
        </w:rPr>
        <w:t xml:space="preserve"> by), </w:t>
      </w:r>
      <w:r w:rsidRPr="00080FC5">
        <w:rPr>
          <w:i/>
          <w:iCs/>
          <w:shd w:val="clear" w:color="auto" w:fill="FEFFFF"/>
          <w:lang w:val="it-IT"/>
        </w:rPr>
        <w:t>Gestire persone e idee nel terziario avanzato</w:t>
      </w:r>
      <w:r w:rsidRPr="00080FC5">
        <w:rPr>
          <w:shd w:val="clear" w:color="auto" w:fill="FEFFFF"/>
          <w:lang w:val="it-IT"/>
        </w:rPr>
        <w:t>, EGEA, Milan, 1991.</w:t>
      </w:r>
    </w:p>
    <w:p w:rsidR="005D684A" w:rsidRPr="00080FC5" w:rsidRDefault="00080FC5">
      <w:pPr>
        <w:pStyle w:val="Testo1"/>
        <w:spacing w:line="220" w:lineRule="atLeast"/>
        <w:rPr>
          <w:shd w:val="clear" w:color="auto" w:fill="FEFFFF"/>
          <w:lang w:val="it-IT"/>
        </w:rPr>
      </w:pPr>
      <w:r w:rsidRPr="00080FC5">
        <w:rPr>
          <w:smallCaps/>
          <w:sz w:val="16"/>
          <w:szCs w:val="16"/>
          <w:shd w:val="clear" w:color="auto" w:fill="FEFFFF"/>
          <w:lang w:val="it-IT"/>
        </w:rPr>
        <w:t xml:space="preserve">K. </w:t>
      </w:r>
      <w:proofErr w:type="spellStart"/>
      <w:r w:rsidRPr="00080FC5">
        <w:rPr>
          <w:smallCaps/>
          <w:sz w:val="16"/>
          <w:szCs w:val="16"/>
          <w:shd w:val="clear" w:color="auto" w:fill="FEFFFF"/>
          <w:lang w:val="it-IT"/>
        </w:rPr>
        <w:t>Albrecht</w:t>
      </w:r>
      <w:proofErr w:type="spellEnd"/>
      <w:r w:rsidRPr="00080FC5">
        <w:rPr>
          <w:shd w:val="clear" w:color="auto" w:fill="FEFFFF"/>
          <w:lang w:val="it-IT"/>
        </w:rPr>
        <w:t xml:space="preserve">, </w:t>
      </w:r>
      <w:r w:rsidRPr="00080FC5">
        <w:rPr>
          <w:i/>
          <w:iCs/>
          <w:shd w:val="clear" w:color="auto" w:fill="FEFFFF"/>
          <w:lang w:val="it-IT"/>
        </w:rPr>
        <w:t>Al servizio del cliente interno ed esterno</w:t>
      </w:r>
      <w:r w:rsidRPr="00080FC5">
        <w:rPr>
          <w:shd w:val="clear" w:color="auto" w:fill="FEFFFF"/>
          <w:lang w:val="it-IT"/>
        </w:rPr>
        <w:t xml:space="preserve">, Gramma </w:t>
      </w:r>
      <w:proofErr w:type="spellStart"/>
      <w:r w:rsidRPr="00080FC5">
        <w:rPr>
          <w:shd w:val="clear" w:color="auto" w:fill="FEFFFF"/>
          <w:lang w:val="it-IT"/>
        </w:rPr>
        <w:t>Isedi</w:t>
      </w:r>
      <w:proofErr w:type="spellEnd"/>
      <w:r w:rsidRPr="00080FC5">
        <w:rPr>
          <w:shd w:val="clear" w:color="auto" w:fill="FEFFFF"/>
          <w:lang w:val="it-IT"/>
        </w:rPr>
        <w:t>, Milan, 1992.</w:t>
      </w:r>
    </w:p>
    <w:p w:rsidR="005D684A" w:rsidRPr="00080FC5" w:rsidRDefault="00080FC5">
      <w:pPr>
        <w:pStyle w:val="Testo1"/>
        <w:spacing w:line="220" w:lineRule="atLeast"/>
        <w:rPr>
          <w:shd w:val="clear" w:color="auto" w:fill="FEFFFF"/>
          <w:lang w:val="it-IT"/>
        </w:rPr>
      </w:pPr>
      <w:r w:rsidRPr="00080FC5">
        <w:rPr>
          <w:smallCaps/>
          <w:sz w:val="16"/>
          <w:szCs w:val="16"/>
          <w:shd w:val="clear" w:color="auto" w:fill="FEFFFF"/>
          <w:lang w:val="it-IT"/>
        </w:rPr>
        <w:t>U. Morelli,</w:t>
      </w:r>
      <w:r w:rsidRPr="00080FC5">
        <w:rPr>
          <w:i/>
          <w:iCs/>
          <w:shd w:val="clear" w:color="auto" w:fill="FEFFFF"/>
          <w:lang w:val="it-IT"/>
        </w:rPr>
        <w:t xml:space="preserve"> Management delle imprese turistiche,</w:t>
      </w:r>
      <w:r w:rsidRPr="00080FC5">
        <w:rPr>
          <w:shd w:val="clear" w:color="auto" w:fill="FEFFFF"/>
          <w:lang w:val="it-IT"/>
        </w:rPr>
        <w:t xml:space="preserve"> </w:t>
      </w:r>
      <w:proofErr w:type="spellStart"/>
      <w:r w:rsidRPr="00080FC5">
        <w:rPr>
          <w:shd w:val="clear" w:color="auto" w:fill="FEFFFF"/>
          <w:lang w:val="it-IT"/>
        </w:rPr>
        <w:t>Etas</w:t>
      </w:r>
      <w:proofErr w:type="spellEnd"/>
      <w:r w:rsidRPr="00080FC5">
        <w:rPr>
          <w:shd w:val="clear" w:color="auto" w:fill="FEFFFF"/>
          <w:lang w:val="it-IT"/>
        </w:rPr>
        <w:t xml:space="preserve"> Libri, Milan, 1995.</w:t>
      </w:r>
    </w:p>
    <w:p w:rsidR="005D684A" w:rsidRPr="00080FC5" w:rsidRDefault="00080FC5">
      <w:pPr>
        <w:pStyle w:val="Testo1"/>
        <w:spacing w:line="220" w:lineRule="atLeast"/>
        <w:rPr>
          <w:shd w:val="clear" w:color="auto" w:fill="FEFFFF"/>
          <w:lang w:val="it-IT"/>
        </w:rPr>
      </w:pPr>
      <w:r w:rsidRPr="00080FC5">
        <w:rPr>
          <w:smallCaps/>
          <w:spacing w:val="-5"/>
          <w:sz w:val="16"/>
          <w:szCs w:val="16"/>
          <w:shd w:val="clear" w:color="auto" w:fill="FEFFFF"/>
          <w:lang w:val="it-IT"/>
        </w:rPr>
        <w:t>M. Rispoli-M. Tamma,</w:t>
      </w:r>
      <w:r w:rsidRPr="00080FC5">
        <w:rPr>
          <w:i/>
          <w:iCs/>
          <w:shd w:val="clear" w:color="auto" w:fill="FEFFFF"/>
          <w:lang w:val="it-IT"/>
        </w:rPr>
        <w:t xml:space="preserve"> Le imprese alberghiere nell’industria dei viaggi e del turismo,</w:t>
      </w:r>
      <w:r w:rsidRPr="00080FC5">
        <w:rPr>
          <w:shd w:val="clear" w:color="auto" w:fill="FEFFFF"/>
          <w:lang w:val="it-IT"/>
        </w:rPr>
        <w:t xml:space="preserve"> CEDAM, Padua, 1996.</w:t>
      </w:r>
    </w:p>
    <w:p w:rsidR="005D684A" w:rsidRPr="00080FC5" w:rsidRDefault="00080FC5">
      <w:pPr>
        <w:pStyle w:val="Testo1"/>
        <w:spacing w:line="220" w:lineRule="atLeast"/>
        <w:rPr>
          <w:shd w:val="clear" w:color="auto" w:fill="FEFFFF"/>
          <w:lang w:val="it-IT"/>
        </w:rPr>
      </w:pPr>
      <w:r w:rsidRPr="00080FC5">
        <w:rPr>
          <w:smallCaps/>
          <w:sz w:val="16"/>
          <w:szCs w:val="16"/>
          <w:shd w:val="clear" w:color="auto" w:fill="FEFFFF"/>
          <w:lang w:val="it-IT"/>
        </w:rPr>
        <w:t xml:space="preserve">G. </w:t>
      </w:r>
      <w:proofErr w:type="spellStart"/>
      <w:r w:rsidRPr="00080FC5">
        <w:rPr>
          <w:smallCaps/>
          <w:sz w:val="16"/>
          <w:szCs w:val="16"/>
          <w:shd w:val="clear" w:color="auto" w:fill="FEFFFF"/>
          <w:lang w:val="it-IT"/>
        </w:rPr>
        <w:t>Silingardi</w:t>
      </w:r>
      <w:proofErr w:type="spellEnd"/>
      <w:r w:rsidRPr="00080FC5">
        <w:rPr>
          <w:smallCaps/>
          <w:sz w:val="16"/>
          <w:szCs w:val="16"/>
          <w:shd w:val="clear" w:color="auto" w:fill="FEFFFF"/>
          <w:lang w:val="it-IT"/>
        </w:rPr>
        <w:t>,</w:t>
      </w:r>
      <w:r w:rsidRPr="00080FC5">
        <w:rPr>
          <w:i/>
          <w:iCs/>
          <w:shd w:val="clear" w:color="auto" w:fill="FEFFFF"/>
          <w:lang w:val="it-IT"/>
        </w:rPr>
        <w:t xml:space="preserve"> Turismo: legislazione e prassi contrattuale,</w:t>
      </w:r>
      <w:r w:rsidRPr="00080FC5">
        <w:rPr>
          <w:shd w:val="clear" w:color="auto" w:fill="FEFFFF"/>
          <w:lang w:val="it-IT"/>
        </w:rPr>
        <w:t xml:space="preserve"> </w:t>
      </w:r>
      <w:proofErr w:type="spellStart"/>
      <w:r w:rsidRPr="00080FC5">
        <w:rPr>
          <w:shd w:val="clear" w:color="auto" w:fill="FEFFFF"/>
          <w:lang w:val="it-IT"/>
        </w:rPr>
        <w:t>Etas</w:t>
      </w:r>
      <w:proofErr w:type="spellEnd"/>
      <w:r w:rsidRPr="00080FC5">
        <w:rPr>
          <w:shd w:val="clear" w:color="auto" w:fill="FEFFFF"/>
          <w:lang w:val="it-IT"/>
        </w:rPr>
        <w:t xml:space="preserve"> Libri, Milan, 1993.</w:t>
      </w:r>
    </w:p>
    <w:p w:rsidR="005D684A" w:rsidRPr="00080FC5" w:rsidRDefault="00080FC5">
      <w:pPr>
        <w:pStyle w:val="Testo1"/>
        <w:spacing w:line="220" w:lineRule="atLeast"/>
        <w:rPr>
          <w:shd w:val="clear" w:color="auto" w:fill="FEFFFF"/>
          <w:lang w:val="it-IT"/>
        </w:rPr>
      </w:pPr>
      <w:r w:rsidRPr="00080FC5">
        <w:rPr>
          <w:smallCaps/>
          <w:sz w:val="16"/>
          <w:szCs w:val="16"/>
          <w:shd w:val="clear" w:color="auto" w:fill="FEFFFF"/>
          <w:lang w:val="it-IT"/>
        </w:rPr>
        <w:t xml:space="preserve">S.G. </w:t>
      </w:r>
      <w:proofErr w:type="spellStart"/>
      <w:r w:rsidRPr="00080FC5">
        <w:rPr>
          <w:smallCaps/>
          <w:sz w:val="16"/>
          <w:szCs w:val="16"/>
          <w:shd w:val="clear" w:color="auto" w:fill="FEFFFF"/>
          <w:lang w:val="it-IT"/>
        </w:rPr>
        <w:t>Radzik</w:t>
      </w:r>
      <w:proofErr w:type="spellEnd"/>
      <w:r w:rsidRPr="00080FC5">
        <w:rPr>
          <w:shd w:val="clear" w:color="auto" w:fill="FEFFFF"/>
          <w:lang w:val="it-IT"/>
        </w:rPr>
        <w:t xml:space="preserve">, </w:t>
      </w:r>
      <w:r w:rsidRPr="00080FC5">
        <w:rPr>
          <w:i/>
          <w:iCs/>
          <w:shd w:val="clear" w:color="auto" w:fill="FEFFFF"/>
          <w:lang w:val="it-IT"/>
        </w:rPr>
        <w:t>Turismo e agenzia di viaggi</w:t>
      </w:r>
      <w:r w:rsidRPr="00080FC5">
        <w:rPr>
          <w:shd w:val="clear" w:color="auto" w:fill="FEFFFF"/>
          <w:lang w:val="it-IT"/>
        </w:rPr>
        <w:t>, F. Angeli, Milan, 1992.</w:t>
      </w:r>
    </w:p>
    <w:p w:rsidR="005D684A" w:rsidRPr="00080FC5" w:rsidRDefault="00080FC5">
      <w:pPr>
        <w:pStyle w:val="Testo1"/>
        <w:spacing w:line="220" w:lineRule="atLeast"/>
        <w:rPr>
          <w:shd w:val="clear" w:color="auto" w:fill="FEFFFF"/>
          <w:lang w:val="it-IT"/>
        </w:rPr>
      </w:pPr>
      <w:r w:rsidRPr="00080FC5">
        <w:rPr>
          <w:smallCaps/>
          <w:sz w:val="16"/>
          <w:szCs w:val="16"/>
          <w:shd w:val="clear" w:color="auto" w:fill="FEFFFF"/>
          <w:lang w:val="it-IT"/>
        </w:rPr>
        <w:t>AA.VV.,</w:t>
      </w:r>
      <w:r w:rsidRPr="00080FC5">
        <w:rPr>
          <w:i/>
          <w:iCs/>
          <w:shd w:val="clear" w:color="auto" w:fill="FEFFFF"/>
          <w:lang w:val="it-IT"/>
        </w:rPr>
        <w:t xml:space="preserve"> Come entrare nel mondo del turismo,</w:t>
      </w:r>
      <w:r w:rsidRPr="00080FC5">
        <w:rPr>
          <w:shd w:val="clear" w:color="auto" w:fill="FEFFFF"/>
          <w:lang w:val="it-IT"/>
        </w:rPr>
        <w:t xml:space="preserve"> Il Sole 24 Ore Libri, Milan, 1996.</w:t>
      </w:r>
    </w:p>
    <w:p w:rsidR="005D684A" w:rsidRPr="00080FC5" w:rsidRDefault="00080FC5">
      <w:pPr>
        <w:pStyle w:val="Testo1"/>
        <w:spacing w:line="220" w:lineRule="atLeast"/>
        <w:rPr>
          <w:shd w:val="clear" w:color="auto" w:fill="FEFFFF"/>
          <w:lang w:val="it-IT"/>
        </w:rPr>
      </w:pPr>
      <w:r w:rsidRPr="00080FC5">
        <w:rPr>
          <w:smallCaps/>
          <w:spacing w:val="-5"/>
          <w:sz w:val="16"/>
          <w:szCs w:val="16"/>
          <w:shd w:val="clear" w:color="auto" w:fill="FEFFFF"/>
          <w:lang w:val="it-IT"/>
        </w:rPr>
        <w:t>G. Peroni,</w:t>
      </w:r>
      <w:r w:rsidRPr="00080FC5">
        <w:rPr>
          <w:i/>
          <w:iCs/>
          <w:shd w:val="clear" w:color="auto" w:fill="FEFFFF"/>
          <w:lang w:val="it-IT"/>
        </w:rPr>
        <w:t xml:space="preserve"> Economia e management delle imprese alberghiere,</w:t>
      </w:r>
      <w:r w:rsidRPr="00080FC5">
        <w:rPr>
          <w:shd w:val="clear" w:color="auto" w:fill="FEFFFF"/>
          <w:lang w:val="it-IT"/>
        </w:rPr>
        <w:t xml:space="preserve"> F. Angeli, Milan, 1992.</w:t>
      </w:r>
    </w:p>
    <w:p w:rsidR="005D684A" w:rsidRDefault="00080FC5">
      <w:pPr>
        <w:pStyle w:val="CorpoA"/>
        <w:spacing w:before="240" w:after="120" w:line="220" w:lineRule="exact"/>
        <w:rPr>
          <w:b/>
          <w:bCs/>
          <w:i/>
          <w:iCs/>
          <w:sz w:val="18"/>
          <w:szCs w:val="18"/>
          <w:shd w:val="clear" w:color="auto" w:fill="FEFFFF"/>
        </w:rPr>
      </w:pPr>
      <w:r>
        <w:rPr>
          <w:b/>
          <w:bCs/>
          <w:i/>
          <w:iCs/>
          <w:sz w:val="18"/>
          <w:szCs w:val="18"/>
          <w:shd w:val="clear" w:color="auto" w:fill="FEFFFF"/>
        </w:rPr>
        <w:t>TEACHING METHOD</w:t>
      </w:r>
    </w:p>
    <w:p w:rsidR="005D684A" w:rsidRDefault="00080FC5">
      <w:pPr>
        <w:pStyle w:val="Testo2"/>
        <w:rPr>
          <w:shd w:val="clear" w:color="auto" w:fill="FEFFFF"/>
        </w:rPr>
      </w:pPr>
      <w:r>
        <w:rPr>
          <w:shd w:val="clear" w:color="auto" w:fill="FEFFFF"/>
        </w:rPr>
        <w:t>Students are encouraged to attend class regularly as the materials presented are broadly interrelated to actual business situations, and examples and slides will be covered in class. Presentations by experts in the field are also planned.</w:t>
      </w:r>
    </w:p>
    <w:p w:rsidR="00A575C2" w:rsidRPr="00906645" w:rsidRDefault="00A575C2" w:rsidP="00A575C2">
      <w:pPr>
        <w:spacing w:before="240" w:after="120" w:line="220" w:lineRule="exact"/>
        <w:rPr>
          <w:b/>
          <w:i/>
          <w:sz w:val="18"/>
        </w:rPr>
      </w:pPr>
      <w:r w:rsidRPr="00906645">
        <w:rPr>
          <w:b/>
          <w:i/>
          <w:sz w:val="18"/>
        </w:rPr>
        <w:t>ASSESSMENT METHOD AND CRITERIA</w:t>
      </w:r>
    </w:p>
    <w:p w:rsidR="005D684A" w:rsidRDefault="00080FC5">
      <w:pPr>
        <w:pStyle w:val="Testo2"/>
        <w:rPr>
          <w:shd w:val="clear" w:color="auto" w:fill="FEFFFF"/>
        </w:rPr>
      </w:pPr>
      <w:r>
        <w:rPr>
          <w:shd w:val="clear" w:color="auto" w:fill="FEFFFF"/>
        </w:rPr>
        <w:t xml:space="preserve">Written exam. </w:t>
      </w:r>
    </w:p>
    <w:p w:rsidR="005D684A" w:rsidRDefault="00080FC5">
      <w:pPr>
        <w:pStyle w:val="Testo2"/>
        <w:rPr>
          <w:shd w:val="clear" w:color="auto" w:fill="FEFFFF"/>
        </w:rPr>
      </w:pPr>
      <w:r>
        <w:rPr>
          <w:shd w:val="clear" w:color="auto" w:fill="FEFFFF"/>
        </w:rPr>
        <w:t>The questions may require students to explain concepts, definitions or numerical exercises.</w:t>
      </w:r>
    </w:p>
    <w:p w:rsidR="005D684A" w:rsidRDefault="00080FC5">
      <w:pPr>
        <w:pStyle w:val="Testo2"/>
        <w:rPr>
          <w:shd w:val="clear" w:color="auto" w:fill="FEFFFF"/>
        </w:rPr>
      </w:pPr>
      <w:r>
        <w:rPr>
          <w:shd w:val="clear" w:color="auto" w:fill="FEFFFF"/>
        </w:rPr>
        <w:t>The written test has four questions of equal weight in the final assessment.</w:t>
      </w:r>
    </w:p>
    <w:p w:rsidR="005D684A" w:rsidRDefault="00080FC5">
      <w:pPr>
        <w:pStyle w:val="Testo2"/>
        <w:rPr>
          <w:shd w:val="clear" w:color="auto" w:fill="FEFFFF"/>
        </w:rPr>
      </w:pPr>
      <w:r>
        <w:rPr>
          <w:shd w:val="clear" w:color="auto" w:fill="FEFFFF"/>
        </w:rPr>
        <w:t>In total, the written test last</w:t>
      </w:r>
      <w:r w:rsidRPr="00080FC5">
        <w:rPr>
          <w:shd w:val="clear" w:color="auto" w:fill="FEFFFF"/>
        </w:rPr>
        <w:t>s</w:t>
      </w:r>
      <w:r>
        <w:rPr>
          <w:shd w:val="clear" w:color="auto" w:fill="FEFFFF"/>
        </w:rPr>
        <w:t xml:space="preserve"> 60 minutes.</w:t>
      </w:r>
    </w:p>
    <w:p w:rsidR="005D684A" w:rsidRDefault="00080FC5">
      <w:pPr>
        <w:pStyle w:val="Testo2"/>
        <w:rPr>
          <w:shd w:val="clear" w:color="auto" w:fill="FEFFFF"/>
        </w:rPr>
      </w:pPr>
      <w:r>
        <w:rPr>
          <w:shd w:val="clear" w:color="auto" w:fill="FEFFFF"/>
        </w:rPr>
        <w:t>Before communicating</w:t>
      </w:r>
      <w:r w:rsidRPr="00080FC5">
        <w:rPr>
          <w:shd w:val="clear" w:color="auto" w:fill="FEFFFF"/>
        </w:rPr>
        <w:t xml:space="preserve"> </w:t>
      </w:r>
      <w:r>
        <w:rPr>
          <w:shd w:val="clear" w:color="auto" w:fill="FEFFFF"/>
        </w:rPr>
        <w:t>the written test</w:t>
      </w:r>
      <w:r w:rsidRPr="00080FC5">
        <w:rPr>
          <w:shd w:val="clear" w:color="auto" w:fill="FEFFFF"/>
        </w:rPr>
        <w:t xml:space="preserve"> results</w:t>
      </w:r>
      <w:r>
        <w:rPr>
          <w:shd w:val="clear" w:color="auto" w:fill="FEFFFF"/>
        </w:rPr>
        <w:t xml:space="preserve">, the lecturer will illustrate </w:t>
      </w:r>
      <w:r w:rsidRPr="00080FC5">
        <w:rPr>
          <w:shd w:val="clear" w:color="auto" w:fill="FEFFFF"/>
        </w:rPr>
        <w:t>marking</w:t>
      </w:r>
      <w:r>
        <w:rPr>
          <w:shd w:val="clear" w:color="auto" w:fill="FEFFFF"/>
        </w:rPr>
        <w:t xml:space="preserve"> and </w:t>
      </w:r>
      <w:r w:rsidRPr="00080FC5">
        <w:rPr>
          <w:shd w:val="clear" w:color="auto" w:fill="FEFFFF"/>
        </w:rPr>
        <w:t>assessment</w:t>
      </w:r>
      <w:r>
        <w:rPr>
          <w:shd w:val="clear" w:color="auto" w:fill="FEFFFF"/>
        </w:rPr>
        <w:t xml:space="preserve"> criteria, reviewing the questions.</w:t>
      </w:r>
    </w:p>
    <w:p w:rsidR="00A575C2" w:rsidRPr="00861129" w:rsidRDefault="00A575C2" w:rsidP="00A575C2">
      <w:pPr>
        <w:spacing w:before="240" w:after="120"/>
        <w:rPr>
          <w:b/>
          <w:i/>
          <w:sz w:val="18"/>
        </w:rPr>
      </w:pPr>
      <w:r w:rsidRPr="00861129">
        <w:rPr>
          <w:b/>
          <w:i/>
          <w:sz w:val="18"/>
        </w:rPr>
        <w:lastRenderedPageBreak/>
        <w:t>NOTES AND PREREQUISITES</w:t>
      </w:r>
    </w:p>
    <w:p w:rsidR="00A575C2" w:rsidRDefault="001D7CF5" w:rsidP="00A575C2">
      <w:pPr>
        <w:pStyle w:val="Testo2"/>
        <w:rPr>
          <w:bdr w:val="none" w:sz="0" w:space="0" w:color="auto"/>
          <w:lang w:val="en-GB"/>
        </w:rPr>
      </w:pPr>
      <w:r w:rsidRPr="00DD07F9">
        <w:rPr>
          <w:bdr w:val="none" w:sz="0" w:space="0" w:color="auto"/>
          <w:lang w:val="en-GB"/>
        </w:rPr>
        <w:t xml:space="preserve">Students attending this course are supposed to </w:t>
      </w:r>
      <w:r w:rsidR="00DD07F9" w:rsidRPr="00DD07F9">
        <w:rPr>
          <w:bdr w:val="none" w:sz="0" w:space="0" w:color="auto"/>
          <w:lang w:val="en-GB"/>
        </w:rPr>
        <w:t>have a basic knowledge of the key concepts of business economics and mathematics.</w:t>
      </w:r>
    </w:p>
    <w:p w:rsidR="004C2032" w:rsidRPr="006C2684" w:rsidRDefault="004C2032" w:rsidP="004C2032">
      <w:pPr>
        <w:spacing w:before="120"/>
        <w:ind w:firstLine="284"/>
        <w:rPr>
          <w:sz w:val="18"/>
          <w:szCs w:val="18"/>
        </w:rPr>
      </w:pPr>
      <w:r w:rsidRPr="006C2684">
        <w:rPr>
          <w:sz w:val="18"/>
          <w:szCs w:val="18"/>
        </w:rPr>
        <w:t>In case the current Covid-19 health emergency does not allow frontal teaching, remote teaching will be carried out following procedures that will be promptly notified to students</w:t>
      </w:r>
      <w:r>
        <w:rPr>
          <w:sz w:val="18"/>
          <w:szCs w:val="18"/>
        </w:rPr>
        <w:t>.</w:t>
      </w:r>
    </w:p>
    <w:p w:rsidR="00080FC5" w:rsidRPr="00983336" w:rsidRDefault="00080FC5" w:rsidP="00080FC5">
      <w:pPr>
        <w:pStyle w:val="Testo2"/>
        <w:spacing w:before="120"/>
        <w:rPr>
          <w:lang w:val="en-GB"/>
        </w:rPr>
      </w:pPr>
      <w:r w:rsidRPr="008E31C1">
        <w:rPr>
          <w:lang w:val="en-GB"/>
        </w:rPr>
        <w:t>Further information can be found on the lecturer's webpage at http://docenti.unicatt.it/web/searchByName.do?language=ENG, or on the Faculty notice board.</w:t>
      </w:r>
    </w:p>
    <w:p w:rsidR="005D684A" w:rsidRPr="00080FC5" w:rsidRDefault="005D684A" w:rsidP="00080FC5">
      <w:pPr>
        <w:pStyle w:val="Testo2"/>
        <w:rPr>
          <w:lang w:val="en-GB"/>
        </w:rPr>
      </w:pPr>
    </w:p>
    <w:sectPr w:rsidR="005D684A" w:rsidRPr="00080FC5">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CD" w:rsidRDefault="00A41ACD">
      <w:r>
        <w:separator/>
      </w:r>
    </w:p>
  </w:endnote>
  <w:endnote w:type="continuationSeparator" w:id="0">
    <w:p w:rsidR="00A41ACD" w:rsidRDefault="00A4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4A" w:rsidRDefault="005D684A">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CD" w:rsidRDefault="00A41ACD">
      <w:r>
        <w:separator/>
      </w:r>
    </w:p>
  </w:footnote>
  <w:footnote w:type="continuationSeparator" w:id="0">
    <w:p w:rsidR="00A41ACD" w:rsidRDefault="00A41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4A" w:rsidRDefault="005D684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4A"/>
    <w:rsid w:val="00080FC5"/>
    <w:rsid w:val="001D7CF5"/>
    <w:rsid w:val="00257E73"/>
    <w:rsid w:val="004C2032"/>
    <w:rsid w:val="005666B4"/>
    <w:rsid w:val="00570A4C"/>
    <w:rsid w:val="005D684A"/>
    <w:rsid w:val="005D6F40"/>
    <w:rsid w:val="00861129"/>
    <w:rsid w:val="009241CA"/>
    <w:rsid w:val="00A41ACD"/>
    <w:rsid w:val="00A575C2"/>
    <w:rsid w:val="00CB7356"/>
    <w:rsid w:val="00DD0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E9D52-CF47-40CD-811C-40EE951D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Testo2Carattere">
    <w:name w:val="Testo 2 Carattere"/>
    <w:link w:val="Testo2"/>
    <w:locked/>
    <w:rsid w:val="00080FC5"/>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2021-05-20T07:57:00Z</dcterms:created>
  <dcterms:modified xsi:type="dcterms:W3CDTF">2021-05-20T07:57:00Z</dcterms:modified>
</cp:coreProperties>
</file>