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45540206" w:displacedByCustomXml="next"/>
    <w:bookmarkStart w:id="1" w:name="_Toc518922768" w:displacedByCustomXml="next"/>
    <w:bookmarkStart w:id="2" w:name="_Toc19610825" w:displacedByCustomXml="next"/>
    <w:sdt>
      <w:sdtPr>
        <w:rPr>
          <w:lang w:val="it-IT"/>
        </w:rPr>
        <w:id w:val="-86540278"/>
        <w:docPartObj>
          <w:docPartGallery w:val="Table of Contents"/>
          <w:docPartUnique/>
        </w:docPartObj>
      </w:sdtPr>
      <w:sdtEndPr>
        <w:rPr>
          <w:rFonts w:ascii="Times New Roman" w:eastAsia="Times New Roman" w:hAnsi="Times New Roman" w:cs="Times New Roman"/>
          <w:b/>
          <w:bCs/>
          <w:color w:val="auto"/>
          <w:sz w:val="20"/>
          <w:szCs w:val="24"/>
          <w:lang w:val="en-GB"/>
        </w:rPr>
      </w:sdtEndPr>
      <w:sdtContent>
        <w:p w14:paraId="7558082E" w14:textId="269A6DE2" w:rsidR="00560699" w:rsidRPr="00560699" w:rsidRDefault="00560699">
          <w:pPr>
            <w:pStyle w:val="Titolosommario"/>
            <w:rPr>
              <w:sz w:val="20"/>
              <w:szCs w:val="20"/>
            </w:rPr>
          </w:pPr>
          <w:proofErr w:type="spellStart"/>
          <w:r w:rsidRPr="00560699">
            <w:rPr>
              <w:sz w:val="20"/>
              <w:szCs w:val="20"/>
              <w:lang w:val="it-IT"/>
            </w:rPr>
            <w:t>Summary</w:t>
          </w:r>
          <w:proofErr w:type="spellEnd"/>
        </w:p>
        <w:p w14:paraId="32F5001D" w14:textId="53D21907" w:rsidR="00560699" w:rsidRDefault="00560699">
          <w:pPr>
            <w:pStyle w:val="Sommario1"/>
            <w:tabs>
              <w:tab w:val="right" w:pos="6680"/>
            </w:tabs>
            <w:rPr>
              <w:rFonts w:asciiTheme="minorHAnsi" w:eastAsiaTheme="minorEastAsia" w:hAnsiTheme="minorHAnsi" w:cstheme="minorBidi"/>
              <w:noProof/>
              <w:sz w:val="22"/>
              <w:szCs w:val="22"/>
              <w:lang w:val="it-IT"/>
            </w:rPr>
          </w:pPr>
          <w:r>
            <w:fldChar w:fldCharType="begin"/>
          </w:r>
          <w:r>
            <w:instrText xml:space="preserve"> TOC \o "1-3" \h \z \u </w:instrText>
          </w:r>
          <w:r>
            <w:fldChar w:fldCharType="separate"/>
          </w:r>
          <w:hyperlink w:anchor="_Toc113010328" w:history="1">
            <w:r w:rsidRPr="006C36A7">
              <w:rPr>
                <w:rStyle w:val="Collegamentoipertestuale"/>
                <w:noProof/>
              </w:rPr>
              <w:t>Russian Specialised Texts (Year 2)</w:t>
            </w:r>
            <w:r>
              <w:rPr>
                <w:noProof/>
                <w:webHidden/>
              </w:rPr>
              <w:tab/>
            </w:r>
            <w:r>
              <w:rPr>
                <w:noProof/>
                <w:webHidden/>
              </w:rPr>
              <w:fldChar w:fldCharType="begin"/>
            </w:r>
            <w:r>
              <w:rPr>
                <w:noProof/>
                <w:webHidden/>
              </w:rPr>
              <w:instrText xml:space="preserve"> PAGEREF _Toc113010328 \h </w:instrText>
            </w:r>
            <w:r>
              <w:rPr>
                <w:noProof/>
                <w:webHidden/>
              </w:rPr>
            </w:r>
            <w:r>
              <w:rPr>
                <w:noProof/>
                <w:webHidden/>
              </w:rPr>
              <w:fldChar w:fldCharType="separate"/>
            </w:r>
            <w:r>
              <w:rPr>
                <w:noProof/>
                <w:webHidden/>
              </w:rPr>
              <w:t>1</w:t>
            </w:r>
            <w:r>
              <w:rPr>
                <w:noProof/>
                <w:webHidden/>
              </w:rPr>
              <w:fldChar w:fldCharType="end"/>
            </w:r>
          </w:hyperlink>
        </w:p>
        <w:p w14:paraId="7C122748" w14:textId="590F1959" w:rsidR="00560699" w:rsidRDefault="00560699">
          <w:pPr>
            <w:pStyle w:val="Sommario2"/>
            <w:tabs>
              <w:tab w:val="right" w:pos="6680"/>
            </w:tabs>
            <w:rPr>
              <w:rFonts w:asciiTheme="minorHAnsi" w:eastAsiaTheme="minorEastAsia" w:hAnsiTheme="minorHAnsi" w:cstheme="minorBidi"/>
              <w:noProof/>
              <w:sz w:val="22"/>
              <w:szCs w:val="22"/>
              <w:lang w:val="it-IT"/>
            </w:rPr>
          </w:pPr>
          <w:hyperlink w:anchor="_Toc113010329" w:history="1">
            <w:r w:rsidRPr="006C36A7">
              <w:rPr>
                <w:rStyle w:val="Collegamentoipertestuale"/>
                <w:noProof/>
              </w:rPr>
              <w:t>Prof. Anna Krasnikova</w:t>
            </w:r>
            <w:r>
              <w:rPr>
                <w:noProof/>
                <w:webHidden/>
              </w:rPr>
              <w:tab/>
            </w:r>
            <w:r>
              <w:rPr>
                <w:noProof/>
                <w:webHidden/>
              </w:rPr>
              <w:fldChar w:fldCharType="begin"/>
            </w:r>
            <w:r>
              <w:rPr>
                <w:noProof/>
                <w:webHidden/>
              </w:rPr>
              <w:instrText xml:space="preserve"> PAGEREF _Toc113010329 \h </w:instrText>
            </w:r>
            <w:r>
              <w:rPr>
                <w:noProof/>
                <w:webHidden/>
              </w:rPr>
            </w:r>
            <w:r>
              <w:rPr>
                <w:noProof/>
                <w:webHidden/>
              </w:rPr>
              <w:fldChar w:fldCharType="separate"/>
            </w:r>
            <w:r>
              <w:rPr>
                <w:noProof/>
                <w:webHidden/>
              </w:rPr>
              <w:t>1</w:t>
            </w:r>
            <w:r>
              <w:rPr>
                <w:noProof/>
                <w:webHidden/>
              </w:rPr>
              <w:fldChar w:fldCharType="end"/>
            </w:r>
          </w:hyperlink>
        </w:p>
        <w:p w14:paraId="5F79F1AF" w14:textId="6942A634" w:rsidR="00560699" w:rsidRPr="00560699" w:rsidRDefault="00560699">
          <w:pPr>
            <w:pStyle w:val="Sommario1"/>
            <w:tabs>
              <w:tab w:val="right" w:pos="6680"/>
            </w:tabs>
            <w:rPr>
              <w:rFonts w:asciiTheme="minorHAnsi" w:eastAsiaTheme="minorEastAsia" w:hAnsiTheme="minorHAnsi" w:cstheme="minorBidi"/>
              <w:noProof/>
              <w:sz w:val="22"/>
              <w:szCs w:val="22"/>
              <w:lang w:val="it-IT"/>
            </w:rPr>
          </w:pPr>
          <w:hyperlink w:anchor="_Toc113010330" w:history="1">
            <w:r w:rsidRPr="00560699">
              <w:rPr>
                <w:rStyle w:val="Collegamentoipertestuale"/>
                <w:noProof/>
              </w:rPr>
              <w:t>Russian Language Practical Classes (Year 2)</w:t>
            </w:r>
            <w:r w:rsidRPr="00560699">
              <w:rPr>
                <w:noProof/>
                <w:webHidden/>
              </w:rPr>
              <w:tab/>
            </w:r>
            <w:r w:rsidRPr="00560699">
              <w:rPr>
                <w:noProof/>
                <w:webHidden/>
              </w:rPr>
              <w:fldChar w:fldCharType="begin"/>
            </w:r>
            <w:r w:rsidRPr="00560699">
              <w:rPr>
                <w:noProof/>
                <w:webHidden/>
              </w:rPr>
              <w:instrText xml:space="preserve"> PAGEREF _Toc113010330 \h </w:instrText>
            </w:r>
            <w:r w:rsidRPr="00560699">
              <w:rPr>
                <w:noProof/>
                <w:webHidden/>
              </w:rPr>
            </w:r>
            <w:r w:rsidRPr="00560699">
              <w:rPr>
                <w:noProof/>
                <w:webHidden/>
              </w:rPr>
              <w:fldChar w:fldCharType="separate"/>
            </w:r>
            <w:r w:rsidRPr="00560699">
              <w:rPr>
                <w:noProof/>
                <w:webHidden/>
              </w:rPr>
              <w:t>3</w:t>
            </w:r>
            <w:r w:rsidRPr="00560699">
              <w:rPr>
                <w:noProof/>
                <w:webHidden/>
              </w:rPr>
              <w:fldChar w:fldCharType="end"/>
            </w:r>
          </w:hyperlink>
        </w:p>
        <w:p w14:paraId="6439C294" w14:textId="46B682C1" w:rsidR="00560699" w:rsidRPr="00560699" w:rsidRDefault="00560699">
          <w:pPr>
            <w:pStyle w:val="Sommario2"/>
            <w:tabs>
              <w:tab w:val="right" w:pos="6680"/>
            </w:tabs>
            <w:rPr>
              <w:rFonts w:asciiTheme="minorHAnsi" w:eastAsiaTheme="minorEastAsia" w:hAnsiTheme="minorHAnsi" w:cstheme="minorBidi"/>
              <w:noProof/>
              <w:sz w:val="22"/>
              <w:szCs w:val="22"/>
              <w:lang w:val="it-IT"/>
            </w:rPr>
          </w:pPr>
          <w:hyperlink w:anchor="_Toc113010331" w:history="1">
            <w:r w:rsidRPr="00560699">
              <w:rPr>
                <w:rStyle w:val="Collegamentoipertestuale"/>
                <w:noProof/>
                <w:lang w:val="it-IT"/>
              </w:rPr>
              <w:t>Dr Marina Sokolskaja; Dr Anna Tokareva</w:t>
            </w:r>
            <w:r w:rsidRPr="00560699">
              <w:rPr>
                <w:noProof/>
                <w:webHidden/>
              </w:rPr>
              <w:tab/>
            </w:r>
            <w:r w:rsidRPr="00560699">
              <w:rPr>
                <w:noProof/>
                <w:webHidden/>
              </w:rPr>
              <w:fldChar w:fldCharType="begin"/>
            </w:r>
            <w:r w:rsidRPr="00560699">
              <w:rPr>
                <w:noProof/>
                <w:webHidden/>
              </w:rPr>
              <w:instrText xml:space="preserve"> PAGEREF _Toc113010331 \h </w:instrText>
            </w:r>
            <w:r w:rsidRPr="00560699">
              <w:rPr>
                <w:noProof/>
                <w:webHidden/>
              </w:rPr>
            </w:r>
            <w:r w:rsidRPr="00560699">
              <w:rPr>
                <w:noProof/>
                <w:webHidden/>
              </w:rPr>
              <w:fldChar w:fldCharType="separate"/>
            </w:r>
            <w:r w:rsidRPr="00560699">
              <w:rPr>
                <w:noProof/>
                <w:webHidden/>
              </w:rPr>
              <w:t>3</w:t>
            </w:r>
            <w:r w:rsidRPr="00560699">
              <w:rPr>
                <w:noProof/>
                <w:webHidden/>
              </w:rPr>
              <w:fldChar w:fldCharType="end"/>
            </w:r>
          </w:hyperlink>
        </w:p>
        <w:p w14:paraId="4D3EC665" w14:textId="62C3051F" w:rsidR="00560699" w:rsidRDefault="00560699">
          <w:r>
            <w:rPr>
              <w:b/>
              <w:bCs/>
            </w:rPr>
            <w:fldChar w:fldCharType="end"/>
          </w:r>
        </w:p>
      </w:sdtContent>
    </w:sdt>
    <w:p w14:paraId="1196028E" w14:textId="77777777" w:rsidR="00064522" w:rsidRPr="00021AFF" w:rsidRDefault="00064522" w:rsidP="00064522">
      <w:pPr>
        <w:pStyle w:val="Titolo1"/>
        <w:rPr>
          <w:noProof w:val="0"/>
        </w:rPr>
      </w:pPr>
      <w:bookmarkStart w:id="3" w:name="_Toc113010328"/>
      <w:r>
        <w:t>Russian Specialised Texts (Year 2)</w:t>
      </w:r>
      <w:bookmarkEnd w:id="2"/>
      <w:bookmarkEnd w:id="3"/>
    </w:p>
    <w:p w14:paraId="0223B938" w14:textId="7C1B6C6A" w:rsidR="003A5B3C" w:rsidRDefault="003A5B3C" w:rsidP="003A5B3C">
      <w:pPr>
        <w:pStyle w:val="Titolo2"/>
      </w:pPr>
      <w:bookmarkStart w:id="4" w:name="_Toc113010329"/>
      <w:r>
        <w:t>Prof. Anna Krasnikova</w:t>
      </w:r>
      <w:bookmarkEnd w:id="1"/>
      <w:bookmarkEnd w:id="0"/>
      <w:bookmarkEnd w:id="4"/>
    </w:p>
    <w:p w14:paraId="02C59632" w14:textId="1D0C0A24" w:rsidR="00C87730" w:rsidRDefault="00C87730" w:rsidP="00C87730">
      <w:pPr>
        <w:spacing w:before="240" w:after="120" w:line="240" w:lineRule="atLeast"/>
        <w:rPr>
          <w:color w:val="000000"/>
          <w:sz w:val="18"/>
          <w:szCs w:val="18"/>
        </w:rPr>
      </w:pPr>
      <w:r>
        <w:rPr>
          <w:b/>
          <w:bCs/>
          <w:i/>
          <w:iCs/>
          <w:color w:val="000000"/>
          <w:sz w:val="18"/>
          <w:szCs w:val="18"/>
        </w:rPr>
        <w:t>COURSE AIMS AND INTENDED LEARNING OUTCOMES</w:t>
      </w:r>
    </w:p>
    <w:p w14:paraId="29147821" w14:textId="7C95A851" w:rsidR="003A5B3C" w:rsidRDefault="003A5B3C" w:rsidP="003A5B3C">
      <w:pPr>
        <w:tabs>
          <w:tab w:val="clear" w:pos="284"/>
        </w:tabs>
      </w:pPr>
      <w:r>
        <w:t>The course comprises 30 hours of theory-based lectures and 60 hours of practical classes (see below the "Russian Language Practical Classes" year 2 syllabus)</w:t>
      </w:r>
      <w:r w:rsidR="001E15A9">
        <w:t>. I</w:t>
      </w:r>
      <w:r>
        <w:t xml:space="preserve">t aims to introduce students to the system of </w:t>
      </w:r>
      <w:r w:rsidR="001E15A9">
        <w:t xml:space="preserve">the </w:t>
      </w:r>
      <w:r>
        <w:t>contemporary Russian language</w:t>
      </w:r>
      <w:r w:rsidR="001E15A9">
        <w:t>,</w:t>
      </w:r>
      <w:r>
        <w:t xml:space="preserve"> including the subsystems of standard language, dialects, jargon, slang and </w:t>
      </w:r>
      <w:proofErr w:type="spellStart"/>
      <w:r>
        <w:rPr>
          <w:i/>
        </w:rPr>
        <w:t>prostorečie</w:t>
      </w:r>
      <w:proofErr w:type="spellEnd"/>
      <w:r>
        <w:t xml:space="preserve">. Lectures will focus </w:t>
      </w:r>
      <w:proofErr w:type="gramStart"/>
      <w:r>
        <w:t>in particular on</w:t>
      </w:r>
      <w:proofErr w:type="gramEnd"/>
      <w:r>
        <w:t xml:space="preserve"> the characteristics of specialist fields within the standard language: </w:t>
      </w:r>
      <w:r w:rsidR="001E15A9">
        <w:t>b</w:t>
      </w:r>
      <w:r>
        <w:t xml:space="preserve">ureaucratic-business Russian, scientific Russian, </w:t>
      </w:r>
      <w:r w:rsidR="002F1F08">
        <w:t xml:space="preserve">Russian in the </w:t>
      </w:r>
      <w:r>
        <w:t xml:space="preserve">media etc. </w:t>
      </w:r>
    </w:p>
    <w:p w14:paraId="63EABC2F" w14:textId="29A2467F" w:rsidR="00732067" w:rsidRDefault="00732067" w:rsidP="00732067">
      <w:pPr>
        <w:rPr>
          <w:lang w:val="en-US"/>
        </w:rPr>
      </w:pPr>
      <w:r>
        <w:rPr>
          <w:lang w:val="en-US"/>
        </w:rPr>
        <w:t>At the end of the course</w:t>
      </w:r>
      <w:r w:rsidRPr="00732067">
        <w:rPr>
          <w:lang w:val="en-US"/>
        </w:rPr>
        <w:t xml:space="preserve"> stu</w:t>
      </w:r>
      <w:r>
        <w:rPr>
          <w:lang w:val="en-US"/>
        </w:rPr>
        <w:t xml:space="preserve">dent will be able to recognize Russian language various </w:t>
      </w:r>
      <w:r w:rsidRPr="00732067">
        <w:rPr>
          <w:lang w:val="en-US"/>
        </w:rPr>
        <w:t xml:space="preserve">types of subsystems and create </w:t>
      </w:r>
      <w:r>
        <w:rPr>
          <w:lang w:val="en-US"/>
        </w:rPr>
        <w:t xml:space="preserve">texts in different styles of standard language. </w:t>
      </w:r>
    </w:p>
    <w:p w14:paraId="11514110" w14:textId="5D496669" w:rsidR="003A5B3C" w:rsidRDefault="003A5B3C" w:rsidP="003A5B3C">
      <w:pPr>
        <w:spacing w:before="240" w:after="120"/>
        <w:rPr>
          <w:rFonts w:eastAsia="MS Mincho"/>
          <w:b/>
          <w:sz w:val="18"/>
        </w:rPr>
      </w:pPr>
      <w:r>
        <w:rPr>
          <w:b/>
          <w:i/>
          <w:sz w:val="18"/>
        </w:rPr>
        <w:t>COURSE CONTENT</w:t>
      </w:r>
    </w:p>
    <w:p w14:paraId="7539C9B1" w14:textId="77777777" w:rsidR="00884ACB" w:rsidRDefault="003A5B3C" w:rsidP="003A5B3C">
      <w:pPr>
        <w:tabs>
          <w:tab w:val="clear" w:pos="284"/>
        </w:tabs>
        <w:ind w:left="284" w:hanging="284"/>
        <w:rPr>
          <w:rFonts w:eastAsia="MS Mincho"/>
        </w:rPr>
      </w:pPr>
      <w:r>
        <w:t>–</w:t>
      </w:r>
      <w:r>
        <w:tab/>
        <w:t>Introduction to the Russian language system.</w:t>
      </w:r>
    </w:p>
    <w:p w14:paraId="44FB850F" w14:textId="77777777" w:rsidR="00884ACB" w:rsidRDefault="00884ACB" w:rsidP="003A5B3C">
      <w:pPr>
        <w:tabs>
          <w:tab w:val="clear" w:pos="284"/>
        </w:tabs>
        <w:ind w:left="284" w:hanging="284"/>
        <w:rPr>
          <w:rFonts w:eastAsia="MS Mincho"/>
        </w:rPr>
      </w:pPr>
      <w:r>
        <w:t>–</w:t>
      </w:r>
      <w:r>
        <w:tab/>
        <w:t>Presentation of the characteristics of the various language subsystems.</w:t>
      </w:r>
    </w:p>
    <w:p w14:paraId="002C70BC" w14:textId="77777777" w:rsidR="003A5B3C" w:rsidRPr="003A5B3C" w:rsidRDefault="00884ACB" w:rsidP="003A5B3C">
      <w:pPr>
        <w:tabs>
          <w:tab w:val="clear" w:pos="284"/>
        </w:tabs>
        <w:ind w:left="284" w:hanging="284"/>
        <w:rPr>
          <w:rFonts w:eastAsia="MS Mincho"/>
        </w:rPr>
      </w:pPr>
      <w:r>
        <w:t>–</w:t>
      </w:r>
      <w:r>
        <w:tab/>
        <w:t xml:space="preserve">Presentation of the lexical, syntactic, </w:t>
      </w:r>
      <w:proofErr w:type="gramStart"/>
      <w:r>
        <w:t>discursive</w:t>
      </w:r>
      <w:proofErr w:type="gramEnd"/>
      <w:r>
        <w:t xml:space="preserve"> and pragmatic features of specialist Russian text-types.</w:t>
      </w:r>
    </w:p>
    <w:p w14:paraId="43ED9F6F" w14:textId="1F20C2D3" w:rsidR="003A5B3C" w:rsidRDefault="003A5B3C" w:rsidP="003A5B3C">
      <w:pPr>
        <w:tabs>
          <w:tab w:val="clear" w:pos="284"/>
        </w:tabs>
        <w:ind w:left="284" w:hanging="284"/>
        <w:rPr>
          <w:rFonts w:eastAsia="MS Mincho"/>
        </w:rPr>
      </w:pPr>
      <w:r>
        <w:t>–</w:t>
      </w:r>
      <w:r>
        <w:tab/>
        <w:t xml:space="preserve">Analysis of texts of various subsystems and specialist areas of standard language. </w:t>
      </w:r>
      <w:r>
        <w:rPr>
          <w:rFonts w:ascii="Times" w:hAnsi="Times"/>
        </w:rPr>
        <w:t>The texts analysed during lectures will be available on Blackboard in the "</w:t>
      </w:r>
      <w:proofErr w:type="spellStart"/>
      <w:r>
        <w:rPr>
          <w:rFonts w:ascii="Times" w:hAnsi="Times"/>
        </w:rPr>
        <w:t>Materiali</w:t>
      </w:r>
      <w:proofErr w:type="spellEnd"/>
      <w:r>
        <w:rPr>
          <w:rFonts w:ascii="Times" w:hAnsi="Times"/>
        </w:rPr>
        <w:t xml:space="preserve"> del </w:t>
      </w:r>
      <w:proofErr w:type="spellStart"/>
      <w:r>
        <w:rPr>
          <w:rFonts w:ascii="Times" w:hAnsi="Times"/>
        </w:rPr>
        <w:t>corso</w:t>
      </w:r>
      <w:proofErr w:type="spellEnd"/>
      <w:r>
        <w:rPr>
          <w:rFonts w:ascii="Times" w:hAnsi="Times"/>
        </w:rPr>
        <w:t>” folder.</w:t>
      </w:r>
    </w:p>
    <w:p w14:paraId="0E0A3594" w14:textId="77777777" w:rsidR="003A5B3C" w:rsidRPr="00DB1C0C" w:rsidRDefault="003A5B3C" w:rsidP="00DB1C0C">
      <w:pPr>
        <w:spacing w:before="240" w:after="120"/>
        <w:rPr>
          <w:rFonts w:eastAsia="MS Mincho"/>
          <w:b/>
          <w:i/>
          <w:sz w:val="18"/>
        </w:rPr>
      </w:pPr>
      <w:r>
        <w:rPr>
          <w:b/>
          <w:i/>
          <w:sz w:val="18"/>
        </w:rPr>
        <w:t>READING LIST</w:t>
      </w:r>
    </w:p>
    <w:p w14:paraId="38B61EDF" w14:textId="6A6794C4" w:rsidR="00C9604C" w:rsidRDefault="00AE14D0" w:rsidP="003A60AA">
      <w:pPr>
        <w:pStyle w:val="Testo1"/>
        <w:spacing w:before="0"/>
      </w:pPr>
      <w:r>
        <w:t xml:space="preserve">L. Krysin,  </w:t>
      </w:r>
      <w:r>
        <w:rPr>
          <w:i/>
        </w:rPr>
        <w:t>Russkoe slovo, svoё i čužoe</w:t>
      </w:r>
      <w:r>
        <w:t>, Moskva, 2004.</w:t>
      </w:r>
    </w:p>
    <w:p w14:paraId="3DCB1C04" w14:textId="77BB9180" w:rsidR="00C9604C" w:rsidRDefault="00AE14D0" w:rsidP="003A60AA">
      <w:pPr>
        <w:pStyle w:val="Testo1"/>
        <w:spacing w:before="0"/>
      </w:pPr>
      <w:r>
        <w:t>D.  Licha</w:t>
      </w:r>
      <w:r>
        <w:rPr>
          <w:i/>
        </w:rPr>
        <w:t>č</w:t>
      </w:r>
      <w:r>
        <w:t xml:space="preserve">ёv,  </w:t>
      </w:r>
      <w:r>
        <w:rPr>
          <w:i/>
        </w:rPr>
        <w:t>Bud’te ostorožny so slovami</w:t>
      </w:r>
      <w:r>
        <w:t xml:space="preserve"> in </w:t>
      </w:r>
      <w:r>
        <w:rPr>
          <w:i/>
        </w:rPr>
        <w:t>Kniga bespokojstv</w:t>
      </w:r>
      <w:r>
        <w:t>,  Moskva, 1991, pp.  436-437.</w:t>
      </w:r>
    </w:p>
    <w:p w14:paraId="33FE987A" w14:textId="77777777" w:rsidR="00C9604C" w:rsidRDefault="00C9604C" w:rsidP="003A60AA">
      <w:pPr>
        <w:pStyle w:val="Testo1"/>
        <w:spacing w:before="0"/>
      </w:pPr>
      <w:r>
        <w:rPr>
          <w:i/>
        </w:rPr>
        <w:t xml:space="preserve">Sovremennyj russkij jazyk. Aktivnye processy na rubeže vekov, </w:t>
      </w:r>
      <w:r>
        <w:t>Moskva, 2008.</w:t>
      </w:r>
    </w:p>
    <w:p w14:paraId="492C3DB0" w14:textId="43C14A13" w:rsidR="003A5B3C" w:rsidRPr="003A5B3C" w:rsidRDefault="003A5B3C" w:rsidP="003A60AA">
      <w:pPr>
        <w:pStyle w:val="Testo1"/>
        <w:spacing w:before="0"/>
      </w:pPr>
      <w:r>
        <w:t>Texts uploaded to the "</w:t>
      </w:r>
      <w:r>
        <w:rPr>
          <w:i/>
        </w:rPr>
        <w:t>Materiali del corso</w:t>
      </w:r>
      <w:r>
        <w:t>" folder on Blackboard.</w:t>
      </w:r>
    </w:p>
    <w:p w14:paraId="10B0B8F5" w14:textId="77777777" w:rsidR="003A5B3C" w:rsidRDefault="003A5B3C" w:rsidP="00884ACB">
      <w:pPr>
        <w:spacing w:before="240" w:after="120" w:line="220" w:lineRule="exact"/>
        <w:rPr>
          <w:b/>
          <w:i/>
          <w:noProof/>
          <w:sz w:val="18"/>
        </w:rPr>
      </w:pPr>
      <w:r>
        <w:rPr>
          <w:b/>
          <w:i/>
          <w:sz w:val="18"/>
        </w:rPr>
        <w:lastRenderedPageBreak/>
        <w:t>TEACHING METHOD</w:t>
      </w:r>
    </w:p>
    <w:p w14:paraId="66B43883" w14:textId="2ED528D3" w:rsidR="003A5B3C" w:rsidRDefault="003A5B3C" w:rsidP="009C1C8D">
      <w:pPr>
        <w:pStyle w:val="Testo2"/>
      </w:pPr>
      <w:r>
        <w:t xml:space="preserve">The course will be delivered in Russian in the form of lectures in class providing theoretical explanation and engaging students in listening, analysing and translating texts of various </w:t>
      </w:r>
      <w:r w:rsidR="001E15A9">
        <w:t>styles</w:t>
      </w:r>
      <w:r>
        <w:t>. A number of hours will be devoted to activities for developing the ability to produce various text types independently.</w:t>
      </w:r>
    </w:p>
    <w:p w14:paraId="50CB5D70" w14:textId="77777777" w:rsidR="005F1752" w:rsidRPr="009C1ED6" w:rsidRDefault="005F1752" w:rsidP="009C1ED6">
      <w:pPr>
        <w:pStyle w:val="Testo2"/>
      </w:pPr>
      <w:r>
        <w:t>In case the current Covid-19 health emergency does not allow frontal teaching, remote teaching will be carried out following procedures that will be promptly notified to students. </w:t>
      </w:r>
    </w:p>
    <w:p w14:paraId="7BCFE109" w14:textId="77777777" w:rsidR="00C87730" w:rsidRDefault="00C87730" w:rsidP="00C87730">
      <w:pPr>
        <w:spacing w:before="240" w:after="120" w:line="220" w:lineRule="atLeast"/>
        <w:rPr>
          <w:color w:val="000000"/>
          <w:sz w:val="18"/>
          <w:szCs w:val="18"/>
        </w:rPr>
      </w:pPr>
      <w:r>
        <w:rPr>
          <w:b/>
          <w:bCs/>
          <w:i/>
          <w:iCs/>
          <w:color w:val="000000"/>
          <w:sz w:val="18"/>
          <w:szCs w:val="18"/>
        </w:rPr>
        <w:t>ASSESSMENT METHOD AND CRITERIA</w:t>
      </w:r>
    </w:p>
    <w:p w14:paraId="011E2ED1" w14:textId="36D6DBD4" w:rsidR="003A60AA" w:rsidRPr="003A60AA" w:rsidRDefault="003A60AA" w:rsidP="003A60AA">
      <w:pPr>
        <w:pStyle w:val="Testo2"/>
      </w:pPr>
      <w:r>
        <w:t xml:space="preserve">Students will be assessed by means of an oral exam in Russian during which they must demonstrate their </w:t>
      </w:r>
      <w:r w:rsidR="001E15A9">
        <w:t xml:space="preserve">familiarity with the </w:t>
      </w:r>
      <w:r>
        <w:t xml:space="preserve">topics discussed in lectures and analyse a short Russian text. </w:t>
      </w:r>
    </w:p>
    <w:p w14:paraId="7DF6B7CD" w14:textId="41DB1027" w:rsidR="003A60AA" w:rsidRPr="003A60AA" w:rsidRDefault="003A60AA" w:rsidP="003A60AA">
      <w:pPr>
        <w:pStyle w:val="Testo2"/>
      </w:pPr>
      <w:r>
        <w:t xml:space="preserve">Each student will have to answer two questions on the theoretical part of the course, which will </w:t>
      </w:r>
      <w:r w:rsidR="001E15A9">
        <w:t xml:space="preserve">be worth 60% of the mark, and one </w:t>
      </w:r>
      <w:r>
        <w:t xml:space="preserve">question on assessing </w:t>
      </w:r>
      <w:r w:rsidR="001E15A9">
        <w:t>their</w:t>
      </w:r>
      <w:r>
        <w:t xml:space="preserve"> ability to analyse the texts presented by the lecturer, which </w:t>
      </w:r>
      <w:r w:rsidR="001E15A9">
        <w:t>is</w:t>
      </w:r>
      <w:r>
        <w:t xml:space="preserve"> worth 40% of the mark.</w:t>
      </w:r>
    </w:p>
    <w:p w14:paraId="7CF6364C" w14:textId="352DC348" w:rsidR="003A60AA" w:rsidRPr="003A60AA" w:rsidRDefault="003A60AA" w:rsidP="003A60AA">
      <w:pPr>
        <w:pStyle w:val="Testo2"/>
      </w:pPr>
      <w:r>
        <w:t>As the f</w:t>
      </w:r>
      <w:r w:rsidR="002F1F08">
        <w:t>i</w:t>
      </w:r>
      <w:r>
        <w:t xml:space="preserve">rst part of the assessment, students </w:t>
      </w:r>
      <w:r w:rsidR="002F1F08">
        <w:t>may be</w:t>
      </w:r>
      <w:r>
        <w:t xml:space="preserve"> tak</w:t>
      </w:r>
      <w:r w:rsidR="002F1F08">
        <w:t>ing</w:t>
      </w:r>
      <w:r>
        <w:t xml:space="preserve"> a test that partially replaces the oral exam.</w:t>
      </w:r>
    </w:p>
    <w:p w14:paraId="43048D99" w14:textId="3DC78882" w:rsidR="007C7401" w:rsidRPr="00E25242" w:rsidRDefault="003A60AA" w:rsidP="003A60AA">
      <w:pPr>
        <w:pStyle w:val="Testo2"/>
      </w:pPr>
      <w:r>
        <w:t>The exam also i</w:t>
      </w:r>
      <w:r w:rsidR="001E15A9">
        <w:t>ncludes a written language test</w:t>
      </w:r>
      <w:r>
        <w:t>, which, although not propaedeutic, must nevertheless be passed successfully if students are to add the final mark to their curriculum</w:t>
      </w:r>
      <w:r w:rsidR="002F1F08">
        <w:t>.</w:t>
      </w:r>
    </w:p>
    <w:p w14:paraId="5C4CC257" w14:textId="07BE4B5A" w:rsidR="00C87730" w:rsidRDefault="00C87730" w:rsidP="00C87730">
      <w:pPr>
        <w:spacing w:before="240" w:after="120" w:line="240" w:lineRule="atLeast"/>
        <w:rPr>
          <w:color w:val="000000"/>
          <w:sz w:val="18"/>
          <w:szCs w:val="18"/>
        </w:rPr>
      </w:pPr>
      <w:r>
        <w:rPr>
          <w:b/>
          <w:bCs/>
          <w:i/>
          <w:iCs/>
          <w:color w:val="000000"/>
          <w:sz w:val="18"/>
          <w:szCs w:val="18"/>
        </w:rPr>
        <w:t>NOTES AND PREREQUISITES</w:t>
      </w:r>
    </w:p>
    <w:p w14:paraId="5898BFB9" w14:textId="5AE0FACA" w:rsidR="003A5B3C" w:rsidRDefault="003A5B3C" w:rsidP="003A5B3C">
      <w:pPr>
        <w:tabs>
          <w:tab w:val="clear" w:pos="284"/>
        </w:tabs>
        <w:spacing w:line="220" w:lineRule="exact"/>
        <w:ind w:firstLine="284"/>
        <w:rPr>
          <w:rFonts w:ascii="Times" w:hAnsi="Times"/>
          <w:noProof/>
          <w:sz w:val="18"/>
          <w:szCs w:val="20"/>
        </w:rPr>
      </w:pPr>
      <w:r>
        <w:rPr>
          <w:rFonts w:ascii="Times" w:hAnsi="Times"/>
          <w:sz w:val="18"/>
          <w:szCs w:val="20"/>
        </w:rPr>
        <w:t xml:space="preserve">Students are kindly requested to check their enrolment status on </w:t>
      </w:r>
      <w:r>
        <w:rPr>
          <w:rFonts w:ascii="Times" w:hAnsi="Times"/>
          <w:i/>
          <w:sz w:val="18"/>
          <w:szCs w:val="20"/>
        </w:rPr>
        <w:t>Blackboard</w:t>
      </w:r>
      <w:r>
        <w:rPr>
          <w:rFonts w:ascii="Times" w:hAnsi="Times"/>
          <w:sz w:val="18"/>
          <w:szCs w:val="20"/>
        </w:rPr>
        <w:t>, which is an indispensable tool for accessing materials and information provided by the lecturer; a</w:t>
      </w:r>
      <w:r w:rsidR="001E15A9">
        <w:rPr>
          <w:rFonts w:ascii="Times" w:hAnsi="Times"/>
          <w:sz w:val="18"/>
          <w:szCs w:val="20"/>
        </w:rPr>
        <w:t>ccordingly</w:t>
      </w:r>
      <w:r>
        <w:rPr>
          <w:rFonts w:ascii="Times" w:hAnsi="Times"/>
          <w:sz w:val="18"/>
          <w:szCs w:val="20"/>
        </w:rPr>
        <w:t>, students are encouraged to log on regularly.</w:t>
      </w:r>
    </w:p>
    <w:p w14:paraId="76FFF8AA" w14:textId="77777777" w:rsidR="00C9604C" w:rsidRPr="00870A40" w:rsidRDefault="00C9604C" w:rsidP="00C9604C">
      <w:pPr>
        <w:pStyle w:val="Testo2"/>
      </w:pPr>
      <w:r>
        <w:t>Prerequisites: knowledge of Russian language of at least level B2.</w:t>
      </w:r>
    </w:p>
    <w:p w14:paraId="2008128C" w14:textId="518C52E5" w:rsidR="003A5B3C" w:rsidRPr="00397F54" w:rsidRDefault="00C87730" w:rsidP="00397F54">
      <w:pPr>
        <w:ind w:firstLine="284"/>
        <w:rPr>
          <w:i/>
          <w:iCs/>
          <w:color w:val="000000"/>
          <w:sz w:val="18"/>
          <w:szCs w:val="18"/>
        </w:rPr>
      </w:pPr>
      <w:r>
        <w:rPr>
          <w:i/>
          <w:iCs/>
          <w:color w:val="000000"/>
          <w:sz w:val="18"/>
          <w:szCs w:val="18"/>
        </w:rPr>
        <w:t>In case the current Covid-19 health emergency does not allow frontal teaching, remote teaching will be carried out following procedures that will be promptly notified to students.</w:t>
      </w:r>
    </w:p>
    <w:p w14:paraId="70BC40CD" w14:textId="149D24B4" w:rsidR="006F1772" w:rsidRDefault="00C87730" w:rsidP="009C1C8D">
      <w:pPr>
        <w:tabs>
          <w:tab w:val="clear" w:pos="284"/>
        </w:tabs>
        <w:spacing w:line="220" w:lineRule="exact"/>
        <w:ind w:firstLine="284"/>
        <w:rPr>
          <w:rFonts w:ascii="Times" w:hAnsi="Times"/>
          <w:noProof/>
          <w:sz w:val="18"/>
          <w:szCs w:val="20"/>
        </w:rPr>
      </w:pPr>
      <w:r>
        <w:rPr>
          <w:rFonts w:ascii="Times" w:hAnsi="Times"/>
          <w:sz w:val="18"/>
          <w:szCs w:val="20"/>
        </w:rPr>
        <w:t xml:space="preserve">Further information can be found on the lecturer's webpage at http://docenti.unicatt.it/web/searchByName.do?language=ENG or on the </w:t>
      </w:r>
      <w:proofErr w:type="gramStart"/>
      <w:r>
        <w:rPr>
          <w:rFonts w:ascii="Times" w:hAnsi="Times"/>
          <w:sz w:val="18"/>
          <w:szCs w:val="20"/>
        </w:rPr>
        <w:t>Faculty</w:t>
      </w:r>
      <w:proofErr w:type="gramEnd"/>
      <w:r>
        <w:rPr>
          <w:rFonts w:ascii="Times" w:hAnsi="Times"/>
          <w:sz w:val="18"/>
          <w:szCs w:val="20"/>
        </w:rPr>
        <w:t xml:space="preserve"> notice board.</w:t>
      </w:r>
    </w:p>
    <w:p w14:paraId="010EDE4E" w14:textId="0BA2E1B0" w:rsidR="00A07F37" w:rsidRDefault="00A07F37">
      <w:pPr>
        <w:tabs>
          <w:tab w:val="clear" w:pos="284"/>
        </w:tabs>
        <w:spacing w:line="240" w:lineRule="auto"/>
        <w:jc w:val="left"/>
        <w:rPr>
          <w:rFonts w:ascii="Times" w:hAnsi="Times"/>
          <w:noProof/>
          <w:sz w:val="18"/>
          <w:szCs w:val="20"/>
        </w:rPr>
      </w:pPr>
      <w:r>
        <w:br w:type="page"/>
      </w:r>
    </w:p>
    <w:p w14:paraId="0EAE6FB2" w14:textId="77777777" w:rsidR="00064522" w:rsidRPr="00021AFF" w:rsidRDefault="00064522" w:rsidP="00064522">
      <w:pPr>
        <w:tabs>
          <w:tab w:val="clear" w:pos="284"/>
        </w:tabs>
        <w:spacing w:before="480"/>
        <w:ind w:left="284" w:hanging="284"/>
        <w:jc w:val="left"/>
        <w:outlineLvl w:val="0"/>
        <w:rPr>
          <w:b/>
        </w:rPr>
      </w:pPr>
      <w:bookmarkStart w:id="5" w:name="_Toc393445042"/>
      <w:bookmarkStart w:id="6" w:name="_Toc515959027"/>
      <w:bookmarkStart w:id="7" w:name="_Toc19610827"/>
      <w:bookmarkStart w:id="8" w:name="_Toc45540208"/>
      <w:bookmarkStart w:id="9" w:name="_Toc113010330"/>
      <w:r>
        <w:rPr>
          <w:b/>
          <w:bCs/>
        </w:rPr>
        <w:lastRenderedPageBreak/>
        <w:t>Russian Language Practical Classes (Year 2)</w:t>
      </w:r>
      <w:bookmarkEnd w:id="5"/>
      <w:bookmarkEnd w:id="6"/>
      <w:bookmarkEnd w:id="7"/>
      <w:bookmarkEnd w:id="9"/>
    </w:p>
    <w:p w14:paraId="75E85944" w14:textId="16E2C4B3" w:rsidR="00A07F37" w:rsidRPr="002F1F08" w:rsidRDefault="002F1F08" w:rsidP="00A07F37">
      <w:pPr>
        <w:pStyle w:val="Titolo2"/>
        <w:rPr>
          <w:b/>
          <w:i/>
          <w:lang w:val="it-IT"/>
        </w:rPr>
      </w:pPr>
      <w:bookmarkStart w:id="10" w:name="_Toc113010331"/>
      <w:r w:rsidRPr="002F1F08">
        <w:rPr>
          <w:lang w:val="it-IT"/>
        </w:rPr>
        <w:t xml:space="preserve">Dr </w:t>
      </w:r>
      <w:r w:rsidR="00A07F37" w:rsidRPr="002F1F08">
        <w:rPr>
          <w:lang w:val="it-IT"/>
        </w:rPr>
        <w:t xml:space="preserve">Marina Sokolskaja; </w:t>
      </w:r>
      <w:r w:rsidRPr="002F1F08">
        <w:rPr>
          <w:lang w:val="it-IT"/>
        </w:rPr>
        <w:t xml:space="preserve">Dr </w:t>
      </w:r>
      <w:r w:rsidR="00A07F37" w:rsidRPr="002F1F08">
        <w:rPr>
          <w:lang w:val="it-IT"/>
        </w:rPr>
        <w:t>Anna Tokareva</w:t>
      </w:r>
      <w:bookmarkEnd w:id="8"/>
      <w:bookmarkEnd w:id="10"/>
    </w:p>
    <w:p w14:paraId="6DB583CE" w14:textId="6172C0A4" w:rsidR="00A07F37" w:rsidRPr="00EC4540" w:rsidRDefault="00A07F37" w:rsidP="00A07F37">
      <w:pPr>
        <w:spacing w:before="240" w:after="120"/>
        <w:rPr>
          <w:b/>
          <w:sz w:val="18"/>
        </w:rPr>
      </w:pPr>
      <w:r>
        <w:rPr>
          <w:b/>
          <w:i/>
          <w:sz w:val="18"/>
        </w:rPr>
        <w:t>COURSE AIMS AND INTENDED LEARNING OUTCOMES</w:t>
      </w:r>
    </w:p>
    <w:p w14:paraId="678E6AA6" w14:textId="14A0B590" w:rsidR="00A07F37" w:rsidRPr="00EC4540" w:rsidRDefault="00A07F37" w:rsidP="00A07F37">
      <w:pPr>
        <w:rPr>
          <w:rFonts w:ascii="Times" w:hAnsi="Times" w:cs="Times"/>
          <w:szCs w:val="20"/>
        </w:rPr>
      </w:pPr>
      <w:r>
        <w:rPr>
          <w:rFonts w:ascii="Times" w:hAnsi="Times"/>
          <w:szCs w:val="20"/>
        </w:rPr>
        <w:t>Practical language classes will accompany the course in specialist texts and are designed to develop students’ oral skills and ability to reproduce written texts in Russian. After focusing on the lexical analysis of original Russian texts, both written and oral, lectures will support students in developing their ability to produce written texts of various types and styles. Lectures will also focus on the consecutive translation into Italian of Russian texts of various styles and on various topics.</w:t>
      </w:r>
    </w:p>
    <w:p w14:paraId="5D9E4309" w14:textId="77777777" w:rsidR="00A07F37" w:rsidRPr="00EC4540" w:rsidRDefault="00A07F37" w:rsidP="00A07F37">
      <w:pPr>
        <w:pStyle w:val="Normale1"/>
        <w:tabs>
          <w:tab w:val="left" w:pos="0"/>
        </w:tabs>
        <w:spacing w:line="220" w:lineRule="exact"/>
        <w:rPr>
          <w:rFonts w:ascii="Times" w:hAnsi="Times" w:cs="Times"/>
          <w:color w:val="auto"/>
        </w:rPr>
      </w:pPr>
      <w:r>
        <w:rPr>
          <w:rFonts w:ascii="Times" w:hAnsi="Times"/>
          <w:color w:val="auto"/>
        </w:rPr>
        <w:t>By the end of the course, students will be able to:</w:t>
      </w:r>
    </w:p>
    <w:p w14:paraId="1B7E9D38" w14:textId="79A47CEE" w:rsidR="00A07F37" w:rsidRPr="00EC4540" w:rsidRDefault="00A07F37" w:rsidP="00A07F37">
      <w:pPr>
        <w:pStyle w:val="Normale1"/>
        <w:tabs>
          <w:tab w:val="left" w:pos="0"/>
        </w:tabs>
        <w:spacing w:line="220" w:lineRule="exact"/>
        <w:rPr>
          <w:rFonts w:ascii="Times" w:hAnsi="Times" w:cs="Times"/>
          <w:color w:val="auto"/>
        </w:rPr>
      </w:pPr>
      <w:r>
        <w:rPr>
          <w:rFonts w:ascii="Times" w:hAnsi="Times"/>
          <w:color w:val="auto"/>
        </w:rPr>
        <w:t>Understand original texts</w:t>
      </w:r>
      <w:r w:rsidR="001E15A9">
        <w:rPr>
          <w:rFonts w:ascii="Times" w:hAnsi="Times"/>
          <w:color w:val="auto"/>
        </w:rPr>
        <w:t>,</w:t>
      </w:r>
      <w:r>
        <w:rPr>
          <w:rFonts w:ascii="Times" w:hAnsi="Times"/>
          <w:color w:val="auto"/>
        </w:rPr>
        <w:t xml:space="preserve"> both written and oral, </w:t>
      </w:r>
      <w:r w:rsidR="001E15A9">
        <w:rPr>
          <w:rFonts w:ascii="Times" w:hAnsi="Times"/>
          <w:color w:val="auto"/>
        </w:rPr>
        <w:t xml:space="preserve">and </w:t>
      </w:r>
      <w:r>
        <w:rPr>
          <w:rFonts w:ascii="Times" w:hAnsi="Times"/>
          <w:color w:val="auto"/>
        </w:rPr>
        <w:t>appreciate their stylistic differences.</w:t>
      </w:r>
    </w:p>
    <w:p w14:paraId="636224DD" w14:textId="77777777" w:rsidR="00A07F37" w:rsidRPr="00EC4540" w:rsidRDefault="00A07F37" w:rsidP="00A07F37">
      <w:pPr>
        <w:pStyle w:val="Normale1"/>
        <w:tabs>
          <w:tab w:val="left" w:pos="0"/>
        </w:tabs>
        <w:spacing w:line="220" w:lineRule="exact"/>
        <w:rPr>
          <w:rFonts w:ascii="Times" w:hAnsi="Times" w:cs="Times"/>
          <w:color w:val="auto"/>
        </w:rPr>
      </w:pPr>
      <w:r>
        <w:rPr>
          <w:rFonts w:ascii="Times" w:hAnsi="Times"/>
          <w:color w:val="auto"/>
        </w:rPr>
        <w:t>Produce written texts of various styles.</w:t>
      </w:r>
    </w:p>
    <w:p w14:paraId="472D22FA" w14:textId="28E2149E" w:rsidR="00A07F37" w:rsidRPr="00EC4540" w:rsidRDefault="00A07F37" w:rsidP="00A07F37">
      <w:pPr>
        <w:pStyle w:val="Normale1"/>
        <w:tabs>
          <w:tab w:val="left" w:pos="0"/>
        </w:tabs>
        <w:spacing w:line="220" w:lineRule="exact"/>
        <w:rPr>
          <w:rFonts w:ascii="Times" w:hAnsi="Times" w:cs="Times"/>
          <w:color w:val="auto"/>
        </w:rPr>
      </w:pPr>
      <w:r>
        <w:rPr>
          <w:rFonts w:ascii="Times" w:hAnsi="Times"/>
          <w:color w:val="auto"/>
        </w:rPr>
        <w:t xml:space="preserve">Produce a written summary of a short </w:t>
      </w:r>
      <w:r w:rsidR="002F1F08">
        <w:rPr>
          <w:rFonts w:ascii="Times" w:hAnsi="Times"/>
          <w:color w:val="auto"/>
        </w:rPr>
        <w:t>clip</w:t>
      </w:r>
      <w:r>
        <w:rPr>
          <w:rFonts w:ascii="Times" w:hAnsi="Times"/>
          <w:color w:val="auto"/>
        </w:rPr>
        <w:t>.</w:t>
      </w:r>
    </w:p>
    <w:p w14:paraId="29A3B1DB" w14:textId="6D02C180" w:rsidR="00A07F37" w:rsidRPr="00EC4540" w:rsidRDefault="00A07F37" w:rsidP="00A07F37">
      <w:pPr>
        <w:pStyle w:val="Normale1"/>
        <w:tabs>
          <w:tab w:val="left" w:pos="0"/>
        </w:tabs>
        <w:spacing w:line="220" w:lineRule="exact"/>
        <w:rPr>
          <w:rFonts w:ascii="Times" w:hAnsi="Times" w:cs="Times"/>
          <w:color w:val="auto"/>
        </w:rPr>
      </w:pPr>
      <w:r>
        <w:rPr>
          <w:rFonts w:ascii="Times" w:hAnsi="Times"/>
          <w:color w:val="auto"/>
        </w:rPr>
        <w:t>Translate texts of different styles from Russian into Italian</w:t>
      </w:r>
      <w:r w:rsidR="001E15A9">
        <w:rPr>
          <w:rFonts w:ascii="Times" w:hAnsi="Times"/>
          <w:color w:val="auto"/>
        </w:rPr>
        <w:t xml:space="preserve"> simultaneously</w:t>
      </w:r>
      <w:r>
        <w:rPr>
          <w:rFonts w:ascii="Times" w:hAnsi="Times"/>
          <w:color w:val="auto"/>
        </w:rPr>
        <w:t>.</w:t>
      </w:r>
    </w:p>
    <w:p w14:paraId="07EADAA8" w14:textId="2896A28B" w:rsidR="00A07F37" w:rsidRPr="00EC4540" w:rsidRDefault="001E15A9" w:rsidP="00A07F37">
      <w:pPr>
        <w:pStyle w:val="Normale1"/>
        <w:tabs>
          <w:tab w:val="left" w:pos="0"/>
        </w:tabs>
        <w:spacing w:line="220" w:lineRule="exact"/>
        <w:rPr>
          <w:rFonts w:ascii="Times" w:hAnsi="Times" w:cs="Times"/>
          <w:color w:val="auto"/>
        </w:rPr>
      </w:pPr>
      <w:r>
        <w:rPr>
          <w:rFonts w:ascii="Times" w:hAnsi="Times"/>
          <w:color w:val="auto"/>
        </w:rPr>
        <w:t>I</w:t>
      </w:r>
      <w:r w:rsidR="00A07F37">
        <w:rPr>
          <w:rFonts w:ascii="Times" w:hAnsi="Times"/>
          <w:color w:val="auto"/>
        </w:rPr>
        <w:t>nteract spontaneously on different topics and participate actively in a discussion, successfully presenting and justifying their own point of view.</w:t>
      </w:r>
    </w:p>
    <w:p w14:paraId="57D30611" w14:textId="77777777" w:rsidR="00A07F37" w:rsidRPr="00EC4540" w:rsidRDefault="00A07F37" w:rsidP="00A07F37">
      <w:pPr>
        <w:spacing w:before="240" w:after="120"/>
        <w:rPr>
          <w:rFonts w:ascii="Times" w:hAnsi="Times" w:cs="Times"/>
          <w:b/>
          <w:sz w:val="18"/>
          <w:szCs w:val="18"/>
        </w:rPr>
      </w:pPr>
      <w:r>
        <w:rPr>
          <w:rFonts w:ascii="Times" w:hAnsi="Times"/>
          <w:b/>
          <w:i/>
          <w:sz w:val="18"/>
          <w:szCs w:val="18"/>
        </w:rPr>
        <w:t>COURSE CONTENT</w:t>
      </w:r>
    </w:p>
    <w:p w14:paraId="559CAC5E" w14:textId="0A8E74CF" w:rsidR="00A07F37" w:rsidRPr="00EC4540" w:rsidRDefault="00A07F37" w:rsidP="00A07F37">
      <w:r>
        <w:t>The course will cover advanced level grammar and syntax. Students will also practi</w:t>
      </w:r>
      <w:r w:rsidR="002F1F08">
        <w:t>s</w:t>
      </w:r>
      <w:r>
        <w:t xml:space="preserve">e </w:t>
      </w:r>
      <w:r w:rsidR="001E15A9">
        <w:t xml:space="preserve">the </w:t>
      </w:r>
      <w:r>
        <w:t>simultaneous translation from Russian into Italian of texts of different styles.</w:t>
      </w:r>
    </w:p>
    <w:p w14:paraId="768D6517" w14:textId="77777777" w:rsidR="00A07F37" w:rsidRPr="00EC4540" w:rsidRDefault="00A07F37" w:rsidP="00A07F37">
      <w:pPr>
        <w:tabs>
          <w:tab w:val="left" w:pos="567"/>
          <w:tab w:val="left" w:pos="8505"/>
        </w:tabs>
        <w:spacing w:before="240" w:after="120"/>
        <w:rPr>
          <w:rFonts w:ascii="Times" w:hAnsi="Times" w:cs="Times"/>
          <w:b/>
          <w:i/>
          <w:sz w:val="18"/>
          <w:szCs w:val="18"/>
        </w:rPr>
      </w:pPr>
      <w:r>
        <w:rPr>
          <w:rFonts w:ascii="Times" w:hAnsi="Times"/>
          <w:b/>
          <w:i/>
          <w:sz w:val="18"/>
          <w:szCs w:val="18"/>
        </w:rPr>
        <w:t>READING LIST</w:t>
      </w:r>
    </w:p>
    <w:p w14:paraId="296C267B" w14:textId="77777777" w:rsidR="00A07F37" w:rsidRPr="002F1F08" w:rsidRDefault="00A07F37" w:rsidP="00A07F37">
      <w:pPr>
        <w:tabs>
          <w:tab w:val="left" w:pos="567"/>
          <w:tab w:val="left" w:pos="8505"/>
        </w:tabs>
        <w:spacing w:before="240" w:after="120"/>
        <w:rPr>
          <w:rFonts w:ascii="Times" w:hAnsi="Times" w:cs="Times"/>
          <w:b/>
          <w:sz w:val="18"/>
          <w:szCs w:val="18"/>
        </w:rPr>
      </w:pPr>
      <w:r w:rsidRPr="002F1F08">
        <w:rPr>
          <w:sz w:val="18"/>
          <w:szCs w:val="18"/>
        </w:rPr>
        <w:t>Details of the reading material will be uploaded onto the lecturers’ Blackboard page.</w:t>
      </w:r>
    </w:p>
    <w:p w14:paraId="350D11BA" w14:textId="77777777" w:rsidR="00A07F37" w:rsidRPr="00EC4540" w:rsidRDefault="00A07F37" w:rsidP="00A07F37">
      <w:pPr>
        <w:keepNext/>
        <w:spacing w:before="240" w:after="120"/>
        <w:rPr>
          <w:rFonts w:ascii="Times" w:hAnsi="Times" w:cs="Times"/>
          <w:b/>
          <w:i/>
          <w:sz w:val="18"/>
          <w:szCs w:val="18"/>
        </w:rPr>
      </w:pPr>
      <w:r>
        <w:rPr>
          <w:rFonts w:ascii="Times" w:hAnsi="Times"/>
          <w:b/>
          <w:i/>
          <w:sz w:val="18"/>
          <w:szCs w:val="18"/>
        </w:rPr>
        <w:t>TEACHING METHOD</w:t>
      </w:r>
    </w:p>
    <w:p w14:paraId="516DECA1" w14:textId="288952F1" w:rsidR="00A07F37" w:rsidRPr="00EC4540" w:rsidRDefault="00A07F37" w:rsidP="00A07F37">
      <w:pPr>
        <w:pStyle w:val="Testo2"/>
      </w:pPr>
      <w:r>
        <w:t xml:space="preserve">The course will be delivered by means </w:t>
      </w:r>
      <w:r w:rsidR="001E15A9">
        <w:t xml:space="preserve">of </w:t>
      </w:r>
      <w:r>
        <w:t xml:space="preserve">practical classes and </w:t>
      </w:r>
      <w:r w:rsidR="002F1F08">
        <w:t>practical exercises</w:t>
      </w:r>
      <w:r>
        <w:t>.</w:t>
      </w:r>
    </w:p>
    <w:p w14:paraId="011BB116" w14:textId="3F5FDFF4" w:rsidR="00A07F37" w:rsidRPr="00EC4540" w:rsidRDefault="00A07F37" w:rsidP="00A07F37">
      <w:pPr>
        <w:pStyle w:val="Testo2"/>
        <w:rPr>
          <w:rFonts w:eastAsia="Arial Unicode MS"/>
        </w:rPr>
      </w:pPr>
      <w:r>
        <w:t xml:space="preserve">Moreover, the course is adopting innovative approaches to embrace blended learning with an open online platform (https://revita.cs.helsinki.fi) for ongoing activity based </w:t>
      </w:r>
      <w:r w:rsidR="001E15A9">
        <w:t>on authentic Russian texts</w:t>
      </w:r>
      <w:r>
        <w:t xml:space="preserve"> to improve Russian language writing and listening skills</w:t>
      </w:r>
      <w:r w:rsidR="001E15A9">
        <w:t xml:space="preserve"> and </w:t>
      </w:r>
      <w:r>
        <w:t>expand vocabulary. These activities will be monitored by the students themselves using the platform</w:t>
      </w:r>
      <w:r w:rsidR="002F1F08">
        <w:t>’</w:t>
      </w:r>
      <w:r>
        <w:t>s self-assessment tools.</w:t>
      </w:r>
    </w:p>
    <w:p w14:paraId="1E654F3E" w14:textId="77777777" w:rsidR="00A07F37" w:rsidRPr="00EC4540" w:rsidRDefault="00A07F37" w:rsidP="00A07F37">
      <w:pPr>
        <w:keepNext/>
        <w:spacing w:before="240" w:after="120"/>
        <w:rPr>
          <w:rFonts w:ascii="Times" w:hAnsi="Times" w:cs="Times"/>
          <w:b/>
          <w:i/>
          <w:sz w:val="18"/>
          <w:szCs w:val="18"/>
        </w:rPr>
      </w:pPr>
      <w:r>
        <w:rPr>
          <w:rFonts w:ascii="Times" w:hAnsi="Times"/>
          <w:b/>
          <w:i/>
          <w:sz w:val="18"/>
          <w:szCs w:val="18"/>
        </w:rPr>
        <w:t>ASSESSMENT METHOD AND CRITERIA</w:t>
      </w:r>
    </w:p>
    <w:p w14:paraId="2F9DC47C" w14:textId="77777777" w:rsidR="00A07F37" w:rsidRPr="00EC4540" w:rsidRDefault="00A07F37" w:rsidP="00A07F37">
      <w:pPr>
        <w:pStyle w:val="Testo2"/>
        <w:rPr>
          <w:rFonts w:cs="Times"/>
          <w:szCs w:val="18"/>
        </w:rPr>
      </w:pPr>
      <w:r>
        <w:t>The final assessment will involve the production of a written text (about 400 words) based on film clips provided by the lecturer.</w:t>
      </w:r>
    </w:p>
    <w:p w14:paraId="5287888C" w14:textId="77777777" w:rsidR="00A07F37" w:rsidRPr="00EC4540" w:rsidRDefault="00A07F37" w:rsidP="00A07F37">
      <w:pPr>
        <w:pStyle w:val="Testo2"/>
        <w:rPr>
          <w:rFonts w:cs="Times"/>
          <w:szCs w:val="18"/>
        </w:rPr>
      </w:pPr>
      <w:r>
        <w:lastRenderedPageBreak/>
        <w:t>Assessment criteria: grammatical accuracy (60% of the final mark); lexical mastery (40% of the final mark).</w:t>
      </w:r>
    </w:p>
    <w:p w14:paraId="348E4D99" w14:textId="6C3AA1F6" w:rsidR="00A07F37" w:rsidRPr="00EC4540" w:rsidRDefault="00A07F37" w:rsidP="00A07F37">
      <w:pPr>
        <w:pStyle w:val="Testo2"/>
        <w:rPr>
          <w:rFonts w:cs="Times"/>
          <w:szCs w:val="18"/>
        </w:rPr>
      </w:pPr>
      <w:r>
        <w:t xml:space="preserve">There will be a </w:t>
      </w:r>
      <w:r w:rsidR="002F1F08">
        <w:t xml:space="preserve">single </w:t>
      </w:r>
      <w:r>
        <w:t xml:space="preserve">written test for all profiles </w:t>
      </w:r>
      <w:r w:rsidR="001E15A9">
        <w:t xml:space="preserve">resulting in a single </w:t>
      </w:r>
      <w:r>
        <w:t xml:space="preserve">mark. Duration of </w:t>
      </w:r>
      <w:r w:rsidR="001E15A9">
        <w:t>the test</w:t>
      </w:r>
      <w:r>
        <w:t xml:space="preserve">: 2 and a half hours. </w:t>
      </w:r>
      <w:r w:rsidR="002F1F08">
        <w:t>U</w:t>
      </w:r>
      <w:r>
        <w:t>se of dictionaries is permitted (monolingual and bilingual).</w:t>
      </w:r>
    </w:p>
    <w:p w14:paraId="5243A393" w14:textId="77777777" w:rsidR="00A07F37" w:rsidRPr="00EC4540" w:rsidRDefault="00A07F37" w:rsidP="00A07F37">
      <w:pPr>
        <w:keepNext/>
        <w:spacing w:before="240" w:after="120"/>
        <w:rPr>
          <w:rFonts w:ascii="Times" w:hAnsi="Times" w:cs="Times"/>
          <w:b/>
          <w:i/>
          <w:sz w:val="18"/>
          <w:szCs w:val="18"/>
        </w:rPr>
      </w:pPr>
      <w:r>
        <w:rPr>
          <w:rFonts w:ascii="Times" w:hAnsi="Times"/>
          <w:b/>
          <w:i/>
          <w:sz w:val="18"/>
          <w:szCs w:val="18"/>
        </w:rPr>
        <w:t>NOTES AND PREREQUISITES</w:t>
      </w:r>
    </w:p>
    <w:p w14:paraId="07E712B3" w14:textId="41B3FD89" w:rsidR="00A07F37" w:rsidRPr="00EC4540" w:rsidRDefault="00A07F37" w:rsidP="00A07F37">
      <w:pPr>
        <w:pStyle w:val="Testo2"/>
        <w:rPr>
          <w:rFonts w:eastAsia="Arial Unicode MS"/>
        </w:rPr>
      </w:pPr>
      <w:r>
        <w:t xml:space="preserve">Students must be proficient in </w:t>
      </w:r>
      <w:r w:rsidR="002F1F08">
        <w:t>advanced</w:t>
      </w:r>
      <w:r>
        <w:t>-level spoken and written Russian.</w:t>
      </w:r>
    </w:p>
    <w:p w14:paraId="1313BFA6" w14:textId="47E4959D" w:rsidR="00A07F37" w:rsidRPr="00397F54" w:rsidRDefault="00A07F37" w:rsidP="00397F54">
      <w:pPr>
        <w:pStyle w:val="Testo2"/>
        <w:rPr>
          <w:i/>
          <w:iCs/>
        </w:rPr>
      </w:pPr>
      <w:r>
        <w:t>In case the current Covid-19 health emergency does not allow frontal teaching, remote teaching will be carried out following procedures that will be promptly notified to students. </w:t>
      </w:r>
    </w:p>
    <w:p w14:paraId="77ABF5CE" w14:textId="77777777" w:rsidR="00A07F37" w:rsidRPr="00EC4540" w:rsidRDefault="00A07F37" w:rsidP="00A07F37">
      <w:pPr>
        <w:pStyle w:val="Testo2"/>
        <w:rPr>
          <w:rFonts w:cs="Times"/>
          <w:szCs w:val="18"/>
        </w:rPr>
      </w:pPr>
      <w:r>
        <w:t>Further information can be found on the lecturer's webpage at http://docenti.unicatt.it/web/searchByName.do?language=ENG or on the Faculty notice board.</w:t>
      </w:r>
    </w:p>
    <w:sectPr w:rsidR="00A07F37" w:rsidRPr="00EC4540"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AF336" w14:textId="77777777" w:rsidR="00BE3337" w:rsidRDefault="00BE3337" w:rsidP="00E81729">
      <w:pPr>
        <w:spacing w:line="240" w:lineRule="auto"/>
      </w:pPr>
      <w:r>
        <w:separator/>
      </w:r>
    </w:p>
  </w:endnote>
  <w:endnote w:type="continuationSeparator" w:id="0">
    <w:p w14:paraId="336E9A36" w14:textId="77777777" w:rsidR="00BE3337" w:rsidRDefault="00BE3337" w:rsidP="00E817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F8716" w14:textId="77777777" w:rsidR="00BE3337" w:rsidRDefault="00BE3337" w:rsidP="00E81729">
      <w:pPr>
        <w:spacing w:line="240" w:lineRule="auto"/>
      </w:pPr>
      <w:r>
        <w:separator/>
      </w:r>
    </w:p>
  </w:footnote>
  <w:footnote w:type="continuationSeparator" w:id="0">
    <w:p w14:paraId="36A582FB" w14:textId="77777777" w:rsidR="00BE3337" w:rsidRDefault="00BE3337" w:rsidP="00E8172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7BA"/>
    <w:rsid w:val="00064522"/>
    <w:rsid w:val="0007624D"/>
    <w:rsid w:val="001575EB"/>
    <w:rsid w:val="00166B53"/>
    <w:rsid w:val="00187B99"/>
    <w:rsid w:val="001A520F"/>
    <w:rsid w:val="001B6E1A"/>
    <w:rsid w:val="001E15A9"/>
    <w:rsid w:val="002014DD"/>
    <w:rsid w:val="00216A26"/>
    <w:rsid w:val="00257A51"/>
    <w:rsid w:val="0028518A"/>
    <w:rsid w:val="002F1F08"/>
    <w:rsid w:val="00347ED9"/>
    <w:rsid w:val="00397F54"/>
    <w:rsid w:val="003A5B3C"/>
    <w:rsid w:val="003A60AA"/>
    <w:rsid w:val="003E3726"/>
    <w:rsid w:val="00425E7F"/>
    <w:rsid w:val="004803B7"/>
    <w:rsid w:val="004D1217"/>
    <w:rsid w:val="004D6008"/>
    <w:rsid w:val="005027BA"/>
    <w:rsid w:val="00512FF2"/>
    <w:rsid w:val="00560699"/>
    <w:rsid w:val="005F1752"/>
    <w:rsid w:val="005F5462"/>
    <w:rsid w:val="006617C5"/>
    <w:rsid w:val="006F1772"/>
    <w:rsid w:val="00732067"/>
    <w:rsid w:val="007C7401"/>
    <w:rsid w:val="007E7EF7"/>
    <w:rsid w:val="00884ACB"/>
    <w:rsid w:val="008A1204"/>
    <w:rsid w:val="008D2FBF"/>
    <w:rsid w:val="00900CCA"/>
    <w:rsid w:val="00924B77"/>
    <w:rsid w:val="00940DA2"/>
    <w:rsid w:val="009C1C8D"/>
    <w:rsid w:val="009C1ED6"/>
    <w:rsid w:val="009E055C"/>
    <w:rsid w:val="00A07F37"/>
    <w:rsid w:val="00A10E4D"/>
    <w:rsid w:val="00A74F6F"/>
    <w:rsid w:val="00AD7557"/>
    <w:rsid w:val="00AE14D0"/>
    <w:rsid w:val="00B51253"/>
    <w:rsid w:val="00B525CC"/>
    <w:rsid w:val="00BE3337"/>
    <w:rsid w:val="00C87730"/>
    <w:rsid w:val="00C9604C"/>
    <w:rsid w:val="00D404F2"/>
    <w:rsid w:val="00DB1C0C"/>
    <w:rsid w:val="00E607E6"/>
    <w:rsid w:val="00E8172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E43994"/>
  <w15:docId w15:val="{4783E226-663D-4CC3-848B-2D46A6046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C87730"/>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itolosommario">
    <w:name w:val="TOC Heading"/>
    <w:basedOn w:val="Titolo1"/>
    <w:next w:val="Normale"/>
    <w:uiPriority w:val="39"/>
    <w:unhideWhenUsed/>
    <w:qFormat/>
    <w:rsid w:val="004803B7"/>
    <w:pPr>
      <w:keepNext/>
      <w:keepLines/>
      <w:spacing w:before="240" w:line="259" w:lineRule="auto"/>
      <w:ind w:left="0" w:firstLine="0"/>
      <w:jc w:val="left"/>
      <w:outlineLvl w:val="9"/>
    </w:pPr>
    <w:rPr>
      <w:rFonts w:asciiTheme="majorHAnsi" w:eastAsiaTheme="majorEastAsia" w:hAnsiTheme="majorHAnsi" w:cstheme="majorBidi"/>
      <w:b w:val="0"/>
      <w:noProof w:val="0"/>
      <w:color w:val="365F91" w:themeColor="accent1" w:themeShade="BF"/>
      <w:sz w:val="32"/>
      <w:szCs w:val="32"/>
    </w:rPr>
  </w:style>
  <w:style w:type="paragraph" w:styleId="Sommario1">
    <w:name w:val="toc 1"/>
    <w:basedOn w:val="Normale"/>
    <w:next w:val="Normale"/>
    <w:autoRedefine/>
    <w:uiPriority w:val="39"/>
    <w:unhideWhenUsed/>
    <w:rsid w:val="00064522"/>
    <w:pPr>
      <w:tabs>
        <w:tab w:val="clear" w:pos="284"/>
      </w:tabs>
      <w:ind w:firstLine="284"/>
    </w:pPr>
  </w:style>
  <w:style w:type="paragraph" w:styleId="Sommario2">
    <w:name w:val="toc 2"/>
    <w:basedOn w:val="Normale"/>
    <w:next w:val="Normale"/>
    <w:autoRedefine/>
    <w:uiPriority w:val="39"/>
    <w:unhideWhenUsed/>
    <w:rsid w:val="004803B7"/>
    <w:pPr>
      <w:tabs>
        <w:tab w:val="clear" w:pos="284"/>
      </w:tabs>
      <w:spacing w:after="100"/>
      <w:ind w:left="200"/>
    </w:pPr>
  </w:style>
  <w:style w:type="character" w:styleId="Collegamentoipertestuale">
    <w:name w:val="Hyperlink"/>
    <w:basedOn w:val="Carpredefinitoparagrafo"/>
    <w:uiPriority w:val="99"/>
    <w:unhideWhenUsed/>
    <w:rsid w:val="004803B7"/>
    <w:rPr>
      <w:color w:val="0000FF" w:themeColor="hyperlink"/>
      <w:u w:val="single"/>
    </w:rPr>
  </w:style>
  <w:style w:type="paragraph" w:styleId="Testofumetto">
    <w:name w:val="Balloon Text"/>
    <w:basedOn w:val="Normale"/>
    <w:link w:val="TestofumettoCarattere"/>
    <w:semiHidden/>
    <w:unhideWhenUsed/>
    <w:rsid w:val="00E81729"/>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semiHidden/>
    <w:rsid w:val="00E81729"/>
    <w:rPr>
      <w:rFonts w:ascii="Tahoma" w:hAnsi="Tahoma" w:cs="Tahoma"/>
      <w:sz w:val="16"/>
      <w:szCs w:val="16"/>
    </w:rPr>
  </w:style>
  <w:style w:type="paragraph" w:styleId="Testonotaapidipagina">
    <w:name w:val="footnote text"/>
    <w:basedOn w:val="Normale"/>
    <w:link w:val="TestonotaapidipaginaCarattere"/>
    <w:semiHidden/>
    <w:unhideWhenUsed/>
    <w:rsid w:val="00E81729"/>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E81729"/>
  </w:style>
  <w:style w:type="character" w:styleId="Rimandonotaapidipagina">
    <w:name w:val="footnote reference"/>
    <w:basedOn w:val="Carpredefinitoparagrafo"/>
    <w:semiHidden/>
    <w:unhideWhenUsed/>
    <w:rsid w:val="00E81729"/>
    <w:rPr>
      <w:vertAlign w:val="superscript"/>
    </w:rPr>
  </w:style>
  <w:style w:type="paragraph" w:styleId="Paragrafoelenco">
    <w:name w:val="List Paragraph"/>
    <w:basedOn w:val="Normale"/>
    <w:uiPriority w:val="34"/>
    <w:qFormat/>
    <w:rsid w:val="00884ACB"/>
    <w:pPr>
      <w:ind w:left="720"/>
      <w:contextualSpacing/>
    </w:pPr>
  </w:style>
  <w:style w:type="character" w:customStyle="1" w:styleId="Testo2Carattere">
    <w:name w:val="Testo 2 Carattere"/>
    <w:link w:val="Testo2"/>
    <w:rsid w:val="00884ACB"/>
    <w:rPr>
      <w:rFonts w:ascii="Times" w:hAnsi="Times"/>
      <w:noProof/>
      <w:sz w:val="18"/>
    </w:rPr>
  </w:style>
  <w:style w:type="paragraph" w:customStyle="1" w:styleId="Normale1">
    <w:name w:val="Normale1"/>
    <w:rsid w:val="00C9604C"/>
    <w:pPr>
      <w:spacing w:line="240" w:lineRule="exact"/>
      <w:jc w:val="both"/>
    </w:pPr>
    <w:rPr>
      <w:rFonts w:eastAsia="Arial Unicode MS" w:hAnsi="Arial Unicode MS" w:cs="Arial Unicode MS"/>
      <w:color w:val="000000"/>
      <w:u w:color="000000"/>
    </w:rPr>
  </w:style>
  <w:style w:type="character" w:styleId="Rimandocommento">
    <w:name w:val="annotation reference"/>
    <w:basedOn w:val="Carpredefinitoparagrafo"/>
    <w:unhideWhenUsed/>
    <w:rsid w:val="007E7EF7"/>
    <w:rPr>
      <w:sz w:val="16"/>
      <w:szCs w:val="16"/>
    </w:rPr>
  </w:style>
  <w:style w:type="paragraph" w:styleId="Testocommento">
    <w:name w:val="annotation text"/>
    <w:basedOn w:val="Normale"/>
    <w:link w:val="TestocommentoCarattere"/>
    <w:semiHidden/>
    <w:unhideWhenUsed/>
    <w:rsid w:val="007E7EF7"/>
    <w:pPr>
      <w:spacing w:line="240" w:lineRule="auto"/>
    </w:pPr>
    <w:rPr>
      <w:szCs w:val="20"/>
    </w:rPr>
  </w:style>
  <w:style w:type="character" w:customStyle="1" w:styleId="TestocommentoCarattere">
    <w:name w:val="Testo commento Carattere"/>
    <w:basedOn w:val="Carpredefinitoparagrafo"/>
    <w:link w:val="Testocommento"/>
    <w:semiHidden/>
    <w:rsid w:val="007E7EF7"/>
  </w:style>
  <w:style w:type="paragraph" w:styleId="Soggettocommento">
    <w:name w:val="annotation subject"/>
    <w:basedOn w:val="Testocommento"/>
    <w:next w:val="Testocommento"/>
    <w:link w:val="SoggettocommentoCarattere"/>
    <w:semiHidden/>
    <w:unhideWhenUsed/>
    <w:rsid w:val="007E7EF7"/>
    <w:rPr>
      <w:b/>
      <w:bCs/>
    </w:rPr>
  </w:style>
  <w:style w:type="character" w:customStyle="1" w:styleId="SoggettocommentoCarattere">
    <w:name w:val="Soggetto commento Carattere"/>
    <w:basedOn w:val="TestocommentoCarattere"/>
    <w:link w:val="Soggettocommento"/>
    <w:semiHidden/>
    <w:rsid w:val="007E7E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320522">
      <w:bodyDiv w:val="1"/>
      <w:marLeft w:val="0"/>
      <w:marRight w:val="0"/>
      <w:marTop w:val="0"/>
      <w:marBottom w:val="0"/>
      <w:divBdr>
        <w:top w:val="none" w:sz="0" w:space="0" w:color="auto"/>
        <w:left w:val="none" w:sz="0" w:space="0" w:color="auto"/>
        <w:bottom w:val="none" w:sz="0" w:space="0" w:color="auto"/>
        <w:right w:val="none" w:sz="0" w:space="0" w:color="auto"/>
      </w:divBdr>
    </w:div>
    <w:div w:id="345836678">
      <w:bodyDiv w:val="1"/>
      <w:marLeft w:val="0"/>
      <w:marRight w:val="0"/>
      <w:marTop w:val="0"/>
      <w:marBottom w:val="0"/>
      <w:divBdr>
        <w:top w:val="none" w:sz="0" w:space="0" w:color="auto"/>
        <w:left w:val="none" w:sz="0" w:space="0" w:color="auto"/>
        <w:bottom w:val="none" w:sz="0" w:space="0" w:color="auto"/>
        <w:right w:val="none" w:sz="0" w:space="0" w:color="auto"/>
      </w:divBdr>
    </w:div>
    <w:div w:id="390543155">
      <w:bodyDiv w:val="1"/>
      <w:marLeft w:val="0"/>
      <w:marRight w:val="0"/>
      <w:marTop w:val="0"/>
      <w:marBottom w:val="0"/>
      <w:divBdr>
        <w:top w:val="none" w:sz="0" w:space="0" w:color="auto"/>
        <w:left w:val="none" w:sz="0" w:space="0" w:color="auto"/>
        <w:bottom w:val="none" w:sz="0" w:space="0" w:color="auto"/>
        <w:right w:val="none" w:sz="0" w:space="0" w:color="auto"/>
      </w:divBdr>
    </w:div>
    <w:div w:id="442307907">
      <w:bodyDiv w:val="1"/>
      <w:marLeft w:val="0"/>
      <w:marRight w:val="0"/>
      <w:marTop w:val="0"/>
      <w:marBottom w:val="0"/>
      <w:divBdr>
        <w:top w:val="none" w:sz="0" w:space="0" w:color="auto"/>
        <w:left w:val="none" w:sz="0" w:space="0" w:color="auto"/>
        <w:bottom w:val="none" w:sz="0" w:space="0" w:color="auto"/>
        <w:right w:val="none" w:sz="0" w:space="0" w:color="auto"/>
      </w:divBdr>
    </w:div>
    <w:div w:id="721250019">
      <w:bodyDiv w:val="1"/>
      <w:marLeft w:val="0"/>
      <w:marRight w:val="0"/>
      <w:marTop w:val="0"/>
      <w:marBottom w:val="0"/>
      <w:divBdr>
        <w:top w:val="none" w:sz="0" w:space="0" w:color="auto"/>
        <w:left w:val="none" w:sz="0" w:space="0" w:color="auto"/>
        <w:bottom w:val="none" w:sz="0" w:space="0" w:color="auto"/>
        <w:right w:val="none" w:sz="0" w:space="0" w:color="auto"/>
      </w:divBdr>
    </w:div>
    <w:div w:id="814376157">
      <w:bodyDiv w:val="1"/>
      <w:marLeft w:val="0"/>
      <w:marRight w:val="0"/>
      <w:marTop w:val="0"/>
      <w:marBottom w:val="0"/>
      <w:divBdr>
        <w:top w:val="none" w:sz="0" w:space="0" w:color="auto"/>
        <w:left w:val="none" w:sz="0" w:space="0" w:color="auto"/>
        <w:bottom w:val="none" w:sz="0" w:space="0" w:color="auto"/>
        <w:right w:val="none" w:sz="0" w:space="0" w:color="auto"/>
      </w:divBdr>
    </w:div>
    <w:div w:id="940995357">
      <w:bodyDiv w:val="1"/>
      <w:marLeft w:val="0"/>
      <w:marRight w:val="0"/>
      <w:marTop w:val="0"/>
      <w:marBottom w:val="0"/>
      <w:divBdr>
        <w:top w:val="none" w:sz="0" w:space="0" w:color="auto"/>
        <w:left w:val="none" w:sz="0" w:space="0" w:color="auto"/>
        <w:bottom w:val="none" w:sz="0" w:space="0" w:color="auto"/>
        <w:right w:val="none" w:sz="0" w:space="0" w:color="auto"/>
      </w:divBdr>
    </w:div>
    <w:div w:id="1274746853">
      <w:bodyDiv w:val="1"/>
      <w:marLeft w:val="0"/>
      <w:marRight w:val="0"/>
      <w:marTop w:val="0"/>
      <w:marBottom w:val="0"/>
      <w:divBdr>
        <w:top w:val="none" w:sz="0" w:space="0" w:color="auto"/>
        <w:left w:val="none" w:sz="0" w:space="0" w:color="auto"/>
        <w:bottom w:val="none" w:sz="0" w:space="0" w:color="auto"/>
        <w:right w:val="none" w:sz="0" w:space="0" w:color="auto"/>
      </w:divBdr>
    </w:div>
    <w:div w:id="1629823767">
      <w:bodyDiv w:val="1"/>
      <w:marLeft w:val="0"/>
      <w:marRight w:val="0"/>
      <w:marTop w:val="0"/>
      <w:marBottom w:val="0"/>
      <w:divBdr>
        <w:top w:val="none" w:sz="0" w:space="0" w:color="auto"/>
        <w:left w:val="none" w:sz="0" w:space="0" w:color="auto"/>
        <w:bottom w:val="none" w:sz="0" w:space="0" w:color="auto"/>
        <w:right w:val="none" w:sz="0" w:space="0" w:color="auto"/>
      </w:divBdr>
    </w:div>
    <w:div w:id="1927570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267DFE-95DB-4311-A6AC-8D8A5B825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934</Words>
  <Characters>5689</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3</cp:revision>
  <cp:lastPrinted>2003-03-27T09:42:00Z</cp:lastPrinted>
  <dcterms:created xsi:type="dcterms:W3CDTF">2021-06-09T12:36:00Z</dcterms:created>
  <dcterms:modified xsi:type="dcterms:W3CDTF">2022-09-02T09:25:00Z</dcterms:modified>
</cp:coreProperties>
</file>