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8983057" w:displacedByCustomXml="next"/>
    <w:bookmarkStart w:id="1" w:name="_Toc14791185" w:displacedByCustomXml="next"/>
    <w:bookmarkStart w:id="2" w:name="_Toc37770061" w:displacedByCustomXml="next"/>
    <w:bookmarkStart w:id="3" w:name="_Toc488917727" w:displacedByCustomXml="next"/>
    <w:bookmarkStart w:id="4" w:name="_Toc" w:displacedByCustomXml="next"/>
    <w:bookmarkStart w:id="5" w:name="_Toc83800553" w:displacedByCustomXml="next"/>
    <w:sdt>
      <w:sdtPr>
        <w:rPr>
          <w:lang w:val="it-IT"/>
        </w:rPr>
        <w:id w:val="8270883"/>
        <w:docPartObj>
          <w:docPartGallery w:val="Table of Contents"/>
          <w:docPartUnique/>
        </w:docPartObj>
      </w:sdtPr>
      <w:sdtEndPr>
        <w:rPr>
          <w:rFonts w:ascii="Times New Roman" w:eastAsia="Times New Roman" w:hAnsi="Times New Roman" w:cs="Times New Roman"/>
          <w:b/>
          <w:bCs/>
          <w:color w:val="auto"/>
          <w:sz w:val="20"/>
          <w:szCs w:val="24"/>
          <w:lang w:val="en-GB"/>
        </w:rPr>
      </w:sdtEndPr>
      <w:sdtContent>
        <w:p w14:paraId="434D15C6" w14:textId="2F07C088" w:rsidR="00DF653F" w:rsidRPr="00DF653F" w:rsidRDefault="00DF653F">
          <w:pPr>
            <w:pStyle w:val="Titolosommario"/>
            <w:rPr>
              <w:sz w:val="24"/>
              <w:szCs w:val="24"/>
            </w:rPr>
          </w:pPr>
          <w:proofErr w:type="spellStart"/>
          <w:r w:rsidRPr="00DF653F">
            <w:rPr>
              <w:sz w:val="24"/>
              <w:szCs w:val="24"/>
              <w:lang w:val="it-IT"/>
            </w:rPr>
            <w:t>Summary</w:t>
          </w:r>
          <w:proofErr w:type="spellEnd"/>
        </w:p>
        <w:p w14:paraId="20D6F046" w14:textId="3BE48AE2" w:rsidR="00DF653F" w:rsidRPr="00DF653F" w:rsidRDefault="00DF653F">
          <w:pPr>
            <w:pStyle w:val="Sommario1"/>
            <w:tabs>
              <w:tab w:val="right" w:pos="6680"/>
            </w:tabs>
            <w:rPr>
              <w:rFonts w:asciiTheme="minorHAnsi" w:eastAsiaTheme="minorEastAsia" w:hAnsiTheme="minorHAnsi" w:cstheme="minorBidi"/>
              <w:noProof/>
              <w:sz w:val="22"/>
              <w:szCs w:val="22"/>
              <w:lang w:val="it-IT"/>
            </w:rPr>
          </w:pPr>
          <w:r w:rsidRPr="00DF653F">
            <w:fldChar w:fldCharType="begin"/>
          </w:r>
          <w:r w:rsidRPr="00DF653F">
            <w:instrText xml:space="preserve"> TOC \o "1-3" \h \z \u </w:instrText>
          </w:r>
          <w:r w:rsidRPr="00DF653F">
            <w:fldChar w:fldCharType="separate"/>
          </w:r>
          <w:hyperlink w:anchor="_Toc113363489" w:history="1">
            <w:r w:rsidRPr="00DF653F">
              <w:rPr>
                <w:rStyle w:val="Collegamentoipertestuale"/>
                <w:rFonts w:ascii="Times" w:hAnsi="Times"/>
                <w:noProof/>
                <w:bdr w:val="nil"/>
                <w:shd w:val="clear" w:color="auto" w:fill="FEFFFF"/>
              </w:rPr>
              <w:t>Russian Language 2 (Language, Morpho-Syntax and Lexicon)</w:t>
            </w:r>
            <w:r w:rsidRPr="00DF653F">
              <w:rPr>
                <w:noProof/>
                <w:webHidden/>
              </w:rPr>
              <w:tab/>
            </w:r>
            <w:r w:rsidRPr="00DF653F">
              <w:rPr>
                <w:noProof/>
                <w:webHidden/>
              </w:rPr>
              <w:fldChar w:fldCharType="begin"/>
            </w:r>
            <w:r w:rsidRPr="00DF653F">
              <w:rPr>
                <w:noProof/>
                <w:webHidden/>
              </w:rPr>
              <w:instrText xml:space="preserve"> PAGEREF _Toc113363489 \h </w:instrText>
            </w:r>
            <w:r w:rsidRPr="00DF653F">
              <w:rPr>
                <w:noProof/>
                <w:webHidden/>
              </w:rPr>
            </w:r>
            <w:r w:rsidRPr="00DF653F">
              <w:rPr>
                <w:noProof/>
                <w:webHidden/>
              </w:rPr>
              <w:fldChar w:fldCharType="separate"/>
            </w:r>
            <w:r w:rsidRPr="00DF653F">
              <w:rPr>
                <w:noProof/>
                <w:webHidden/>
              </w:rPr>
              <w:t>1</w:t>
            </w:r>
            <w:r w:rsidRPr="00DF653F">
              <w:rPr>
                <w:noProof/>
                <w:webHidden/>
              </w:rPr>
              <w:fldChar w:fldCharType="end"/>
            </w:r>
          </w:hyperlink>
        </w:p>
        <w:p w14:paraId="70CC7C07" w14:textId="6E48222A" w:rsidR="00DF653F" w:rsidRPr="00DF653F" w:rsidRDefault="00DF653F">
          <w:pPr>
            <w:pStyle w:val="Sommario2"/>
            <w:tabs>
              <w:tab w:val="right" w:pos="6680"/>
            </w:tabs>
            <w:rPr>
              <w:rFonts w:asciiTheme="minorHAnsi" w:eastAsiaTheme="minorEastAsia" w:hAnsiTheme="minorHAnsi" w:cstheme="minorBidi"/>
              <w:noProof/>
              <w:sz w:val="22"/>
              <w:szCs w:val="22"/>
              <w:lang w:val="it-IT"/>
            </w:rPr>
          </w:pPr>
          <w:hyperlink w:anchor="_Toc113363490" w:history="1">
            <w:r w:rsidRPr="00DF653F">
              <w:rPr>
                <w:rStyle w:val="Collegamentoipertestuale"/>
                <w:rFonts w:ascii="Times" w:hAnsi="Times"/>
                <w:smallCaps/>
                <w:noProof/>
              </w:rPr>
              <w:t>Prof. Valentina Noseda</w:t>
            </w:r>
            <w:r w:rsidRPr="00DF653F">
              <w:rPr>
                <w:noProof/>
                <w:webHidden/>
              </w:rPr>
              <w:tab/>
            </w:r>
            <w:r w:rsidRPr="00DF653F">
              <w:rPr>
                <w:noProof/>
                <w:webHidden/>
              </w:rPr>
              <w:fldChar w:fldCharType="begin"/>
            </w:r>
            <w:r w:rsidRPr="00DF653F">
              <w:rPr>
                <w:noProof/>
                <w:webHidden/>
              </w:rPr>
              <w:instrText xml:space="preserve"> PAGEREF _Toc113363490 \h </w:instrText>
            </w:r>
            <w:r w:rsidRPr="00DF653F">
              <w:rPr>
                <w:noProof/>
                <w:webHidden/>
              </w:rPr>
            </w:r>
            <w:r w:rsidRPr="00DF653F">
              <w:rPr>
                <w:noProof/>
                <w:webHidden/>
              </w:rPr>
              <w:fldChar w:fldCharType="separate"/>
            </w:r>
            <w:r w:rsidRPr="00DF653F">
              <w:rPr>
                <w:noProof/>
                <w:webHidden/>
              </w:rPr>
              <w:t>1</w:t>
            </w:r>
            <w:r w:rsidRPr="00DF653F">
              <w:rPr>
                <w:noProof/>
                <w:webHidden/>
              </w:rPr>
              <w:fldChar w:fldCharType="end"/>
            </w:r>
          </w:hyperlink>
        </w:p>
        <w:p w14:paraId="6FBF0722" w14:textId="736F0CFA" w:rsidR="00DF653F" w:rsidRPr="00DF653F" w:rsidRDefault="00DF653F">
          <w:pPr>
            <w:pStyle w:val="Sommario1"/>
            <w:tabs>
              <w:tab w:val="right" w:pos="6680"/>
            </w:tabs>
            <w:rPr>
              <w:rFonts w:asciiTheme="minorHAnsi" w:eastAsiaTheme="minorEastAsia" w:hAnsiTheme="minorHAnsi" w:cstheme="minorBidi"/>
              <w:noProof/>
              <w:sz w:val="22"/>
              <w:szCs w:val="22"/>
              <w:lang w:val="it-IT"/>
            </w:rPr>
          </w:pPr>
          <w:hyperlink w:anchor="_Toc113363491" w:history="1">
            <w:r w:rsidRPr="00DF653F">
              <w:rPr>
                <w:rStyle w:val="Collegamentoipertestuale"/>
                <w:noProof/>
                <w:bdr w:val="nil"/>
                <w:shd w:val="clear" w:color="auto" w:fill="FFFFFF"/>
              </w:rPr>
              <w:t>Russian Language Practical Classes (Two-year Course Students)</w:t>
            </w:r>
            <w:r w:rsidRPr="00DF653F">
              <w:rPr>
                <w:noProof/>
                <w:webHidden/>
              </w:rPr>
              <w:tab/>
            </w:r>
            <w:r w:rsidRPr="00DF653F">
              <w:rPr>
                <w:noProof/>
                <w:webHidden/>
              </w:rPr>
              <w:fldChar w:fldCharType="begin"/>
            </w:r>
            <w:r w:rsidRPr="00DF653F">
              <w:rPr>
                <w:noProof/>
                <w:webHidden/>
              </w:rPr>
              <w:instrText xml:space="preserve"> PAGEREF _Toc113363491 \h </w:instrText>
            </w:r>
            <w:r w:rsidRPr="00DF653F">
              <w:rPr>
                <w:noProof/>
                <w:webHidden/>
              </w:rPr>
            </w:r>
            <w:r w:rsidRPr="00DF653F">
              <w:rPr>
                <w:noProof/>
                <w:webHidden/>
              </w:rPr>
              <w:fldChar w:fldCharType="separate"/>
            </w:r>
            <w:r w:rsidRPr="00DF653F">
              <w:rPr>
                <w:noProof/>
                <w:webHidden/>
              </w:rPr>
              <w:t>3</w:t>
            </w:r>
            <w:r w:rsidRPr="00DF653F">
              <w:rPr>
                <w:noProof/>
                <w:webHidden/>
              </w:rPr>
              <w:fldChar w:fldCharType="end"/>
            </w:r>
          </w:hyperlink>
        </w:p>
        <w:p w14:paraId="0E81A774" w14:textId="226CC8A6" w:rsidR="00DF653F" w:rsidRPr="00DF653F" w:rsidRDefault="00DF653F">
          <w:pPr>
            <w:pStyle w:val="Sommario2"/>
            <w:tabs>
              <w:tab w:val="right" w:pos="6680"/>
            </w:tabs>
            <w:rPr>
              <w:rFonts w:asciiTheme="minorHAnsi" w:eastAsiaTheme="minorEastAsia" w:hAnsiTheme="minorHAnsi" w:cstheme="minorBidi"/>
              <w:noProof/>
              <w:sz w:val="22"/>
              <w:szCs w:val="22"/>
              <w:lang w:val="it-IT"/>
            </w:rPr>
          </w:pPr>
          <w:hyperlink w:anchor="_Toc113363492" w:history="1">
            <w:r w:rsidRPr="00DF653F">
              <w:rPr>
                <w:rStyle w:val="Collegamentoipertestuale"/>
                <w:rFonts w:ascii="Times" w:hAnsi="Times"/>
                <w:smallCaps/>
                <w:noProof/>
                <w:lang w:val="it-IT"/>
              </w:rPr>
              <w:t xml:space="preserve">Dott. Elisa Cadorin; Dott. Elena Freda Piredda; Dott. Ilaria Garbujo; Dott. Claudio Macagno; Dott. </w:t>
            </w:r>
            <w:r w:rsidRPr="00DF653F">
              <w:rPr>
                <w:rStyle w:val="Collegamentoipertestuale"/>
                <w:rFonts w:ascii="Times" w:hAnsi="Times"/>
                <w:smallCaps/>
                <w:noProof/>
              </w:rPr>
              <w:t>Marina Sokolskaya, Dott. Anna Tokareva; Dott. Elizaveta Trigubovich</w:t>
            </w:r>
            <w:r w:rsidRPr="00DF653F">
              <w:rPr>
                <w:noProof/>
                <w:webHidden/>
              </w:rPr>
              <w:tab/>
            </w:r>
            <w:r w:rsidRPr="00DF653F">
              <w:rPr>
                <w:noProof/>
                <w:webHidden/>
              </w:rPr>
              <w:fldChar w:fldCharType="begin"/>
            </w:r>
            <w:r w:rsidRPr="00DF653F">
              <w:rPr>
                <w:noProof/>
                <w:webHidden/>
              </w:rPr>
              <w:instrText xml:space="preserve"> PAGEREF _Toc113363492 \h </w:instrText>
            </w:r>
            <w:r w:rsidRPr="00DF653F">
              <w:rPr>
                <w:noProof/>
                <w:webHidden/>
              </w:rPr>
            </w:r>
            <w:r w:rsidRPr="00DF653F">
              <w:rPr>
                <w:noProof/>
                <w:webHidden/>
              </w:rPr>
              <w:fldChar w:fldCharType="separate"/>
            </w:r>
            <w:r w:rsidRPr="00DF653F">
              <w:rPr>
                <w:noProof/>
                <w:webHidden/>
              </w:rPr>
              <w:t>3</w:t>
            </w:r>
            <w:r w:rsidRPr="00DF653F">
              <w:rPr>
                <w:noProof/>
                <w:webHidden/>
              </w:rPr>
              <w:fldChar w:fldCharType="end"/>
            </w:r>
          </w:hyperlink>
        </w:p>
        <w:p w14:paraId="1F01C99C" w14:textId="45A0A5EC" w:rsidR="00DF653F" w:rsidRPr="00DF653F" w:rsidRDefault="00DF653F">
          <w:pPr>
            <w:pStyle w:val="Sommario1"/>
            <w:tabs>
              <w:tab w:val="right" w:pos="6680"/>
            </w:tabs>
            <w:rPr>
              <w:rFonts w:asciiTheme="minorHAnsi" w:eastAsiaTheme="minorEastAsia" w:hAnsiTheme="minorHAnsi" w:cstheme="minorBidi"/>
              <w:noProof/>
              <w:sz w:val="22"/>
              <w:szCs w:val="22"/>
              <w:lang w:val="it-IT"/>
            </w:rPr>
          </w:pPr>
          <w:hyperlink w:anchor="_Toc113363493" w:history="1">
            <w:r w:rsidRPr="00DF653F">
              <w:rPr>
                <w:rStyle w:val="Collegamentoipertestuale"/>
                <w:noProof/>
                <w:bdr w:val="nil"/>
                <w:shd w:val="clear" w:color="auto" w:fill="FFFFFF"/>
              </w:rPr>
              <w:t>Russian Language Practical Classes (Year 2, Two-year Course Students)</w:t>
            </w:r>
            <w:r w:rsidRPr="00DF653F">
              <w:rPr>
                <w:noProof/>
                <w:webHidden/>
              </w:rPr>
              <w:tab/>
            </w:r>
            <w:r w:rsidRPr="00DF653F">
              <w:rPr>
                <w:noProof/>
                <w:webHidden/>
              </w:rPr>
              <w:fldChar w:fldCharType="begin"/>
            </w:r>
            <w:r w:rsidRPr="00DF653F">
              <w:rPr>
                <w:noProof/>
                <w:webHidden/>
              </w:rPr>
              <w:instrText xml:space="preserve"> PAGEREF _Toc113363493 \h </w:instrText>
            </w:r>
            <w:r w:rsidRPr="00DF653F">
              <w:rPr>
                <w:noProof/>
                <w:webHidden/>
              </w:rPr>
            </w:r>
            <w:r w:rsidRPr="00DF653F">
              <w:rPr>
                <w:noProof/>
                <w:webHidden/>
              </w:rPr>
              <w:fldChar w:fldCharType="separate"/>
            </w:r>
            <w:r w:rsidRPr="00DF653F">
              <w:rPr>
                <w:noProof/>
                <w:webHidden/>
              </w:rPr>
              <w:t>7</w:t>
            </w:r>
            <w:r w:rsidRPr="00DF653F">
              <w:rPr>
                <w:noProof/>
                <w:webHidden/>
              </w:rPr>
              <w:fldChar w:fldCharType="end"/>
            </w:r>
          </w:hyperlink>
        </w:p>
        <w:p w14:paraId="22A02F8E" w14:textId="3E60D901" w:rsidR="00DF653F" w:rsidRPr="00DF653F" w:rsidRDefault="00DF653F">
          <w:pPr>
            <w:pStyle w:val="Sommario2"/>
            <w:tabs>
              <w:tab w:val="right" w:pos="6680"/>
            </w:tabs>
            <w:rPr>
              <w:rFonts w:asciiTheme="minorHAnsi" w:eastAsiaTheme="minorEastAsia" w:hAnsiTheme="minorHAnsi" w:cstheme="minorBidi"/>
              <w:noProof/>
              <w:sz w:val="22"/>
              <w:szCs w:val="22"/>
              <w:lang w:val="it-IT"/>
            </w:rPr>
          </w:pPr>
          <w:hyperlink w:anchor="_Toc113363494" w:history="1">
            <w:r w:rsidRPr="00DF653F">
              <w:rPr>
                <w:rStyle w:val="Collegamentoipertestuale"/>
                <w:rFonts w:ascii="Times" w:hAnsi="Times"/>
                <w:smallCaps/>
                <w:noProof/>
              </w:rPr>
              <w:t>Dott. C. Macagno</w:t>
            </w:r>
            <w:r w:rsidRPr="00DF653F">
              <w:rPr>
                <w:noProof/>
                <w:webHidden/>
              </w:rPr>
              <w:tab/>
            </w:r>
            <w:r w:rsidRPr="00DF653F">
              <w:rPr>
                <w:noProof/>
                <w:webHidden/>
              </w:rPr>
              <w:fldChar w:fldCharType="begin"/>
            </w:r>
            <w:r w:rsidRPr="00DF653F">
              <w:rPr>
                <w:noProof/>
                <w:webHidden/>
              </w:rPr>
              <w:instrText xml:space="preserve"> PAGEREF _Toc113363494 \h </w:instrText>
            </w:r>
            <w:r w:rsidRPr="00DF653F">
              <w:rPr>
                <w:noProof/>
                <w:webHidden/>
              </w:rPr>
            </w:r>
            <w:r w:rsidRPr="00DF653F">
              <w:rPr>
                <w:noProof/>
                <w:webHidden/>
              </w:rPr>
              <w:fldChar w:fldCharType="separate"/>
            </w:r>
            <w:r w:rsidRPr="00DF653F">
              <w:rPr>
                <w:noProof/>
                <w:webHidden/>
              </w:rPr>
              <w:t>7</w:t>
            </w:r>
            <w:r w:rsidRPr="00DF653F">
              <w:rPr>
                <w:noProof/>
                <w:webHidden/>
              </w:rPr>
              <w:fldChar w:fldCharType="end"/>
            </w:r>
          </w:hyperlink>
        </w:p>
        <w:p w14:paraId="7F492F75" w14:textId="2471D8F3" w:rsidR="00DF653F" w:rsidRDefault="00DF653F">
          <w:r w:rsidRPr="00DF653F">
            <w:fldChar w:fldCharType="end"/>
          </w:r>
        </w:p>
      </w:sdtContent>
    </w:sdt>
    <w:p w14:paraId="59FBD3A6" w14:textId="77777777" w:rsidR="00466AB8" w:rsidRPr="0023237D" w:rsidRDefault="00466AB8" w:rsidP="00466AB8">
      <w:pPr>
        <w:pBdr>
          <w:top w:val="nil"/>
          <w:left w:val="nil"/>
          <w:bottom w:val="nil"/>
          <w:right w:val="nil"/>
          <w:between w:val="nil"/>
          <w:bar w:val="nil"/>
        </w:pBdr>
        <w:spacing w:before="480"/>
        <w:outlineLvl w:val="0"/>
        <w:rPr>
          <w:rFonts w:ascii="Times" w:eastAsia="Times" w:hAnsi="Times" w:cs="Times"/>
          <w:b/>
          <w:bCs/>
          <w:color w:val="000000"/>
          <w:szCs w:val="20"/>
          <w:u w:color="000000"/>
          <w:bdr w:val="nil"/>
          <w:shd w:val="clear" w:color="auto" w:fill="FEFFFF"/>
        </w:rPr>
      </w:pPr>
      <w:bookmarkStart w:id="6" w:name="_Toc113363489"/>
      <w:r w:rsidRPr="0023237D">
        <w:rPr>
          <w:rFonts w:ascii="Times" w:hAnsi="Times"/>
          <w:b/>
          <w:bCs/>
          <w:color w:val="000000"/>
          <w:szCs w:val="20"/>
          <w:u w:color="000000"/>
          <w:bdr w:val="nil"/>
          <w:shd w:val="clear" w:color="auto" w:fill="FEFFFF"/>
        </w:rPr>
        <w:t>Russian Language 2 (Language, Morpho-Syntax and Lexicon)</w:t>
      </w:r>
      <w:bookmarkEnd w:id="5"/>
      <w:bookmarkEnd w:id="4"/>
      <w:bookmarkEnd w:id="3"/>
      <w:bookmarkEnd w:id="2"/>
      <w:bookmarkEnd w:id="6"/>
    </w:p>
    <w:p w14:paraId="2CF36185" w14:textId="77777777" w:rsidR="00665E3B" w:rsidRPr="0023237D" w:rsidRDefault="00665E3B" w:rsidP="00665E3B">
      <w:pPr>
        <w:tabs>
          <w:tab w:val="clear" w:pos="284"/>
        </w:tabs>
        <w:jc w:val="left"/>
        <w:outlineLvl w:val="1"/>
        <w:rPr>
          <w:rFonts w:ascii="Times" w:hAnsi="Times"/>
          <w:smallCaps/>
          <w:sz w:val="18"/>
          <w:szCs w:val="20"/>
        </w:rPr>
      </w:pPr>
      <w:bookmarkStart w:id="7" w:name="_Toc37770062"/>
      <w:bookmarkStart w:id="8" w:name="_Toc83800554"/>
      <w:bookmarkStart w:id="9" w:name="_Toc113363490"/>
      <w:r w:rsidRPr="0023237D">
        <w:rPr>
          <w:rFonts w:ascii="Times" w:hAnsi="Times"/>
          <w:smallCaps/>
          <w:sz w:val="18"/>
          <w:szCs w:val="20"/>
        </w:rPr>
        <w:t xml:space="preserve">Prof. </w:t>
      </w:r>
      <w:bookmarkEnd w:id="7"/>
      <w:bookmarkEnd w:id="1"/>
      <w:bookmarkEnd w:id="0"/>
      <w:r w:rsidRPr="0023237D">
        <w:rPr>
          <w:rFonts w:ascii="Times" w:hAnsi="Times"/>
          <w:smallCaps/>
          <w:sz w:val="18"/>
          <w:szCs w:val="20"/>
        </w:rPr>
        <w:t>Valentina Noseda</w:t>
      </w:r>
      <w:bookmarkEnd w:id="8"/>
      <w:bookmarkEnd w:id="9"/>
    </w:p>
    <w:p w14:paraId="0FF0F978" w14:textId="77777777" w:rsidR="002D5E17" w:rsidRPr="0023237D" w:rsidRDefault="00665E3B" w:rsidP="00665E3B">
      <w:pPr>
        <w:spacing w:before="240" w:after="120"/>
        <w:rPr>
          <w:b/>
          <w:sz w:val="18"/>
        </w:rPr>
      </w:pPr>
      <w:r w:rsidRPr="0023237D">
        <w:rPr>
          <w:b/>
          <w:i/>
          <w:sz w:val="18"/>
        </w:rPr>
        <w:t>COURSE AIMS AND INTENDED LEARNING OUTCOMES</w:t>
      </w:r>
    </w:p>
    <w:p w14:paraId="2A9F3561" w14:textId="77777777" w:rsidR="00665E3B" w:rsidRPr="0023237D" w:rsidRDefault="00665E3B" w:rsidP="00665E3B">
      <w:pPr>
        <w:rPr>
          <w:rFonts w:eastAsia="Calibri"/>
        </w:rPr>
      </w:pPr>
      <w:r w:rsidRPr="0023237D">
        <w:t>Given the impressive nature of the Russian grammatical system, the course aims to enhance students’ understanding of it through the detailed description of its processes and functions.</w:t>
      </w:r>
    </w:p>
    <w:p w14:paraId="38CF9A56" w14:textId="77777777" w:rsidR="00665E3B" w:rsidRPr="0023237D" w:rsidRDefault="00665E3B" w:rsidP="00665E3B">
      <w:pPr>
        <w:rPr>
          <w:rFonts w:eastAsia="Calibri"/>
        </w:rPr>
      </w:pPr>
      <w:r w:rsidRPr="0023237D">
        <w:t>The expected outcome is for students to consolidate the grammatical knowledge acquired in the Russian language practical classes, thereby helping prepare for the written test in the second year.</w:t>
      </w:r>
    </w:p>
    <w:p w14:paraId="0F60B5C1" w14:textId="77777777" w:rsidR="00665E3B" w:rsidRPr="008742B0" w:rsidRDefault="00665E3B" w:rsidP="00665E3B">
      <w:pPr>
        <w:spacing w:before="240" w:after="120"/>
        <w:rPr>
          <w:rFonts w:eastAsia="Calibri"/>
          <w:b/>
          <w:i/>
          <w:sz w:val="18"/>
        </w:rPr>
      </w:pPr>
      <w:r w:rsidRPr="008742B0">
        <w:rPr>
          <w:b/>
          <w:i/>
          <w:sz w:val="18"/>
        </w:rPr>
        <w:t>COURSE CONTENT</w:t>
      </w:r>
    </w:p>
    <w:p w14:paraId="0C295ECB" w14:textId="77777777" w:rsidR="00665E3B" w:rsidRPr="0023237D" w:rsidRDefault="00665E3B" w:rsidP="00665E3B">
      <w:pPr>
        <w:rPr>
          <w:rFonts w:eastAsia="Calibri"/>
          <w:i/>
        </w:rPr>
      </w:pPr>
      <w:r w:rsidRPr="0023237D">
        <w:rPr>
          <w:i/>
        </w:rPr>
        <w:t>Morphology and syntax</w:t>
      </w:r>
    </w:p>
    <w:p w14:paraId="2A2655A2" w14:textId="77777777" w:rsidR="00665E3B" w:rsidRPr="0023237D" w:rsidRDefault="00665E3B" w:rsidP="00665E3B">
      <w:pPr>
        <w:rPr>
          <w:rFonts w:eastAsia="Calibri"/>
          <w:szCs w:val="22"/>
        </w:rPr>
      </w:pPr>
      <w:r w:rsidRPr="0023237D">
        <w:t xml:space="preserve">The course will present the morpho-syntactic and semantic features of the Russian language, the way words are </w:t>
      </w:r>
      <w:proofErr w:type="gramStart"/>
      <w:r w:rsidRPr="0023237D">
        <w:t>formed</w:t>
      </w:r>
      <w:proofErr w:type="gramEnd"/>
      <w:r w:rsidRPr="0023237D">
        <w:t xml:space="preserve"> and the linguistic tools used to analyse the morpho-syntactical organisation of Russian sentences (in Russian). It will also explore syntactic and pragmatic aspects of Russian language in detail (</w:t>
      </w:r>
      <w:r w:rsidR="00BF466A" w:rsidRPr="0023237D">
        <w:t xml:space="preserve">to </w:t>
      </w:r>
      <w:r w:rsidRPr="0023237D">
        <w:t xml:space="preserve">be taught in Italian). </w:t>
      </w:r>
    </w:p>
    <w:p w14:paraId="1BAFF10F" w14:textId="77777777" w:rsidR="00665E3B" w:rsidRPr="0023237D" w:rsidRDefault="00665E3B" w:rsidP="004D604B">
      <w:pPr>
        <w:spacing w:before="240" w:after="120"/>
        <w:rPr>
          <w:rFonts w:eastAsia="Calibri"/>
          <w:b/>
          <w:i/>
          <w:sz w:val="18"/>
        </w:rPr>
      </w:pPr>
      <w:r w:rsidRPr="0023237D">
        <w:rPr>
          <w:b/>
          <w:i/>
          <w:sz w:val="18"/>
        </w:rPr>
        <w:t>READING LIST</w:t>
      </w:r>
    </w:p>
    <w:p w14:paraId="47BF91AF" w14:textId="77777777" w:rsidR="00665E3B" w:rsidRPr="0023237D" w:rsidRDefault="00665E3B" w:rsidP="00AD4493">
      <w:pPr>
        <w:pStyle w:val="Testo1"/>
        <w:rPr>
          <w:noProof w:val="0"/>
        </w:rPr>
      </w:pPr>
      <w:r w:rsidRPr="0023237D">
        <w:rPr>
          <w:noProof w:val="0"/>
        </w:rPr>
        <w:t>The course materials are provided by the lecturer and will be posted on Blackboard in the “</w:t>
      </w:r>
      <w:proofErr w:type="spellStart"/>
      <w:r w:rsidRPr="0023237D">
        <w:rPr>
          <w:i/>
          <w:iCs/>
          <w:noProof w:val="0"/>
        </w:rPr>
        <w:t>Materiali</w:t>
      </w:r>
      <w:proofErr w:type="spellEnd"/>
      <w:r w:rsidRPr="0023237D">
        <w:rPr>
          <w:noProof w:val="0"/>
        </w:rPr>
        <w:t xml:space="preserve">” folder. Details of further reading material will be provided at the beginning </w:t>
      </w:r>
      <w:r w:rsidRPr="0023237D">
        <w:rPr>
          <w:noProof w:val="0"/>
        </w:rPr>
        <w:lastRenderedPageBreak/>
        <w:t xml:space="preserve">of lectures. Students should therefore refer to </w:t>
      </w:r>
      <w:r w:rsidRPr="0023237D">
        <w:rPr>
          <w:i/>
          <w:noProof w:val="0"/>
        </w:rPr>
        <w:t>Blackboard</w:t>
      </w:r>
      <w:r w:rsidRPr="0023237D">
        <w:rPr>
          <w:noProof w:val="0"/>
        </w:rPr>
        <w:t xml:space="preserve"> and the electronic page on the lecturer's UC webpage.</w:t>
      </w:r>
    </w:p>
    <w:p w14:paraId="1B44BA1F" w14:textId="77777777" w:rsidR="00665E3B" w:rsidRPr="0023237D" w:rsidRDefault="00665E3B" w:rsidP="00665E3B">
      <w:pPr>
        <w:spacing w:before="240" w:after="120" w:line="220" w:lineRule="exact"/>
        <w:rPr>
          <w:b/>
          <w:i/>
          <w:sz w:val="18"/>
        </w:rPr>
      </w:pPr>
      <w:r w:rsidRPr="0023237D">
        <w:rPr>
          <w:b/>
          <w:i/>
          <w:sz w:val="18"/>
        </w:rPr>
        <w:t>TEACHING METHOD</w:t>
      </w:r>
    </w:p>
    <w:p w14:paraId="36A4FF0B" w14:textId="77777777" w:rsidR="00665E3B" w:rsidRPr="0023237D" w:rsidRDefault="00665E3B" w:rsidP="00665E3B">
      <w:pPr>
        <w:pStyle w:val="Testo2"/>
        <w:rPr>
          <w:noProof w:val="0"/>
        </w:rPr>
      </w:pPr>
      <w:r w:rsidRPr="0023237D">
        <w:rPr>
          <w:noProof w:val="0"/>
        </w:rPr>
        <w:t>The course will be delivered by means of lectures consisting of the presentation of theoretical concepts, accompanied by rich illustrative material. These will be followed by practical exercises to check students’ understanding of content.</w:t>
      </w:r>
    </w:p>
    <w:p w14:paraId="72D92348" w14:textId="77777777" w:rsidR="00665E3B" w:rsidRPr="0023237D" w:rsidRDefault="00665E3B" w:rsidP="00665E3B">
      <w:pPr>
        <w:spacing w:before="240" w:after="120" w:line="220" w:lineRule="exact"/>
        <w:rPr>
          <w:b/>
          <w:i/>
          <w:sz w:val="18"/>
        </w:rPr>
      </w:pPr>
      <w:r w:rsidRPr="0023237D">
        <w:rPr>
          <w:b/>
          <w:i/>
          <w:sz w:val="18"/>
        </w:rPr>
        <w:t>ASSESSMENT METHOD AND CRITERIA</w:t>
      </w:r>
    </w:p>
    <w:p w14:paraId="0F2B7CA4" w14:textId="77777777" w:rsidR="00665E3B" w:rsidRPr="0023237D" w:rsidRDefault="00665E3B" w:rsidP="00665E3B">
      <w:pPr>
        <w:pStyle w:val="Testo2"/>
        <w:rPr>
          <w:noProof w:val="0"/>
        </w:rPr>
      </w:pPr>
      <w:r w:rsidRPr="0023237D">
        <w:rPr>
          <w:noProof w:val="0"/>
        </w:rPr>
        <w:t xml:space="preserve">Students will be assessed by means of a final exam in Russian for those parts of the course presented in Russian, and in Italian for those parts presented in Italian (see “Course Content”). The exam will begin with a </w:t>
      </w:r>
      <w:proofErr w:type="gramStart"/>
      <w:r w:rsidRPr="0023237D">
        <w:rPr>
          <w:noProof w:val="0"/>
        </w:rPr>
        <w:t>short written</w:t>
      </w:r>
      <w:proofErr w:type="gramEnd"/>
      <w:r w:rsidRPr="0023237D">
        <w:rPr>
          <w:noProof w:val="0"/>
        </w:rPr>
        <w:t xml:space="preserve"> test during which students will analyse the </w:t>
      </w:r>
      <w:proofErr w:type="spellStart"/>
      <w:r w:rsidRPr="0023237D">
        <w:rPr>
          <w:noProof w:val="0"/>
        </w:rPr>
        <w:t>morphematics</w:t>
      </w:r>
      <w:proofErr w:type="spellEnd"/>
      <w:r w:rsidRPr="0023237D">
        <w:rPr>
          <w:noProof w:val="0"/>
        </w:rPr>
        <w:t xml:space="preserve"> of a number of Russian words and the syntax of a number of sentences</w:t>
      </w:r>
      <w:r w:rsidRPr="0023237D">
        <w:rPr>
          <w:rFonts w:ascii="Times New Roman" w:hAnsi="Times New Roman"/>
          <w:noProof w:val="0"/>
          <w:sz w:val="20"/>
          <w:szCs w:val="24"/>
        </w:rPr>
        <w:t xml:space="preserve"> </w:t>
      </w:r>
      <w:r w:rsidRPr="0023237D">
        <w:rPr>
          <w:noProof w:val="0"/>
        </w:rPr>
        <w:t xml:space="preserve">and complete short exercises to apply the theoretical aspects learned. Students who pass the test (no mark is awarded; simply “pass” or “fail”), will have access to the oral exam. Based on their presentation in Russian, students will be assessed </w:t>
      </w:r>
      <w:proofErr w:type="gramStart"/>
      <w:r w:rsidRPr="0023237D">
        <w:rPr>
          <w:noProof w:val="0"/>
        </w:rPr>
        <w:t>on:</w:t>
      </w:r>
      <w:proofErr w:type="gramEnd"/>
      <w:r w:rsidRPr="0023237D">
        <w:rPr>
          <w:noProof w:val="0"/>
        </w:rPr>
        <w:t xml:space="preserve"> accuracy and completeness of its content and of their linguistic expression (60% of the total mark); for the general section in Italian (40% of the total mark), students must not only present the theoretical content, but also be able to translate and explain all the Russian-language examples found in the text. </w:t>
      </w:r>
    </w:p>
    <w:p w14:paraId="1259603F" w14:textId="77777777" w:rsidR="00665E3B" w:rsidRPr="0023237D" w:rsidRDefault="00665E3B" w:rsidP="00665E3B">
      <w:pPr>
        <w:tabs>
          <w:tab w:val="clear" w:pos="284"/>
        </w:tabs>
        <w:spacing w:line="220" w:lineRule="exact"/>
        <w:ind w:firstLine="284"/>
        <w:rPr>
          <w:rFonts w:ascii="Times" w:hAnsi="Times"/>
          <w:sz w:val="18"/>
          <w:szCs w:val="20"/>
        </w:rPr>
      </w:pPr>
      <w:r w:rsidRPr="0023237D">
        <w:rPr>
          <w:rFonts w:ascii="Times" w:hAnsi="Times"/>
          <w:sz w:val="18"/>
          <w:szCs w:val="20"/>
        </w:rPr>
        <w:t>The weighted average of the marks for the interim tests in the written and spoken languages will contribute to the final mark.</w:t>
      </w:r>
    </w:p>
    <w:p w14:paraId="09CDFB00" w14:textId="77777777" w:rsidR="00665E3B" w:rsidRPr="0023237D" w:rsidRDefault="00665E3B" w:rsidP="00665E3B">
      <w:pPr>
        <w:spacing w:before="240" w:after="120"/>
        <w:rPr>
          <w:b/>
          <w:i/>
          <w:sz w:val="18"/>
        </w:rPr>
      </w:pPr>
      <w:r w:rsidRPr="0023237D">
        <w:rPr>
          <w:b/>
          <w:i/>
          <w:sz w:val="18"/>
        </w:rPr>
        <w:t>NOTES AND PREREQUISITES</w:t>
      </w:r>
    </w:p>
    <w:p w14:paraId="3E22E5A0" w14:textId="77777777" w:rsidR="00665E3B" w:rsidRPr="0023237D" w:rsidRDefault="004D604B" w:rsidP="00665E3B">
      <w:pPr>
        <w:pStyle w:val="Testo2"/>
        <w:rPr>
          <w:noProof w:val="0"/>
        </w:rPr>
      </w:pPr>
      <w:r w:rsidRPr="0023237D">
        <w:rPr>
          <w:noProof w:val="0"/>
        </w:rPr>
        <w:t>Students require A2-level knowledge of Russian in the TRKI framework. The semester-long course also includes six months for second-year students under the LI and LRI Profiles for the second-year students on a two-year course who have chosen linguistics.</w:t>
      </w:r>
    </w:p>
    <w:p w14:paraId="5BCFEE8F" w14:textId="77777777" w:rsidR="00C466BD" w:rsidRPr="0023237D" w:rsidRDefault="00C466BD" w:rsidP="00C466BD">
      <w:pPr>
        <w:pStyle w:val="Testo2"/>
        <w:rPr>
          <w:noProof w:val="0"/>
        </w:rPr>
      </w:pPr>
      <w:r w:rsidRPr="0023237D">
        <w:rPr>
          <w:noProof w:val="0"/>
        </w:rPr>
        <w:t>N.B.: In case the current Covid-19 health emergency does not allow frontal teaching, remote teaching will be carried out following procedures that will be promptly notified to students.</w:t>
      </w:r>
    </w:p>
    <w:p w14:paraId="52FFD012" w14:textId="77777777" w:rsidR="00665E3B" w:rsidRPr="0023237D" w:rsidRDefault="00665E3B" w:rsidP="00665E3B">
      <w:pPr>
        <w:pStyle w:val="Testo2"/>
        <w:spacing w:before="120"/>
        <w:rPr>
          <w:i/>
          <w:noProof w:val="0"/>
        </w:rPr>
      </w:pPr>
      <w:r w:rsidRPr="0023237D">
        <w:rPr>
          <w:i/>
          <w:noProof w:val="0"/>
        </w:rPr>
        <w:t>Russian Language Practical Classes</w:t>
      </w:r>
    </w:p>
    <w:p w14:paraId="3ADE2080" w14:textId="77777777" w:rsidR="00665E3B" w:rsidRPr="0023237D" w:rsidRDefault="00665E3B" w:rsidP="00123BF7">
      <w:pPr>
        <w:pStyle w:val="Testo2"/>
        <w:rPr>
          <w:noProof w:val="0"/>
        </w:rPr>
      </w:pPr>
      <w:r w:rsidRPr="0023237D">
        <w:rPr>
          <w:noProof w:val="0"/>
        </w:rPr>
        <w:t>Please see the Year 2 syllabus of the three-year course published in this guide.</w:t>
      </w:r>
    </w:p>
    <w:p w14:paraId="7925E687" w14:textId="220D674A" w:rsidR="00DF653F" w:rsidRDefault="00665E3B" w:rsidP="0024332D">
      <w:pPr>
        <w:pStyle w:val="Testo2"/>
        <w:rPr>
          <w:noProof w:val="0"/>
        </w:rPr>
      </w:pPr>
      <w:r w:rsidRPr="0023237D">
        <w:rPr>
          <w:noProof w:val="0"/>
        </w:rPr>
        <w:t xml:space="preserve">Further information can be found on the lecturer's webpage at http://docenti.unicatt.it/web/searchByName.do?language=ENG or on the </w:t>
      </w:r>
      <w:proofErr w:type="gramStart"/>
      <w:r w:rsidRPr="0023237D">
        <w:rPr>
          <w:noProof w:val="0"/>
        </w:rPr>
        <w:t>Faculty</w:t>
      </w:r>
      <w:proofErr w:type="gramEnd"/>
      <w:r w:rsidRPr="0023237D">
        <w:rPr>
          <w:noProof w:val="0"/>
        </w:rPr>
        <w:t xml:space="preserve"> notice board.</w:t>
      </w:r>
    </w:p>
    <w:p w14:paraId="77404910" w14:textId="77777777" w:rsidR="00DF653F" w:rsidRDefault="00DF653F">
      <w:pPr>
        <w:tabs>
          <w:tab w:val="clear" w:pos="284"/>
        </w:tabs>
        <w:spacing w:line="240" w:lineRule="auto"/>
        <w:jc w:val="left"/>
        <w:rPr>
          <w:rFonts w:ascii="Times" w:hAnsi="Times"/>
          <w:sz w:val="18"/>
          <w:szCs w:val="20"/>
        </w:rPr>
      </w:pPr>
      <w:r>
        <w:br w:type="page"/>
      </w:r>
    </w:p>
    <w:p w14:paraId="783FDA14" w14:textId="77777777" w:rsidR="00DF653F" w:rsidRPr="00770996" w:rsidRDefault="00DF653F" w:rsidP="00DF653F">
      <w:pPr>
        <w:pBdr>
          <w:top w:val="nil"/>
          <w:left w:val="nil"/>
          <w:bottom w:val="nil"/>
          <w:right w:val="nil"/>
          <w:between w:val="nil"/>
          <w:bar w:val="nil"/>
        </w:pBdr>
        <w:tabs>
          <w:tab w:val="clear" w:pos="284"/>
        </w:tabs>
        <w:spacing w:before="480" w:line="276" w:lineRule="auto"/>
        <w:ind w:left="284" w:hanging="284"/>
        <w:outlineLvl w:val="0"/>
        <w:rPr>
          <w:rFonts w:eastAsia="Arial Unicode MS" w:cs="Arial Unicode MS"/>
          <w:b/>
          <w:bCs/>
          <w:color w:val="000000"/>
          <w:szCs w:val="20"/>
          <w:u w:color="000000"/>
          <w:bdr w:val="nil"/>
          <w:shd w:val="clear" w:color="auto" w:fill="FFFFFF"/>
        </w:rPr>
      </w:pPr>
      <w:bookmarkStart w:id="10" w:name="_Toc81207027"/>
      <w:bookmarkStart w:id="11" w:name="_Toc83800555"/>
      <w:bookmarkStart w:id="12" w:name="_Toc113363491"/>
      <w:r w:rsidRPr="00770996">
        <w:rPr>
          <w:b/>
          <w:bCs/>
          <w:color w:val="000000"/>
          <w:szCs w:val="20"/>
          <w:u w:color="000000"/>
          <w:bdr w:val="nil"/>
          <w:shd w:val="clear" w:color="auto" w:fill="FFFFFF"/>
        </w:rPr>
        <w:lastRenderedPageBreak/>
        <w:t>Russian Language Practical Classes (Two-year Course Students)</w:t>
      </w:r>
      <w:bookmarkEnd w:id="10"/>
      <w:bookmarkEnd w:id="11"/>
      <w:bookmarkEnd w:id="12"/>
    </w:p>
    <w:p w14:paraId="449E276D" w14:textId="77777777" w:rsidR="00DF653F" w:rsidRPr="00770996" w:rsidRDefault="00DF653F" w:rsidP="00DF653F">
      <w:pPr>
        <w:tabs>
          <w:tab w:val="clear" w:pos="284"/>
        </w:tabs>
        <w:outlineLvl w:val="1"/>
        <w:rPr>
          <w:rFonts w:ascii="Times" w:eastAsia="Arial Unicode MS" w:hAnsi="Times"/>
          <w:smallCaps/>
          <w:noProof/>
          <w:sz w:val="18"/>
          <w:szCs w:val="20"/>
          <w:u w:color="000000"/>
        </w:rPr>
      </w:pPr>
      <w:bookmarkStart w:id="13" w:name="_Toc77665262"/>
      <w:bookmarkStart w:id="14" w:name="_Toc81207028"/>
      <w:bookmarkStart w:id="15" w:name="_Toc83800556"/>
      <w:bookmarkStart w:id="16" w:name="_Toc113363492"/>
      <w:r w:rsidRPr="00770996">
        <w:rPr>
          <w:rFonts w:ascii="Times" w:hAnsi="Times"/>
          <w:smallCaps/>
          <w:noProof/>
          <w:sz w:val="18"/>
          <w:szCs w:val="20"/>
          <w:lang w:val="it-IT"/>
        </w:rPr>
        <w:t xml:space="preserve">Dott. Elisa Cadorin; Dott. Elena Freda Piredda; Dott. Ilaria Garbujo; Dott. Claudio Macagno; Dott. </w:t>
      </w:r>
      <w:r w:rsidRPr="00770996">
        <w:rPr>
          <w:rFonts w:ascii="Times" w:hAnsi="Times"/>
          <w:smallCaps/>
          <w:noProof/>
          <w:sz w:val="18"/>
          <w:szCs w:val="20"/>
        </w:rPr>
        <w:t>Marina Sokolskaya, Dott. Anna Tokareva; Dott. Elizaveta Trigubovich</w:t>
      </w:r>
      <w:bookmarkEnd w:id="13"/>
      <w:bookmarkEnd w:id="14"/>
      <w:bookmarkEnd w:id="15"/>
      <w:bookmarkEnd w:id="16"/>
    </w:p>
    <w:p w14:paraId="025B6BAD" w14:textId="77777777" w:rsidR="00DF653F" w:rsidRPr="00770996" w:rsidRDefault="00DF653F" w:rsidP="00DF653F">
      <w:pPr>
        <w:spacing w:before="240" w:after="120" w:line="220" w:lineRule="exact"/>
        <w:rPr>
          <w:b/>
          <w:i/>
          <w:sz w:val="18"/>
        </w:rPr>
      </w:pPr>
      <w:r w:rsidRPr="00770996">
        <w:rPr>
          <w:b/>
          <w:i/>
          <w:sz w:val="18"/>
        </w:rPr>
        <w:t xml:space="preserve">COURSE AIMS AND INTENDED LEARNING OUTCOMES </w:t>
      </w:r>
    </w:p>
    <w:p w14:paraId="083E6E9E" w14:textId="77777777" w:rsidR="00DF653F" w:rsidRPr="00770996" w:rsidRDefault="00DF653F" w:rsidP="00DF653F">
      <w:pPr>
        <w:spacing w:line="220" w:lineRule="exact"/>
        <w:rPr>
          <w:rFonts w:ascii="Times" w:hAnsi="Times" w:cs="Times"/>
          <w:szCs w:val="20"/>
          <w:u w:color="000000"/>
        </w:rPr>
      </w:pPr>
      <w:r w:rsidRPr="00770996">
        <w:rPr>
          <w:rFonts w:ascii="Times" w:hAnsi="Times"/>
          <w:szCs w:val="20"/>
          <w:u w:color="000000"/>
        </w:rPr>
        <w:t>The aim of the course is for students to achieve good knowledge of intermediate level spoken and written Russian.</w:t>
      </w:r>
    </w:p>
    <w:p w14:paraId="5E2661AA" w14:textId="77777777" w:rsidR="00DF653F" w:rsidRPr="00770996" w:rsidRDefault="00DF653F" w:rsidP="00DF653F">
      <w:pPr>
        <w:spacing w:line="220" w:lineRule="exact"/>
        <w:rPr>
          <w:u w:color="000000"/>
        </w:rPr>
      </w:pPr>
      <w:r w:rsidRPr="00770996">
        <w:t xml:space="preserve">At the end of the course, students will be able to define and put into practice the key elements of the morphosyntactic system of the Russian language that are necessary to </w:t>
      </w:r>
      <w:r w:rsidRPr="00770996">
        <w:rPr>
          <w:shd w:val="clear" w:color="auto" w:fill="FFFFFF"/>
        </w:rPr>
        <w:t>develop the requested communication skills (both in terms of speaking and writing), corresponding to an intermediate level.</w:t>
      </w:r>
    </w:p>
    <w:p w14:paraId="017DA56C" w14:textId="77777777" w:rsidR="00DF653F" w:rsidRPr="00770996" w:rsidRDefault="00DF653F" w:rsidP="00DF653F">
      <w:pPr>
        <w:spacing w:line="220" w:lineRule="exact"/>
        <w:rPr>
          <w:u w:color="000000"/>
        </w:rPr>
      </w:pPr>
      <w:r w:rsidRPr="00770996">
        <w:rPr>
          <w:shd w:val="clear" w:color="auto" w:fill="FFFFFF"/>
        </w:rPr>
        <w:t xml:space="preserve">In addition, students will be able to understand and translate simple written and oral texts, write about familiar subjects, hold a conversation on the topics explained in class and of personal interest, translate </w:t>
      </w:r>
      <w:r w:rsidRPr="00770996">
        <w:t xml:space="preserve">key texts on current affairs </w:t>
      </w:r>
      <w:r w:rsidRPr="00770996">
        <w:rPr>
          <w:shd w:val="clear" w:color="auto" w:fill="FFFFFF"/>
        </w:rPr>
        <w:t xml:space="preserve">from and into Russian </w:t>
      </w:r>
      <w:r w:rsidRPr="00770996">
        <w:t>with the help of a bilingual dictionary.</w:t>
      </w:r>
    </w:p>
    <w:p w14:paraId="4C3FCF4A" w14:textId="77777777" w:rsidR="00DF653F" w:rsidRPr="00770996" w:rsidRDefault="00DF653F" w:rsidP="00DF653F">
      <w:pPr>
        <w:spacing w:before="240" w:after="120" w:line="220" w:lineRule="exact"/>
        <w:rPr>
          <w:rFonts w:eastAsia="Arial Unicode MS" w:cs="Arial Unicode MS"/>
          <w:b/>
          <w:bCs/>
          <w:color w:val="000000"/>
          <w:sz w:val="18"/>
          <w:szCs w:val="18"/>
          <w:u w:color="000000"/>
          <w:bdr w:val="nil"/>
          <w:shd w:val="clear" w:color="auto" w:fill="FFFFFF"/>
        </w:rPr>
      </w:pPr>
      <w:r w:rsidRPr="00770996">
        <w:rPr>
          <w:b/>
          <w:bCs/>
          <w:i/>
          <w:iCs/>
          <w:color w:val="000000"/>
          <w:sz w:val="18"/>
          <w:szCs w:val="18"/>
          <w:u w:color="000000"/>
          <w:bdr w:val="nil"/>
          <w:shd w:val="clear" w:color="auto" w:fill="FFFFFF"/>
        </w:rPr>
        <w:t>COURSE CONTENT</w:t>
      </w:r>
    </w:p>
    <w:p w14:paraId="4700266C" w14:textId="77777777" w:rsidR="00DF653F" w:rsidRPr="00770996" w:rsidRDefault="00DF653F" w:rsidP="00DF653F">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770996">
        <w:rPr>
          <w:color w:val="000000"/>
          <w:szCs w:val="20"/>
          <w:u w:color="000000"/>
          <w:bdr w:val="nil"/>
          <w:shd w:val="clear" w:color="auto" w:fill="FFFFFF"/>
        </w:rPr>
        <w:t>1.</w:t>
      </w:r>
      <w:r w:rsidRPr="00770996">
        <w:rPr>
          <w:color w:val="000000"/>
          <w:szCs w:val="20"/>
          <w:u w:color="000000"/>
          <w:bdr w:val="nil"/>
          <w:shd w:val="clear" w:color="auto" w:fill="FFFFFF"/>
        </w:rPr>
        <w:tab/>
      </w:r>
      <w:r w:rsidRPr="00770996">
        <w:rPr>
          <w:i/>
          <w:iCs/>
          <w:color w:val="000000"/>
          <w:szCs w:val="20"/>
          <w:u w:color="000000"/>
          <w:bdr w:val="nil"/>
          <w:shd w:val="clear" w:color="auto" w:fill="FFFFFF"/>
        </w:rPr>
        <w:t>Verbs.</w:t>
      </w:r>
    </w:p>
    <w:p w14:paraId="6BCEC8AF" w14:textId="77777777" w:rsidR="00DF653F" w:rsidRPr="00770996" w:rsidRDefault="00DF653F" w:rsidP="00DF653F">
      <w:pPr>
        <w:pBdr>
          <w:top w:val="nil"/>
          <w:left w:val="nil"/>
          <w:bottom w:val="nil"/>
          <w:right w:val="nil"/>
          <w:between w:val="nil"/>
          <w:bar w:val="nil"/>
        </w:pBdr>
        <w:spacing w:line="276" w:lineRule="auto"/>
        <w:rPr>
          <w:rFonts w:eastAsia="Arial Unicode MS" w:cs="Arial Unicode MS"/>
          <w:color w:val="000000"/>
          <w:szCs w:val="20"/>
          <w:u w:color="000000"/>
          <w:bdr w:val="nil"/>
          <w:shd w:val="clear" w:color="auto" w:fill="FFFFFF"/>
        </w:rPr>
      </w:pPr>
      <w:r w:rsidRPr="00770996">
        <w:rPr>
          <w:color w:val="000000"/>
          <w:szCs w:val="20"/>
          <w:u w:color="000000"/>
          <w:bdr w:val="nil"/>
          <w:shd w:val="clear" w:color="auto" w:fill="FFFFFF"/>
        </w:rPr>
        <w:t>1.1.</w:t>
      </w:r>
      <w:r w:rsidRPr="00770996">
        <w:rPr>
          <w:color w:val="000000"/>
          <w:szCs w:val="20"/>
          <w:u w:color="000000"/>
          <w:bdr w:val="nil"/>
          <w:shd w:val="clear" w:color="auto" w:fill="FFFFFF"/>
        </w:rPr>
        <w:tab/>
        <w:t>Verb aspect in the structures: «</w:t>
      </w:r>
      <w:proofErr w:type="spellStart"/>
      <w:r w:rsidRPr="00770996">
        <w:rPr>
          <w:color w:val="000000"/>
          <w:szCs w:val="20"/>
          <w:u w:color="000000"/>
          <w:bdr w:val="nil"/>
          <w:shd w:val="clear" w:color="auto" w:fill="FFFFFF"/>
        </w:rPr>
        <w:t>должен</w:t>
      </w:r>
      <w:proofErr w:type="spellEnd"/>
      <w:r w:rsidRPr="00770996">
        <w:rPr>
          <w:color w:val="000000"/>
          <w:szCs w:val="20"/>
          <w:u w:color="000000"/>
          <w:bdr w:val="nil"/>
          <w:shd w:val="clear" w:color="auto" w:fill="FFFFFF"/>
        </w:rPr>
        <w:t xml:space="preserve"> - </w:t>
      </w:r>
      <w:proofErr w:type="spellStart"/>
      <w:r w:rsidRPr="00770996">
        <w:rPr>
          <w:color w:val="000000"/>
          <w:szCs w:val="20"/>
          <w:u w:color="000000"/>
          <w:bdr w:val="nil"/>
          <w:shd w:val="clear" w:color="auto" w:fill="FFFFFF"/>
        </w:rPr>
        <w:t>можно</w:t>
      </w:r>
      <w:proofErr w:type="spellEnd"/>
      <w:r w:rsidRPr="00770996">
        <w:rPr>
          <w:color w:val="000000"/>
          <w:szCs w:val="20"/>
          <w:u w:color="000000"/>
          <w:bdr w:val="nil"/>
          <w:shd w:val="clear" w:color="auto" w:fill="FFFFFF"/>
        </w:rPr>
        <w:t xml:space="preserve"> – </w:t>
      </w:r>
      <w:proofErr w:type="spellStart"/>
      <w:r w:rsidRPr="00770996">
        <w:rPr>
          <w:color w:val="000000"/>
          <w:szCs w:val="20"/>
          <w:u w:color="000000"/>
          <w:bdr w:val="nil"/>
          <w:shd w:val="clear" w:color="auto" w:fill="FFFFFF"/>
        </w:rPr>
        <w:t>нужно</w:t>
      </w:r>
      <w:proofErr w:type="spellEnd"/>
      <w:r w:rsidRPr="00770996">
        <w:rPr>
          <w:color w:val="000000"/>
          <w:szCs w:val="20"/>
          <w:u w:color="000000"/>
          <w:bdr w:val="nil"/>
          <w:shd w:val="clear" w:color="auto" w:fill="FFFFFF"/>
        </w:rPr>
        <w:t xml:space="preserve"> - </w:t>
      </w:r>
      <w:proofErr w:type="spellStart"/>
      <w:r w:rsidRPr="00770996">
        <w:rPr>
          <w:color w:val="000000"/>
          <w:szCs w:val="20"/>
          <w:u w:color="000000"/>
          <w:bdr w:val="nil"/>
          <w:shd w:val="clear" w:color="auto" w:fill="FFFFFF"/>
        </w:rPr>
        <w:t>нельзя</w:t>
      </w:r>
      <w:proofErr w:type="spellEnd"/>
      <w:r w:rsidRPr="00770996">
        <w:rPr>
          <w:color w:val="000000"/>
          <w:szCs w:val="20"/>
          <w:u w:color="000000"/>
          <w:bdr w:val="nil"/>
          <w:shd w:val="clear" w:color="auto" w:fill="FFFFFF"/>
        </w:rPr>
        <w:t>».</w:t>
      </w:r>
    </w:p>
    <w:p w14:paraId="76F5DE67" w14:textId="77777777" w:rsidR="00DF653F" w:rsidRPr="00770996" w:rsidRDefault="00DF653F" w:rsidP="00DF653F">
      <w:pPr>
        <w:pBdr>
          <w:top w:val="nil"/>
          <w:left w:val="nil"/>
          <w:bottom w:val="nil"/>
          <w:right w:val="nil"/>
          <w:between w:val="nil"/>
          <w:bar w:val="nil"/>
        </w:pBdr>
        <w:tabs>
          <w:tab w:val="clear" w:pos="284"/>
        </w:tabs>
        <w:spacing w:line="276" w:lineRule="auto"/>
        <w:ind w:left="567" w:hanging="567"/>
        <w:rPr>
          <w:rFonts w:eastAsia="Arial Unicode MS" w:cs="Arial Unicode MS"/>
          <w:color w:val="000000"/>
          <w:szCs w:val="20"/>
          <w:u w:color="000000"/>
          <w:bdr w:val="nil"/>
          <w:shd w:val="clear" w:color="auto" w:fill="FFFFFF"/>
        </w:rPr>
      </w:pPr>
      <w:r w:rsidRPr="00770996">
        <w:rPr>
          <w:color w:val="000000"/>
          <w:szCs w:val="20"/>
          <w:u w:color="000000"/>
          <w:bdr w:val="nil"/>
          <w:shd w:val="clear" w:color="auto" w:fill="FFFFFF"/>
        </w:rPr>
        <w:t>1.2.</w:t>
      </w:r>
      <w:r w:rsidRPr="00770996">
        <w:rPr>
          <w:color w:val="000000"/>
          <w:szCs w:val="20"/>
          <w:u w:color="000000"/>
          <w:bdr w:val="nil"/>
          <w:shd w:val="clear" w:color="auto" w:fill="FFFFFF"/>
        </w:rPr>
        <w:tab/>
      </w:r>
      <w:r w:rsidRPr="00770996">
        <w:rPr>
          <w:color w:val="000000"/>
          <w:szCs w:val="20"/>
          <w:u w:color="000000"/>
          <w:bdr w:val="nil"/>
          <w:shd w:val="clear" w:color="auto" w:fill="FFFFFF"/>
        </w:rPr>
        <w:tab/>
        <w:t>Verb aspect in the infinitive: verbs requiring obligatory choice of aspect.</w:t>
      </w:r>
    </w:p>
    <w:p w14:paraId="516206EF" w14:textId="77777777" w:rsidR="00DF653F" w:rsidRPr="00770996" w:rsidRDefault="00DF653F" w:rsidP="00DF653F">
      <w:pPr>
        <w:pBdr>
          <w:top w:val="nil"/>
          <w:left w:val="nil"/>
          <w:bottom w:val="nil"/>
          <w:right w:val="nil"/>
          <w:between w:val="nil"/>
          <w:bar w:val="nil"/>
        </w:pBdr>
        <w:tabs>
          <w:tab w:val="clear" w:pos="284"/>
        </w:tabs>
        <w:spacing w:line="276" w:lineRule="auto"/>
        <w:ind w:left="705" w:hanging="705"/>
        <w:rPr>
          <w:rFonts w:eastAsia="Arial Unicode MS" w:cs="Arial Unicode MS"/>
          <w:color w:val="000000"/>
          <w:szCs w:val="20"/>
          <w:u w:color="000000"/>
          <w:bdr w:val="nil"/>
          <w:shd w:val="clear" w:color="auto" w:fill="FFFFFF"/>
        </w:rPr>
      </w:pPr>
      <w:r w:rsidRPr="00770996">
        <w:rPr>
          <w:color w:val="000000"/>
          <w:szCs w:val="20"/>
          <w:u w:color="000000"/>
          <w:bdr w:val="nil"/>
          <w:shd w:val="clear" w:color="auto" w:fill="FFFFFF"/>
        </w:rPr>
        <w:t>1.3.</w:t>
      </w:r>
      <w:r w:rsidRPr="00770996">
        <w:rPr>
          <w:color w:val="000000"/>
          <w:szCs w:val="20"/>
          <w:u w:color="000000"/>
          <w:bdr w:val="nil"/>
          <w:shd w:val="clear" w:color="auto" w:fill="FFFFFF"/>
        </w:rPr>
        <w:tab/>
      </w:r>
      <w:r w:rsidRPr="00770996">
        <w:rPr>
          <w:color w:val="000000"/>
          <w:szCs w:val="20"/>
          <w:u w:color="000000"/>
          <w:bdr w:val="nil"/>
          <w:shd w:val="clear" w:color="auto" w:fill="FFFFFF"/>
        </w:rPr>
        <w:tab/>
        <w:t xml:space="preserve">Verb aspect in the future tense with negation: </w:t>
      </w:r>
      <w:proofErr w:type="spellStart"/>
      <w:r w:rsidRPr="00770996">
        <w:rPr>
          <w:color w:val="000000"/>
          <w:szCs w:val="20"/>
          <w:u w:color="000000"/>
          <w:bdr w:val="nil"/>
          <w:shd w:val="clear" w:color="auto" w:fill="FFFFFF"/>
        </w:rPr>
        <w:t>не</w:t>
      </w:r>
      <w:proofErr w:type="spellEnd"/>
      <w:r w:rsidRPr="00770996">
        <w:rPr>
          <w:color w:val="000000"/>
          <w:szCs w:val="20"/>
          <w:u w:color="000000"/>
          <w:bdr w:val="nil"/>
          <w:shd w:val="clear" w:color="auto" w:fill="FFFFFF"/>
        </w:rPr>
        <w:t xml:space="preserve"> </w:t>
      </w:r>
      <w:proofErr w:type="spellStart"/>
      <w:r w:rsidRPr="00770996">
        <w:rPr>
          <w:color w:val="000000"/>
          <w:szCs w:val="20"/>
          <w:u w:color="000000"/>
          <w:bdr w:val="nil"/>
          <w:shd w:val="clear" w:color="auto" w:fill="FFFFFF"/>
        </w:rPr>
        <w:t>буду</w:t>
      </w:r>
      <w:proofErr w:type="spellEnd"/>
      <w:r w:rsidRPr="00770996">
        <w:rPr>
          <w:color w:val="000000"/>
          <w:szCs w:val="20"/>
          <w:u w:color="000000"/>
          <w:bdr w:val="nil"/>
          <w:shd w:val="clear" w:color="auto" w:fill="FFFFFF"/>
        </w:rPr>
        <w:t xml:space="preserve"> </w:t>
      </w:r>
      <w:proofErr w:type="spellStart"/>
      <w:r w:rsidRPr="00770996">
        <w:rPr>
          <w:color w:val="000000"/>
          <w:szCs w:val="20"/>
          <w:u w:color="000000"/>
          <w:bdr w:val="nil"/>
          <w:shd w:val="clear" w:color="auto" w:fill="FFFFFF"/>
        </w:rPr>
        <w:t>читать</w:t>
      </w:r>
      <w:proofErr w:type="spellEnd"/>
      <w:r w:rsidRPr="00770996">
        <w:rPr>
          <w:color w:val="000000"/>
          <w:szCs w:val="20"/>
          <w:u w:color="000000"/>
          <w:bdr w:val="nil"/>
          <w:shd w:val="clear" w:color="auto" w:fill="FFFFFF"/>
        </w:rPr>
        <w:t xml:space="preserve"> – </w:t>
      </w:r>
      <w:proofErr w:type="spellStart"/>
      <w:r w:rsidRPr="00770996">
        <w:rPr>
          <w:color w:val="000000"/>
          <w:szCs w:val="20"/>
          <w:u w:color="000000"/>
          <w:bdr w:val="nil"/>
          <w:shd w:val="clear" w:color="auto" w:fill="FFFFFF"/>
        </w:rPr>
        <w:t>не</w:t>
      </w:r>
      <w:proofErr w:type="spellEnd"/>
      <w:r w:rsidRPr="00770996">
        <w:rPr>
          <w:color w:val="000000"/>
          <w:szCs w:val="20"/>
          <w:u w:color="000000"/>
          <w:bdr w:val="nil"/>
          <w:shd w:val="clear" w:color="auto" w:fill="FFFFFF"/>
        </w:rPr>
        <w:t xml:space="preserve"> </w:t>
      </w:r>
      <w:proofErr w:type="spellStart"/>
      <w:r w:rsidRPr="00770996">
        <w:rPr>
          <w:color w:val="000000"/>
          <w:szCs w:val="20"/>
          <w:u w:color="000000"/>
          <w:bdr w:val="nil"/>
          <w:shd w:val="clear" w:color="auto" w:fill="FFFFFF"/>
        </w:rPr>
        <w:t>прочитаю</w:t>
      </w:r>
      <w:proofErr w:type="spellEnd"/>
      <w:r w:rsidRPr="00770996">
        <w:rPr>
          <w:color w:val="000000"/>
          <w:szCs w:val="20"/>
          <w:u w:color="000000"/>
          <w:bdr w:val="nil"/>
          <w:shd w:val="clear" w:color="auto" w:fill="FFFFFF"/>
        </w:rPr>
        <w:t>.</w:t>
      </w:r>
    </w:p>
    <w:p w14:paraId="38B0DFDB" w14:textId="77777777" w:rsidR="00DF653F" w:rsidRPr="00770996" w:rsidRDefault="00DF653F" w:rsidP="00DF653F">
      <w:pPr>
        <w:spacing w:line="220" w:lineRule="exact"/>
        <w:ind w:left="567" w:hanging="567"/>
        <w:rPr>
          <w:rFonts w:ascii="Times" w:hAnsi="Times" w:cs="Times"/>
          <w:szCs w:val="20"/>
          <w:u w:color="000000"/>
        </w:rPr>
      </w:pPr>
      <w:r w:rsidRPr="00770996">
        <w:rPr>
          <w:szCs w:val="20"/>
          <w:shd w:val="clear" w:color="auto" w:fill="FFFFFF"/>
        </w:rPr>
        <w:t>1.4.</w:t>
      </w:r>
      <w:r w:rsidRPr="00770996">
        <w:rPr>
          <w:szCs w:val="20"/>
          <w:shd w:val="clear" w:color="auto" w:fill="FFFFFF"/>
        </w:rPr>
        <w:tab/>
      </w:r>
      <w:r w:rsidRPr="00770996">
        <w:rPr>
          <w:szCs w:val="20"/>
          <w:shd w:val="clear" w:color="auto" w:fill="FFFFFF"/>
        </w:rPr>
        <w:tab/>
        <w:t xml:space="preserve">Reflexive verbs </w:t>
      </w:r>
      <w:r w:rsidRPr="00770996">
        <w:rPr>
          <w:rFonts w:ascii="Times" w:hAnsi="Times"/>
          <w:szCs w:val="20"/>
          <w:u w:color="000000"/>
        </w:rPr>
        <w:t xml:space="preserve">(transitive vs. intransitive verbs: </w:t>
      </w:r>
      <w:proofErr w:type="gramStart"/>
      <w:r w:rsidRPr="00770996">
        <w:rPr>
          <w:rFonts w:ascii="Times" w:hAnsi="Times"/>
          <w:szCs w:val="20"/>
          <w:u w:color="000000"/>
        </w:rPr>
        <w:t>e.g.</w:t>
      </w:r>
      <w:proofErr w:type="gramEnd"/>
      <w:r w:rsidRPr="00770996">
        <w:rPr>
          <w:rFonts w:ascii="Times" w:hAnsi="Times"/>
          <w:szCs w:val="20"/>
          <w:u w:color="000000"/>
        </w:rPr>
        <w:t xml:space="preserve"> </w:t>
      </w:r>
      <w:proofErr w:type="spellStart"/>
      <w:r w:rsidRPr="00770996">
        <w:rPr>
          <w:rFonts w:ascii="Times" w:hAnsi="Times"/>
          <w:szCs w:val="20"/>
          <w:u w:color="000000"/>
        </w:rPr>
        <w:t>открыть</w:t>
      </w:r>
      <w:proofErr w:type="spellEnd"/>
      <w:r w:rsidRPr="00770996">
        <w:rPr>
          <w:rFonts w:ascii="Times" w:hAnsi="Times"/>
          <w:szCs w:val="20"/>
          <w:u w:color="000000"/>
        </w:rPr>
        <w:t>/</w:t>
      </w:r>
      <w:proofErr w:type="spellStart"/>
      <w:r w:rsidRPr="00770996">
        <w:rPr>
          <w:rFonts w:ascii="Times" w:hAnsi="Times"/>
          <w:szCs w:val="20"/>
          <w:u w:color="000000"/>
        </w:rPr>
        <w:t>открыться</w:t>
      </w:r>
      <w:proofErr w:type="spellEnd"/>
      <w:r w:rsidRPr="00770996">
        <w:rPr>
          <w:rFonts w:ascii="Times" w:hAnsi="Times"/>
          <w:szCs w:val="20"/>
          <w:u w:color="000000"/>
        </w:rPr>
        <w:t>).</w:t>
      </w:r>
    </w:p>
    <w:p w14:paraId="7488B703" w14:textId="77777777" w:rsidR="00DF653F" w:rsidRPr="00770996" w:rsidRDefault="00DF653F" w:rsidP="00DF653F">
      <w:pPr>
        <w:pBdr>
          <w:top w:val="nil"/>
          <w:left w:val="nil"/>
          <w:bottom w:val="nil"/>
          <w:right w:val="nil"/>
          <w:between w:val="nil"/>
          <w:bar w:val="nil"/>
        </w:pBdr>
        <w:tabs>
          <w:tab w:val="clear" w:pos="284"/>
        </w:tabs>
        <w:spacing w:line="276" w:lineRule="auto"/>
        <w:ind w:left="567" w:hanging="567"/>
        <w:rPr>
          <w:rFonts w:eastAsia="Arial Unicode MS" w:cs="Arial Unicode MS"/>
          <w:color w:val="000000"/>
          <w:szCs w:val="20"/>
          <w:u w:color="000000"/>
          <w:bdr w:val="nil"/>
          <w:shd w:val="clear" w:color="auto" w:fill="FFFFFF"/>
        </w:rPr>
      </w:pPr>
      <w:r w:rsidRPr="00770996">
        <w:rPr>
          <w:color w:val="000000"/>
          <w:szCs w:val="20"/>
          <w:u w:color="000000"/>
          <w:bdr w:val="nil"/>
          <w:shd w:val="clear" w:color="auto" w:fill="FFFFFF"/>
        </w:rPr>
        <w:t>1.5.</w:t>
      </w:r>
      <w:r w:rsidRPr="00770996">
        <w:rPr>
          <w:color w:val="000000"/>
          <w:szCs w:val="20"/>
          <w:u w:color="000000"/>
          <w:bdr w:val="nil"/>
          <w:shd w:val="clear" w:color="auto" w:fill="FFFFFF"/>
        </w:rPr>
        <w:tab/>
      </w:r>
      <w:r w:rsidRPr="00770996">
        <w:rPr>
          <w:color w:val="000000"/>
          <w:szCs w:val="20"/>
          <w:u w:color="000000"/>
          <w:bdr w:val="nil"/>
          <w:shd w:val="clear" w:color="auto" w:fill="FFFFFF"/>
        </w:rPr>
        <w:tab/>
        <w:t>Unidirectional and multidirectional un-prefixed verbs of motion.</w:t>
      </w:r>
    </w:p>
    <w:p w14:paraId="3BE1E1DB" w14:textId="77777777" w:rsidR="00DF653F" w:rsidRPr="00770996" w:rsidRDefault="00DF653F" w:rsidP="00DF653F">
      <w:pPr>
        <w:pBdr>
          <w:top w:val="nil"/>
          <w:left w:val="nil"/>
          <w:bottom w:val="nil"/>
          <w:right w:val="nil"/>
          <w:between w:val="nil"/>
          <w:bar w:val="nil"/>
        </w:pBdr>
        <w:tabs>
          <w:tab w:val="clear" w:pos="284"/>
        </w:tabs>
        <w:spacing w:line="276" w:lineRule="auto"/>
        <w:ind w:left="567" w:hanging="567"/>
        <w:rPr>
          <w:rFonts w:eastAsia="Arial Unicode MS" w:cs="Arial Unicode MS"/>
          <w:color w:val="000000"/>
          <w:szCs w:val="20"/>
          <w:u w:color="000000"/>
          <w:bdr w:val="nil"/>
          <w:shd w:val="clear" w:color="auto" w:fill="FFFFFF"/>
        </w:rPr>
      </w:pPr>
      <w:r w:rsidRPr="00770996">
        <w:rPr>
          <w:color w:val="000000"/>
          <w:szCs w:val="20"/>
          <w:u w:color="000000"/>
          <w:bdr w:val="nil"/>
          <w:shd w:val="clear" w:color="auto" w:fill="FFFFFF"/>
        </w:rPr>
        <w:t>1.6.</w:t>
      </w:r>
      <w:r w:rsidRPr="00770996">
        <w:rPr>
          <w:color w:val="000000"/>
          <w:szCs w:val="20"/>
          <w:u w:color="000000"/>
          <w:bdr w:val="nil"/>
          <w:shd w:val="clear" w:color="auto" w:fill="FFFFFF"/>
        </w:rPr>
        <w:tab/>
      </w:r>
      <w:r w:rsidRPr="00770996">
        <w:rPr>
          <w:color w:val="000000"/>
          <w:szCs w:val="20"/>
          <w:u w:color="000000"/>
          <w:bdr w:val="nil"/>
          <w:shd w:val="clear" w:color="auto" w:fill="FFFFFF"/>
        </w:rPr>
        <w:tab/>
        <w:t>Prefixed verbs of motion (general considerations).</w:t>
      </w:r>
    </w:p>
    <w:p w14:paraId="63A25A76" w14:textId="77777777" w:rsidR="00DF653F" w:rsidRPr="00770996" w:rsidRDefault="00DF653F" w:rsidP="00DF653F">
      <w:pPr>
        <w:spacing w:line="220" w:lineRule="exact"/>
        <w:ind w:left="284" w:hanging="284"/>
        <w:rPr>
          <w:rFonts w:ascii="Times" w:eastAsia="Calibri" w:hAnsi="Times" w:cs="Times"/>
          <w:szCs w:val="20"/>
          <w:u w:color="000000"/>
        </w:rPr>
      </w:pPr>
      <w:r w:rsidRPr="00770996">
        <w:rPr>
          <w:rFonts w:ascii="Times" w:hAnsi="Times"/>
          <w:szCs w:val="20"/>
          <w:u w:color="000000"/>
        </w:rPr>
        <w:t xml:space="preserve">1.7 </w:t>
      </w:r>
      <w:r w:rsidRPr="00770996">
        <w:rPr>
          <w:rFonts w:ascii="Times" w:hAnsi="Times"/>
          <w:szCs w:val="20"/>
          <w:u w:color="000000"/>
        </w:rPr>
        <w:tab/>
        <w:t>Using and forming the passive.</w:t>
      </w:r>
    </w:p>
    <w:p w14:paraId="66753AC7" w14:textId="77777777" w:rsidR="00DF653F" w:rsidRPr="00770996" w:rsidRDefault="00DF653F" w:rsidP="00DF653F">
      <w:pPr>
        <w:pBdr>
          <w:top w:val="nil"/>
          <w:left w:val="nil"/>
          <w:bottom w:val="nil"/>
          <w:right w:val="nil"/>
          <w:between w:val="nil"/>
          <w:bar w:val="nil"/>
        </w:pBdr>
        <w:tabs>
          <w:tab w:val="clear" w:pos="284"/>
        </w:tabs>
        <w:spacing w:before="120" w:line="276" w:lineRule="auto"/>
        <w:rPr>
          <w:rFonts w:eastAsia="Arial Unicode MS" w:cs="Arial Unicode MS"/>
          <w:color w:val="000000"/>
          <w:szCs w:val="20"/>
          <w:u w:color="000000"/>
          <w:bdr w:val="nil"/>
          <w:shd w:val="clear" w:color="auto" w:fill="FFFFFF"/>
        </w:rPr>
      </w:pPr>
      <w:r w:rsidRPr="00770996">
        <w:rPr>
          <w:color w:val="000000"/>
          <w:szCs w:val="20"/>
          <w:u w:color="000000"/>
          <w:bdr w:val="nil"/>
          <w:shd w:val="clear" w:color="auto" w:fill="FFFFFF"/>
        </w:rPr>
        <w:t>2.</w:t>
      </w:r>
      <w:r w:rsidRPr="00770996">
        <w:rPr>
          <w:color w:val="000000"/>
          <w:szCs w:val="20"/>
          <w:u w:color="000000"/>
          <w:bdr w:val="nil"/>
          <w:shd w:val="clear" w:color="auto" w:fill="FFFFFF"/>
        </w:rPr>
        <w:tab/>
      </w:r>
      <w:r w:rsidRPr="00770996">
        <w:rPr>
          <w:i/>
          <w:iCs/>
          <w:color w:val="000000"/>
          <w:szCs w:val="20"/>
          <w:u w:color="000000"/>
          <w:bdr w:val="nil"/>
          <w:shd w:val="clear" w:color="auto" w:fill="FFFFFF"/>
        </w:rPr>
        <w:t>Participles</w:t>
      </w:r>
    </w:p>
    <w:p w14:paraId="3A5CE34C" w14:textId="77777777" w:rsidR="00DF653F" w:rsidRPr="00770996" w:rsidRDefault="00DF653F" w:rsidP="00DF653F">
      <w:pPr>
        <w:tabs>
          <w:tab w:val="left" w:pos="426"/>
        </w:tabs>
        <w:spacing w:line="220" w:lineRule="exact"/>
        <w:ind w:left="426" w:hanging="426"/>
        <w:rPr>
          <w:rFonts w:eastAsia="Arial Unicode MS"/>
          <w:szCs w:val="20"/>
          <w:u w:color="000000"/>
        </w:rPr>
      </w:pPr>
      <w:r w:rsidRPr="00770996">
        <w:rPr>
          <w:szCs w:val="20"/>
          <w:u w:color="000000"/>
        </w:rPr>
        <w:t>2.1.</w:t>
      </w:r>
      <w:r w:rsidRPr="00770996">
        <w:rPr>
          <w:szCs w:val="20"/>
          <w:u w:color="000000"/>
        </w:rPr>
        <w:tab/>
      </w:r>
      <w:r w:rsidRPr="00770996">
        <w:rPr>
          <w:szCs w:val="20"/>
          <w:u w:color="000000"/>
        </w:rPr>
        <w:tab/>
        <w:t>Formation and use of participles</w:t>
      </w:r>
    </w:p>
    <w:p w14:paraId="1888AFE1" w14:textId="77777777" w:rsidR="00DF653F" w:rsidRPr="00770996" w:rsidRDefault="00DF653F" w:rsidP="00DF653F">
      <w:pPr>
        <w:pBdr>
          <w:top w:val="nil"/>
          <w:left w:val="nil"/>
          <w:bottom w:val="nil"/>
          <w:right w:val="nil"/>
          <w:between w:val="nil"/>
          <w:bar w:val="nil"/>
        </w:pBdr>
        <w:tabs>
          <w:tab w:val="clear" w:pos="284"/>
        </w:tabs>
        <w:spacing w:line="276" w:lineRule="auto"/>
        <w:ind w:left="567" w:hanging="567"/>
        <w:rPr>
          <w:rFonts w:eastAsia="Arial Unicode MS" w:cs="Arial Unicode MS"/>
          <w:color w:val="000000"/>
          <w:szCs w:val="20"/>
          <w:u w:color="000000"/>
          <w:bdr w:val="nil"/>
          <w:shd w:val="clear" w:color="auto" w:fill="FFFFFF"/>
        </w:rPr>
      </w:pPr>
      <w:r w:rsidRPr="00770996">
        <w:rPr>
          <w:color w:val="000000"/>
          <w:szCs w:val="20"/>
          <w:u w:color="000000"/>
          <w:bdr w:val="nil"/>
          <w:shd w:val="clear" w:color="auto" w:fill="FFFFFF"/>
        </w:rPr>
        <w:t>2.2.</w:t>
      </w:r>
      <w:r w:rsidRPr="00770996">
        <w:rPr>
          <w:color w:val="000000"/>
          <w:szCs w:val="20"/>
          <w:u w:color="000000"/>
          <w:bdr w:val="nil"/>
          <w:shd w:val="clear" w:color="auto" w:fill="FFFFFF"/>
        </w:rPr>
        <w:tab/>
      </w:r>
      <w:r w:rsidRPr="00770996">
        <w:rPr>
          <w:color w:val="000000"/>
          <w:szCs w:val="20"/>
          <w:u w:color="000000"/>
          <w:bdr w:val="nil"/>
          <w:shd w:val="clear" w:color="auto" w:fill="FFFFFF"/>
        </w:rPr>
        <w:tab/>
        <w:t>Short forms</w:t>
      </w:r>
      <w:r w:rsidRPr="00770996">
        <w:rPr>
          <w:b/>
          <w:bCs/>
          <w:color w:val="000000"/>
          <w:szCs w:val="20"/>
          <w:u w:color="000000"/>
          <w:bdr w:val="nil"/>
          <w:shd w:val="clear" w:color="auto" w:fill="FFFFFF"/>
        </w:rPr>
        <w:t xml:space="preserve"> </w:t>
      </w:r>
      <w:r w:rsidRPr="00770996">
        <w:rPr>
          <w:color w:val="000000"/>
          <w:szCs w:val="20"/>
          <w:u w:color="000000"/>
          <w:bdr w:val="nil"/>
          <w:shd w:val="clear" w:color="auto" w:fill="FFFFFF"/>
        </w:rPr>
        <w:t xml:space="preserve">of passive participles. </w:t>
      </w:r>
    </w:p>
    <w:p w14:paraId="4ED01956" w14:textId="77777777" w:rsidR="00DF653F" w:rsidRPr="00770996" w:rsidRDefault="00DF653F" w:rsidP="00DF653F">
      <w:pPr>
        <w:pBdr>
          <w:top w:val="nil"/>
          <w:left w:val="nil"/>
          <w:bottom w:val="nil"/>
          <w:right w:val="nil"/>
          <w:between w:val="nil"/>
          <w:bar w:val="nil"/>
        </w:pBdr>
        <w:tabs>
          <w:tab w:val="clear" w:pos="284"/>
        </w:tabs>
        <w:spacing w:before="120" w:line="276" w:lineRule="auto"/>
        <w:rPr>
          <w:rFonts w:eastAsia="Arial Unicode MS" w:cs="Arial Unicode MS"/>
          <w:color w:val="000000"/>
          <w:szCs w:val="20"/>
          <w:u w:color="000000"/>
          <w:bdr w:val="nil"/>
          <w:shd w:val="clear" w:color="auto" w:fill="FFFFFF"/>
        </w:rPr>
      </w:pPr>
      <w:r w:rsidRPr="00770996">
        <w:rPr>
          <w:color w:val="000000"/>
          <w:szCs w:val="20"/>
          <w:u w:color="000000"/>
          <w:bdr w:val="nil"/>
          <w:shd w:val="clear" w:color="auto" w:fill="FFFFFF"/>
        </w:rPr>
        <w:t>3.</w:t>
      </w:r>
      <w:r w:rsidRPr="00770996">
        <w:rPr>
          <w:color w:val="000000"/>
          <w:szCs w:val="20"/>
          <w:u w:color="000000"/>
          <w:bdr w:val="nil"/>
          <w:shd w:val="clear" w:color="auto" w:fill="FFFFFF"/>
        </w:rPr>
        <w:tab/>
      </w:r>
      <w:r w:rsidRPr="00770996">
        <w:rPr>
          <w:i/>
          <w:iCs/>
          <w:color w:val="000000"/>
          <w:szCs w:val="20"/>
          <w:u w:color="000000"/>
          <w:bdr w:val="nil"/>
          <w:shd w:val="clear" w:color="auto" w:fill="FFFFFF"/>
        </w:rPr>
        <w:t>The gerund</w:t>
      </w:r>
    </w:p>
    <w:p w14:paraId="2068E6D7" w14:textId="77777777" w:rsidR="00DF653F" w:rsidRPr="00770996" w:rsidRDefault="00DF653F" w:rsidP="00DF653F">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770996">
        <w:rPr>
          <w:color w:val="000000"/>
          <w:szCs w:val="20"/>
          <w:u w:color="000000"/>
          <w:bdr w:val="nil"/>
          <w:shd w:val="clear" w:color="auto" w:fill="FFFFFF"/>
        </w:rPr>
        <w:t>3.1.</w:t>
      </w:r>
      <w:r w:rsidRPr="00770996">
        <w:rPr>
          <w:color w:val="000000"/>
          <w:szCs w:val="20"/>
          <w:u w:color="000000"/>
          <w:bdr w:val="nil"/>
          <w:shd w:val="clear" w:color="auto" w:fill="FFFFFF"/>
        </w:rPr>
        <w:tab/>
      </w:r>
      <w:r w:rsidRPr="00770996">
        <w:rPr>
          <w:szCs w:val="20"/>
          <w:u w:color="000000"/>
        </w:rPr>
        <w:t>Formation and use of the gerunds of imperfective and perfective verbs.</w:t>
      </w:r>
    </w:p>
    <w:p w14:paraId="736C7D7A" w14:textId="77777777" w:rsidR="00DF653F" w:rsidRPr="00770996" w:rsidRDefault="00DF653F" w:rsidP="00DF653F">
      <w:pPr>
        <w:pBdr>
          <w:top w:val="nil"/>
          <w:left w:val="nil"/>
          <w:bottom w:val="nil"/>
          <w:right w:val="nil"/>
          <w:between w:val="nil"/>
          <w:bar w:val="nil"/>
        </w:pBdr>
        <w:spacing w:before="120" w:line="276" w:lineRule="auto"/>
        <w:ind w:left="567" w:hanging="567"/>
        <w:rPr>
          <w:rFonts w:eastAsia="Arial Unicode MS" w:cs="Arial Unicode MS"/>
          <w:i/>
          <w:iCs/>
          <w:color w:val="000000"/>
          <w:szCs w:val="20"/>
          <w:u w:color="000000"/>
          <w:bdr w:val="nil"/>
          <w:shd w:val="clear" w:color="auto" w:fill="FFFFFF"/>
        </w:rPr>
      </w:pPr>
      <w:r w:rsidRPr="00770996">
        <w:rPr>
          <w:color w:val="000000"/>
          <w:szCs w:val="20"/>
          <w:u w:color="000000"/>
          <w:bdr w:val="nil"/>
          <w:shd w:val="clear" w:color="auto" w:fill="FFFFFF"/>
        </w:rPr>
        <w:t>4.</w:t>
      </w:r>
      <w:r w:rsidRPr="00770996">
        <w:rPr>
          <w:color w:val="000000"/>
          <w:szCs w:val="20"/>
          <w:u w:color="000000"/>
          <w:bdr w:val="nil"/>
          <w:shd w:val="clear" w:color="auto" w:fill="FFFFFF"/>
        </w:rPr>
        <w:tab/>
      </w:r>
      <w:r w:rsidRPr="00770996">
        <w:rPr>
          <w:color w:val="000000"/>
          <w:szCs w:val="20"/>
          <w:u w:color="000000"/>
          <w:bdr w:val="nil"/>
          <w:shd w:val="clear" w:color="auto" w:fill="FFFFFF"/>
        </w:rPr>
        <w:tab/>
      </w:r>
      <w:r w:rsidRPr="00770996">
        <w:rPr>
          <w:color w:val="000000"/>
          <w:szCs w:val="20"/>
          <w:u w:color="000000"/>
          <w:bdr w:val="nil"/>
          <w:shd w:val="clear" w:color="auto" w:fill="FFFFFF"/>
        </w:rPr>
        <w:tab/>
      </w:r>
      <w:r w:rsidRPr="00770996">
        <w:rPr>
          <w:i/>
          <w:iCs/>
          <w:color w:val="000000"/>
          <w:szCs w:val="20"/>
          <w:u w:color="000000"/>
          <w:bdr w:val="nil"/>
          <w:shd w:val="clear" w:color="auto" w:fill="FFFFFF"/>
        </w:rPr>
        <w:t>The imperative.</w:t>
      </w:r>
    </w:p>
    <w:p w14:paraId="24169414" w14:textId="77777777" w:rsidR="00DF653F" w:rsidRPr="00770996" w:rsidRDefault="00DF653F" w:rsidP="00DF653F">
      <w:pPr>
        <w:pBdr>
          <w:top w:val="nil"/>
          <w:left w:val="nil"/>
          <w:bottom w:val="nil"/>
          <w:right w:val="nil"/>
          <w:between w:val="nil"/>
          <w:bar w:val="nil"/>
        </w:pBdr>
        <w:spacing w:line="276" w:lineRule="auto"/>
        <w:rPr>
          <w:rFonts w:eastAsia="Arial Unicode MS" w:cs="Arial Unicode MS"/>
          <w:color w:val="000000"/>
          <w:szCs w:val="20"/>
          <w:u w:color="000000"/>
          <w:bdr w:val="nil"/>
          <w:shd w:val="clear" w:color="auto" w:fill="FFFFFF"/>
        </w:rPr>
      </w:pPr>
      <w:r w:rsidRPr="00770996">
        <w:rPr>
          <w:color w:val="000000"/>
          <w:szCs w:val="20"/>
          <w:u w:color="000000"/>
          <w:bdr w:val="nil"/>
          <w:shd w:val="clear" w:color="auto" w:fill="FFFFFF"/>
        </w:rPr>
        <w:t>4.1.</w:t>
      </w:r>
      <w:r w:rsidRPr="00770996">
        <w:rPr>
          <w:color w:val="000000"/>
          <w:szCs w:val="20"/>
          <w:u w:color="000000"/>
          <w:bdr w:val="nil"/>
          <w:shd w:val="clear" w:color="auto" w:fill="FFFFFF"/>
        </w:rPr>
        <w:tab/>
      </w:r>
      <w:r w:rsidRPr="00770996">
        <w:rPr>
          <w:szCs w:val="20"/>
          <w:u w:color="000000"/>
        </w:rPr>
        <w:t>The affirmative imperative</w:t>
      </w:r>
      <w:r w:rsidRPr="00770996">
        <w:t xml:space="preserve"> </w:t>
      </w:r>
      <w:r w:rsidRPr="00770996">
        <w:rPr>
          <w:color w:val="000000"/>
          <w:szCs w:val="20"/>
          <w:u w:color="000000"/>
          <w:bdr w:val="nil"/>
          <w:shd w:val="clear" w:color="auto" w:fill="FFFFFF"/>
        </w:rPr>
        <w:t>(</w:t>
      </w:r>
      <w:proofErr w:type="spellStart"/>
      <w:r w:rsidRPr="00770996">
        <w:rPr>
          <w:color w:val="000000"/>
          <w:szCs w:val="20"/>
          <w:u w:color="000000"/>
          <w:bdr w:val="nil"/>
          <w:shd w:val="clear" w:color="auto" w:fill="FFFFFF"/>
        </w:rPr>
        <w:t>Прочитай</w:t>
      </w:r>
      <w:proofErr w:type="spellEnd"/>
      <w:r w:rsidRPr="00770996">
        <w:rPr>
          <w:color w:val="000000"/>
          <w:szCs w:val="20"/>
          <w:u w:color="000000"/>
          <w:bdr w:val="nil"/>
          <w:shd w:val="clear" w:color="auto" w:fill="FFFFFF"/>
        </w:rPr>
        <w:t>!).</w:t>
      </w:r>
    </w:p>
    <w:p w14:paraId="113B8654" w14:textId="77777777" w:rsidR="00DF653F" w:rsidRPr="00770996" w:rsidRDefault="00DF653F" w:rsidP="00DF653F">
      <w:pPr>
        <w:pBdr>
          <w:top w:val="nil"/>
          <w:left w:val="nil"/>
          <w:bottom w:val="nil"/>
          <w:right w:val="nil"/>
          <w:between w:val="nil"/>
          <w:bar w:val="nil"/>
        </w:pBdr>
        <w:spacing w:line="276" w:lineRule="auto"/>
        <w:rPr>
          <w:rFonts w:eastAsia="Arial Unicode MS" w:cs="Arial Unicode MS"/>
          <w:color w:val="000000"/>
          <w:szCs w:val="20"/>
          <w:u w:color="000000"/>
          <w:bdr w:val="nil"/>
          <w:shd w:val="clear" w:color="auto" w:fill="FFFFFF"/>
        </w:rPr>
      </w:pPr>
      <w:r w:rsidRPr="00770996">
        <w:rPr>
          <w:color w:val="000000"/>
          <w:szCs w:val="20"/>
          <w:u w:color="000000"/>
          <w:bdr w:val="nil"/>
          <w:shd w:val="clear" w:color="auto" w:fill="FFFFFF"/>
        </w:rPr>
        <w:t>4.2.</w:t>
      </w:r>
      <w:r w:rsidRPr="00770996">
        <w:rPr>
          <w:color w:val="000000"/>
          <w:szCs w:val="20"/>
          <w:u w:color="000000"/>
          <w:bdr w:val="nil"/>
          <w:shd w:val="clear" w:color="auto" w:fill="FFFFFF"/>
        </w:rPr>
        <w:tab/>
        <w:t>Negative imperative (</w:t>
      </w:r>
      <w:proofErr w:type="spellStart"/>
      <w:r w:rsidRPr="00770996">
        <w:rPr>
          <w:color w:val="000000"/>
          <w:szCs w:val="20"/>
          <w:u w:color="000000"/>
          <w:bdr w:val="nil"/>
          <w:shd w:val="clear" w:color="auto" w:fill="FFFFFF"/>
        </w:rPr>
        <w:t>Не</w:t>
      </w:r>
      <w:proofErr w:type="spellEnd"/>
      <w:r w:rsidRPr="00770996">
        <w:rPr>
          <w:color w:val="000000"/>
          <w:szCs w:val="20"/>
          <w:u w:color="000000"/>
          <w:bdr w:val="nil"/>
          <w:shd w:val="clear" w:color="auto" w:fill="FFFFFF"/>
        </w:rPr>
        <w:t xml:space="preserve"> </w:t>
      </w:r>
      <w:proofErr w:type="spellStart"/>
      <w:r w:rsidRPr="00770996">
        <w:rPr>
          <w:color w:val="000000"/>
          <w:szCs w:val="20"/>
          <w:u w:color="000000"/>
          <w:bdr w:val="nil"/>
          <w:shd w:val="clear" w:color="auto" w:fill="FFFFFF"/>
        </w:rPr>
        <w:t>читай</w:t>
      </w:r>
      <w:proofErr w:type="spellEnd"/>
      <w:r w:rsidRPr="00770996">
        <w:rPr>
          <w:color w:val="000000"/>
          <w:szCs w:val="20"/>
          <w:u w:color="000000"/>
          <w:bdr w:val="nil"/>
          <w:shd w:val="clear" w:color="auto" w:fill="FFFFFF"/>
        </w:rPr>
        <w:t>!).</w:t>
      </w:r>
    </w:p>
    <w:p w14:paraId="339D0DCC" w14:textId="77777777" w:rsidR="00DF653F" w:rsidRPr="00770996" w:rsidRDefault="00DF653F" w:rsidP="00DF653F">
      <w:pPr>
        <w:pBdr>
          <w:top w:val="nil"/>
          <w:left w:val="nil"/>
          <w:bottom w:val="nil"/>
          <w:right w:val="nil"/>
          <w:between w:val="nil"/>
          <w:bar w:val="nil"/>
        </w:pBdr>
        <w:spacing w:before="120" w:line="276" w:lineRule="auto"/>
        <w:ind w:left="567" w:hanging="567"/>
        <w:rPr>
          <w:rFonts w:eastAsia="Arial Unicode MS" w:cs="Arial Unicode MS"/>
          <w:color w:val="000000"/>
          <w:szCs w:val="20"/>
          <w:u w:color="000000"/>
          <w:bdr w:val="nil"/>
          <w:shd w:val="clear" w:color="auto" w:fill="FFFFFF"/>
        </w:rPr>
      </w:pPr>
      <w:r w:rsidRPr="00770996">
        <w:rPr>
          <w:color w:val="000000"/>
          <w:szCs w:val="20"/>
          <w:u w:color="000000"/>
          <w:bdr w:val="nil"/>
          <w:shd w:val="clear" w:color="auto" w:fill="FFFFFF"/>
        </w:rPr>
        <w:t>5.</w:t>
      </w:r>
      <w:r w:rsidRPr="00770996">
        <w:rPr>
          <w:color w:val="000000"/>
          <w:szCs w:val="20"/>
          <w:u w:color="000000"/>
          <w:bdr w:val="nil"/>
          <w:shd w:val="clear" w:color="auto" w:fill="FFFFFF"/>
        </w:rPr>
        <w:tab/>
      </w:r>
      <w:r w:rsidRPr="00770996">
        <w:rPr>
          <w:color w:val="000000"/>
          <w:szCs w:val="20"/>
          <w:u w:color="000000"/>
          <w:bdr w:val="nil"/>
          <w:shd w:val="clear" w:color="auto" w:fill="FFFFFF"/>
        </w:rPr>
        <w:tab/>
      </w:r>
      <w:r w:rsidRPr="00770996">
        <w:rPr>
          <w:color w:val="000000"/>
          <w:szCs w:val="20"/>
          <w:u w:color="000000"/>
          <w:bdr w:val="nil"/>
          <w:shd w:val="clear" w:color="auto" w:fill="FFFFFF"/>
        </w:rPr>
        <w:tab/>
      </w:r>
      <w:r w:rsidRPr="00770996">
        <w:rPr>
          <w:i/>
          <w:iCs/>
          <w:color w:val="000000"/>
          <w:szCs w:val="20"/>
          <w:u w:color="000000"/>
          <w:bdr w:val="nil"/>
          <w:shd w:val="clear" w:color="auto" w:fill="FFFFFF"/>
        </w:rPr>
        <w:t>The adjective and the adverb.</w:t>
      </w:r>
    </w:p>
    <w:p w14:paraId="2B271750" w14:textId="77777777" w:rsidR="00DF653F" w:rsidRPr="00770996" w:rsidRDefault="00DF653F" w:rsidP="00DF653F">
      <w:pPr>
        <w:pBdr>
          <w:top w:val="nil"/>
          <w:left w:val="nil"/>
          <w:bottom w:val="nil"/>
          <w:right w:val="nil"/>
          <w:between w:val="nil"/>
          <w:bar w:val="nil"/>
        </w:pBdr>
        <w:spacing w:line="276" w:lineRule="auto"/>
        <w:rPr>
          <w:rFonts w:eastAsia="Arial Unicode MS" w:cs="Arial Unicode MS"/>
          <w:color w:val="000000"/>
          <w:szCs w:val="20"/>
          <w:u w:color="000000"/>
          <w:bdr w:val="nil"/>
          <w:shd w:val="clear" w:color="auto" w:fill="FFFFFF"/>
        </w:rPr>
      </w:pPr>
      <w:r w:rsidRPr="00770996">
        <w:rPr>
          <w:color w:val="000000"/>
          <w:szCs w:val="20"/>
          <w:u w:color="000000"/>
          <w:bdr w:val="nil"/>
          <w:shd w:val="clear" w:color="auto" w:fill="FFFFFF"/>
        </w:rPr>
        <w:t>5.1.</w:t>
      </w:r>
      <w:r w:rsidRPr="00770996">
        <w:rPr>
          <w:color w:val="000000"/>
          <w:szCs w:val="20"/>
          <w:u w:color="000000"/>
          <w:bdr w:val="nil"/>
          <w:shd w:val="clear" w:color="auto" w:fill="FFFFFF"/>
        </w:rPr>
        <w:tab/>
        <w:t>Degrees of comparison for adjectives and adverbs.</w:t>
      </w:r>
    </w:p>
    <w:p w14:paraId="15B6277D" w14:textId="77777777" w:rsidR="00DF653F" w:rsidRPr="00770996" w:rsidRDefault="00DF653F" w:rsidP="00DF653F">
      <w:pPr>
        <w:pBdr>
          <w:top w:val="nil"/>
          <w:left w:val="nil"/>
          <w:bottom w:val="nil"/>
          <w:right w:val="nil"/>
          <w:between w:val="nil"/>
          <w:bar w:val="nil"/>
        </w:pBdr>
        <w:spacing w:line="276" w:lineRule="auto"/>
        <w:rPr>
          <w:rFonts w:eastAsia="Arial Unicode MS" w:cs="Arial Unicode MS"/>
          <w:color w:val="000000"/>
          <w:szCs w:val="20"/>
          <w:u w:color="000000"/>
          <w:bdr w:val="nil"/>
          <w:shd w:val="clear" w:color="auto" w:fill="FFFFFF"/>
        </w:rPr>
      </w:pPr>
      <w:r w:rsidRPr="00770996">
        <w:rPr>
          <w:color w:val="000000"/>
          <w:szCs w:val="20"/>
          <w:u w:color="000000"/>
          <w:bdr w:val="nil"/>
          <w:shd w:val="clear" w:color="auto" w:fill="FFFFFF"/>
        </w:rPr>
        <w:lastRenderedPageBreak/>
        <w:t>5.2.</w:t>
      </w:r>
      <w:r w:rsidRPr="00770996">
        <w:rPr>
          <w:color w:val="000000"/>
          <w:szCs w:val="20"/>
          <w:u w:color="000000"/>
          <w:bdr w:val="nil"/>
          <w:shd w:val="clear" w:color="auto" w:fill="FFFFFF"/>
        </w:rPr>
        <w:tab/>
        <w:t>Short form of adjectives.</w:t>
      </w:r>
    </w:p>
    <w:p w14:paraId="0815AE92" w14:textId="77777777" w:rsidR="00DF653F" w:rsidRPr="00770996" w:rsidRDefault="00DF653F" w:rsidP="00DF653F">
      <w:pPr>
        <w:pBdr>
          <w:top w:val="nil"/>
          <w:left w:val="nil"/>
          <w:bottom w:val="nil"/>
          <w:right w:val="nil"/>
          <w:between w:val="nil"/>
          <w:bar w:val="nil"/>
        </w:pBdr>
        <w:tabs>
          <w:tab w:val="clear" w:pos="284"/>
        </w:tabs>
        <w:spacing w:before="120" w:line="276" w:lineRule="auto"/>
        <w:rPr>
          <w:rFonts w:eastAsia="Arial Unicode MS" w:cs="Arial Unicode MS"/>
          <w:color w:val="000000"/>
          <w:szCs w:val="20"/>
          <w:u w:color="000000"/>
          <w:bdr w:val="nil"/>
          <w:shd w:val="clear" w:color="auto" w:fill="FFFFFF"/>
        </w:rPr>
      </w:pPr>
      <w:r w:rsidRPr="00770996">
        <w:rPr>
          <w:color w:val="000000"/>
          <w:szCs w:val="20"/>
          <w:u w:color="000000"/>
          <w:bdr w:val="nil"/>
          <w:shd w:val="clear" w:color="auto" w:fill="FFFFFF"/>
        </w:rPr>
        <w:t>6.</w:t>
      </w:r>
      <w:r w:rsidRPr="00770996">
        <w:rPr>
          <w:color w:val="000000"/>
          <w:szCs w:val="20"/>
          <w:u w:color="000000"/>
          <w:bdr w:val="nil"/>
          <w:shd w:val="clear" w:color="auto" w:fill="FFFFFF"/>
        </w:rPr>
        <w:tab/>
      </w:r>
      <w:r w:rsidRPr="00770996">
        <w:rPr>
          <w:i/>
          <w:iCs/>
          <w:color w:val="000000"/>
          <w:szCs w:val="20"/>
          <w:u w:color="000000"/>
          <w:bdr w:val="nil"/>
          <w:shd w:val="clear" w:color="auto" w:fill="FFFFFF"/>
        </w:rPr>
        <w:t>Pronouns</w:t>
      </w:r>
    </w:p>
    <w:p w14:paraId="42D6C771" w14:textId="77777777" w:rsidR="00DF653F" w:rsidRPr="00770996" w:rsidRDefault="00DF653F" w:rsidP="00DF653F">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770996">
        <w:rPr>
          <w:color w:val="000000"/>
          <w:szCs w:val="20"/>
          <w:u w:color="000000"/>
          <w:bdr w:val="nil"/>
          <w:shd w:val="clear" w:color="auto" w:fill="FFFFFF"/>
        </w:rPr>
        <w:t>6.1.</w:t>
      </w:r>
      <w:r w:rsidRPr="00770996">
        <w:rPr>
          <w:color w:val="000000"/>
          <w:szCs w:val="20"/>
          <w:u w:color="000000"/>
          <w:bdr w:val="nil"/>
          <w:shd w:val="clear" w:color="auto" w:fill="FFFFFF"/>
        </w:rPr>
        <w:tab/>
      </w:r>
      <w:r w:rsidRPr="00770996">
        <w:rPr>
          <w:szCs w:val="20"/>
          <w:u w:color="000000"/>
        </w:rPr>
        <w:t>Indefinite pronouns</w:t>
      </w:r>
      <w:r w:rsidRPr="00770996">
        <w:t xml:space="preserve"> </w:t>
      </w:r>
      <w:r w:rsidRPr="00770996">
        <w:rPr>
          <w:color w:val="000000"/>
          <w:szCs w:val="20"/>
          <w:u w:color="000000"/>
          <w:bdr w:val="nil"/>
          <w:shd w:val="clear" w:color="auto" w:fill="FFFFFF"/>
        </w:rPr>
        <w:t>(</w:t>
      </w:r>
      <w:proofErr w:type="spellStart"/>
      <w:r w:rsidRPr="00770996">
        <w:rPr>
          <w:color w:val="000000"/>
          <w:szCs w:val="20"/>
          <w:u w:color="000000"/>
          <w:bdr w:val="nil"/>
          <w:shd w:val="clear" w:color="auto" w:fill="FFFFFF"/>
        </w:rPr>
        <w:t>кто-то</w:t>
      </w:r>
      <w:proofErr w:type="spellEnd"/>
      <w:r w:rsidRPr="00770996">
        <w:rPr>
          <w:color w:val="000000"/>
          <w:szCs w:val="20"/>
          <w:u w:color="000000"/>
          <w:bdr w:val="nil"/>
          <w:shd w:val="clear" w:color="auto" w:fill="FFFFFF"/>
        </w:rPr>
        <w:t xml:space="preserve">, </w:t>
      </w:r>
      <w:proofErr w:type="spellStart"/>
      <w:r w:rsidRPr="00770996">
        <w:rPr>
          <w:color w:val="000000"/>
          <w:szCs w:val="20"/>
          <w:u w:color="000000"/>
          <w:bdr w:val="nil"/>
          <w:shd w:val="clear" w:color="auto" w:fill="FFFFFF"/>
        </w:rPr>
        <w:t>кто-нибудь</w:t>
      </w:r>
      <w:proofErr w:type="spellEnd"/>
      <w:r w:rsidRPr="00770996">
        <w:rPr>
          <w:color w:val="000000"/>
          <w:szCs w:val="20"/>
          <w:u w:color="000000"/>
          <w:bdr w:val="nil"/>
          <w:shd w:val="clear" w:color="auto" w:fill="FFFFFF"/>
        </w:rPr>
        <w:t xml:space="preserve"> etc.).</w:t>
      </w:r>
    </w:p>
    <w:p w14:paraId="44AE20ED" w14:textId="77777777" w:rsidR="00DF653F" w:rsidRPr="00770996" w:rsidRDefault="00DF653F" w:rsidP="00DF653F">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770996">
        <w:rPr>
          <w:color w:val="000000"/>
          <w:szCs w:val="20"/>
          <w:u w:color="000000"/>
          <w:bdr w:val="nil"/>
          <w:shd w:val="clear" w:color="auto" w:fill="FFFFFF"/>
        </w:rPr>
        <w:t>6.2.</w:t>
      </w:r>
      <w:r w:rsidRPr="00770996">
        <w:rPr>
          <w:color w:val="000000"/>
          <w:szCs w:val="20"/>
          <w:u w:color="000000"/>
          <w:bdr w:val="nil"/>
          <w:shd w:val="clear" w:color="auto" w:fill="FFFFFF"/>
        </w:rPr>
        <w:tab/>
        <w:t>Negative pronouns (</w:t>
      </w:r>
      <w:proofErr w:type="spellStart"/>
      <w:r w:rsidRPr="00770996">
        <w:rPr>
          <w:color w:val="000000"/>
          <w:szCs w:val="20"/>
          <w:u w:color="000000"/>
          <w:bdr w:val="nil"/>
          <w:shd w:val="clear" w:color="auto" w:fill="FFFFFF"/>
        </w:rPr>
        <w:t>никто-ничто</w:t>
      </w:r>
      <w:proofErr w:type="spellEnd"/>
      <w:r w:rsidRPr="00770996">
        <w:rPr>
          <w:color w:val="000000"/>
          <w:szCs w:val="20"/>
          <w:u w:color="000000"/>
          <w:bdr w:val="nil"/>
          <w:shd w:val="clear" w:color="auto" w:fill="FFFFFF"/>
        </w:rPr>
        <w:t>).</w:t>
      </w:r>
    </w:p>
    <w:p w14:paraId="67320CFF" w14:textId="77777777" w:rsidR="00DF653F" w:rsidRPr="00770996" w:rsidRDefault="00DF653F" w:rsidP="00DF653F">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770996">
        <w:rPr>
          <w:color w:val="000000"/>
          <w:szCs w:val="20"/>
          <w:u w:color="000000"/>
          <w:bdr w:val="nil"/>
          <w:shd w:val="clear" w:color="auto" w:fill="FFFFFF"/>
        </w:rPr>
        <w:t>6.3.</w:t>
      </w:r>
      <w:r w:rsidRPr="00770996">
        <w:rPr>
          <w:color w:val="000000"/>
          <w:szCs w:val="20"/>
          <w:u w:color="000000"/>
          <w:bdr w:val="nil"/>
          <w:shd w:val="clear" w:color="auto" w:fill="FFFFFF"/>
        </w:rPr>
        <w:tab/>
        <w:t>The possessive adjective «</w:t>
      </w:r>
      <w:proofErr w:type="spellStart"/>
      <w:r w:rsidRPr="00770996">
        <w:rPr>
          <w:color w:val="000000"/>
          <w:szCs w:val="20"/>
          <w:u w:color="000000"/>
          <w:bdr w:val="nil"/>
          <w:shd w:val="clear" w:color="auto" w:fill="FFFFFF"/>
        </w:rPr>
        <w:t>свой</w:t>
      </w:r>
      <w:proofErr w:type="spellEnd"/>
      <w:r w:rsidRPr="00770996">
        <w:rPr>
          <w:color w:val="000000"/>
          <w:szCs w:val="20"/>
          <w:u w:color="000000"/>
          <w:bdr w:val="nil"/>
          <w:shd w:val="clear" w:color="auto" w:fill="FFFFFF"/>
        </w:rPr>
        <w:t>».</w:t>
      </w:r>
    </w:p>
    <w:p w14:paraId="062977DE" w14:textId="77777777" w:rsidR="00DF653F" w:rsidRPr="00770996" w:rsidRDefault="00DF653F" w:rsidP="00DF653F">
      <w:pPr>
        <w:pBdr>
          <w:top w:val="nil"/>
          <w:left w:val="nil"/>
          <w:bottom w:val="nil"/>
          <w:right w:val="nil"/>
          <w:between w:val="nil"/>
          <w:bar w:val="nil"/>
        </w:pBdr>
        <w:tabs>
          <w:tab w:val="clear" w:pos="284"/>
        </w:tabs>
        <w:spacing w:before="120" w:line="276" w:lineRule="auto"/>
        <w:rPr>
          <w:rFonts w:eastAsia="Arial Unicode MS" w:cs="Arial Unicode MS"/>
          <w:color w:val="000000"/>
          <w:szCs w:val="20"/>
          <w:u w:color="000000"/>
          <w:bdr w:val="nil"/>
          <w:shd w:val="clear" w:color="auto" w:fill="FFFFFF"/>
        </w:rPr>
      </w:pPr>
      <w:r w:rsidRPr="00770996">
        <w:rPr>
          <w:color w:val="000000"/>
          <w:szCs w:val="20"/>
          <w:u w:color="000000"/>
          <w:bdr w:val="nil"/>
          <w:shd w:val="clear" w:color="auto" w:fill="FFFFFF"/>
        </w:rPr>
        <w:t>7.</w:t>
      </w:r>
      <w:r w:rsidRPr="00770996">
        <w:rPr>
          <w:color w:val="000000"/>
          <w:szCs w:val="20"/>
          <w:u w:color="000000"/>
          <w:bdr w:val="nil"/>
          <w:shd w:val="clear" w:color="auto" w:fill="FFFFFF"/>
        </w:rPr>
        <w:tab/>
      </w:r>
      <w:r w:rsidRPr="00770996">
        <w:rPr>
          <w:i/>
          <w:iCs/>
          <w:color w:val="000000"/>
          <w:szCs w:val="20"/>
          <w:u w:color="000000"/>
          <w:bdr w:val="nil"/>
          <w:shd w:val="clear" w:color="auto" w:fill="FFFFFF"/>
        </w:rPr>
        <w:t>Numerals</w:t>
      </w:r>
      <w:r w:rsidRPr="00770996">
        <w:rPr>
          <w:color w:val="000000"/>
          <w:szCs w:val="20"/>
          <w:u w:color="000000"/>
          <w:bdr w:val="nil"/>
          <w:shd w:val="clear" w:color="auto" w:fill="FFFFFF"/>
        </w:rPr>
        <w:t xml:space="preserve"> </w:t>
      </w:r>
    </w:p>
    <w:p w14:paraId="7FE84255" w14:textId="77777777" w:rsidR="00DF653F" w:rsidRPr="00770996" w:rsidRDefault="00DF653F" w:rsidP="00DF653F">
      <w:pPr>
        <w:spacing w:line="220" w:lineRule="exact"/>
        <w:ind w:left="705" w:hanging="705"/>
        <w:rPr>
          <w:rFonts w:ascii="Times" w:hAnsi="Times" w:cs="Times"/>
          <w:szCs w:val="20"/>
          <w:u w:color="000000"/>
        </w:rPr>
      </w:pPr>
      <w:r w:rsidRPr="00770996">
        <w:rPr>
          <w:szCs w:val="20"/>
          <w:shd w:val="clear" w:color="auto" w:fill="FFFFFF"/>
        </w:rPr>
        <w:t>7.1.</w:t>
      </w:r>
      <w:r w:rsidRPr="00770996">
        <w:rPr>
          <w:szCs w:val="20"/>
          <w:shd w:val="clear" w:color="auto" w:fill="FFFFFF"/>
        </w:rPr>
        <w:tab/>
      </w:r>
      <w:r w:rsidRPr="00770996">
        <w:rPr>
          <w:szCs w:val="20"/>
          <w:shd w:val="clear" w:color="auto" w:fill="FFFFFF"/>
        </w:rPr>
        <w:tab/>
        <w:t xml:space="preserve">Cardinal and ordinal numbers for expressing the date in the form в </w:t>
      </w:r>
      <w:proofErr w:type="spellStart"/>
      <w:r w:rsidRPr="00770996">
        <w:rPr>
          <w:szCs w:val="20"/>
          <w:shd w:val="clear" w:color="auto" w:fill="FFFFFF"/>
        </w:rPr>
        <w:t>каком</w:t>
      </w:r>
      <w:proofErr w:type="spellEnd"/>
      <w:r w:rsidRPr="00770996">
        <w:rPr>
          <w:szCs w:val="20"/>
          <w:shd w:val="clear" w:color="auto" w:fill="FFFFFF"/>
        </w:rPr>
        <w:t xml:space="preserve"> </w:t>
      </w:r>
      <w:proofErr w:type="spellStart"/>
      <w:r w:rsidRPr="00770996">
        <w:rPr>
          <w:szCs w:val="20"/>
          <w:shd w:val="clear" w:color="auto" w:fill="FFFFFF"/>
        </w:rPr>
        <w:t>году</w:t>
      </w:r>
      <w:proofErr w:type="spellEnd"/>
      <w:r w:rsidRPr="00770996">
        <w:rPr>
          <w:szCs w:val="20"/>
          <w:shd w:val="clear" w:color="auto" w:fill="FFFFFF"/>
        </w:rPr>
        <w:t>?</w:t>
      </w:r>
      <w:r w:rsidRPr="00770996">
        <w:rPr>
          <w:rFonts w:ascii="Times" w:hAnsi="Times"/>
          <w:szCs w:val="20"/>
          <w:u w:color="000000"/>
        </w:rPr>
        <w:t xml:space="preserve"> / </w:t>
      </w:r>
      <w:proofErr w:type="spellStart"/>
      <w:r w:rsidRPr="00770996">
        <w:rPr>
          <w:rFonts w:ascii="Times" w:hAnsi="Times"/>
          <w:szCs w:val="20"/>
          <w:u w:color="000000"/>
        </w:rPr>
        <w:t>какого</w:t>
      </w:r>
      <w:proofErr w:type="spellEnd"/>
      <w:r w:rsidRPr="00770996">
        <w:rPr>
          <w:rFonts w:ascii="Times" w:hAnsi="Times"/>
          <w:szCs w:val="20"/>
          <w:u w:color="000000"/>
        </w:rPr>
        <w:t xml:space="preserve"> </w:t>
      </w:r>
      <w:proofErr w:type="spellStart"/>
      <w:r w:rsidRPr="00770996">
        <w:rPr>
          <w:rFonts w:ascii="Times" w:hAnsi="Times"/>
          <w:szCs w:val="20"/>
          <w:u w:color="000000"/>
        </w:rPr>
        <w:t>года</w:t>
      </w:r>
      <w:proofErr w:type="spellEnd"/>
      <w:r w:rsidRPr="00770996">
        <w:rPr>
          <w:rFonts w:ascii="Times" w:hAnsi="Times"/>
          <w:szCs w:val="20"/>
          <w:u w:color="000000"/>
        </w:rPr>
        <w:t>? (</w:t>
      </w:r>
      <w:proofErr w:type="gramStart"/>
      <w:r w:rsidRPr="00770996">
        <w:rPr>
          <w:rFonts w:ascii="Times" w:hAnsi="Times"/>
          <w:szCs w:val="20"/>
          <w:u w:color="000000"/>
        </w:rPr>
        <w:t>e.g.</w:t>
      </w:r>
      <w:proofErr w:type="gramEnd"/>
      <w:r w:rsidRPr="00770996">
        <w:rPr>
          <w:rFonts w:ascii="Times" w:hAnsi="Times"/>
          <w:szCs w:val="20"/>
          <w:u w:color="000000"/>
        </w:rPr>
        <w:t xml:space="preserve"> Я </w:t>
      </w:r>
      <w:proofErr w:type="spellStart"/>
      <w:r w:rsidRPr="00770996">
        <w:rPr>
          <w:rFonts w:ascii="Times" w:hAnsi="Times"/>
          <w:szCs w:val="20"/>
          <w:u w:color="000000"/>
        </w:rPr>
        <w:t>родился</w:t>
      </w:r>
      <w:proofErr w:type="spellEnd"/>
      <w:r w:rsidRPr="00770996">
        <w:rPr>
          <w:rFonts w:ascii="Times" w:hAnsi="Times"/>
          <w:szCs w:val="20"/>
          <w:u w:color="000000"/>
        </w:rPr>
        <w:t xml:space="preserve"> </w:t>
      </w:r>
      <w:proofErr w:type="spellStart"/>
      <w:r w:rsidRPr="00770996">
        <w:rPr>
          <w:rFonts w:ascii="Times" w:hAnsi="Times"/>
          <w:szCs w:val="20"/>
          <w:u w:color="000000"/>
        </w:rPr>
        <w:t>пятого</w:t>
      </w:r>
      <w:proofErr w:type="spellEnd"/>
      <w:r w:rsidRPr="00770996">
        <w:rPr>
          <w:rFonts w:ascii="Times" w:hAnsi="Times"/>
          <w:szCs w:val="20"/>
          <w:u w:color="000000"/>
        </w:rPr>
        <w:t xml:space="preserve"> </w:t>
      </w:r>
      <w:proofErr w:type="spellStart"/>
      <w:r w:rsidRPr="00770996">
        <w:rPr>
          <w:rFonts w:ascii="Times" w:hAnsi="Times"/>
          <w:szCs w:val="20"/>
          <w:u w:color="000000"/>
        </w:rPr>
        <w:t>января</w:t>
      </w:r>
      <w:proofErr w:type="spellEnd"/>
      <w:r w:rsidRPr="00770996">
        <w:rPr>
          <w:rFonts w:ascii="Times" w:hAnsi="Times"/>
          <w:szCs w:val="20"/>
          <w:u w:color="000000"/>
        </w:rPr>
        <w:t xml:space="preserve"> </w:t>
      </w:r>
      <w:proofErr w:type="spellStart"/>
      <w:r w:rsidRPr="00770996">
        <w:rPr>
          <w:rFonts w:ascii="Times" w:hAnsi="Times"/>
          <w:szCs w:val="20"/>
          <w:u w:color="000000"/>
        </w:rPr>
        <w:t>две</w:t>
      </w:r>
      <w:proofErr w:type="spellEnd"/>
      <w:r w:rsidRPr="00770996">
        <w:rPr>
          <w:rFonts w:ascii="Times" w:hAnsi="Times"/>
          <w:szCs w:val="20"/>
          <w:u w:color="000000"/>
        </w:rPr>
        <w:t xml:space="preserve"> </w:t>
      </w:r>
      <w:proofErr w:type="spellStart"/>
      <w:r w:rsidRPr="00770996">
        <w:rPr>
          <w:rFonts w:ascii="Times" w:hAnsi="Times"/>
          <w:szCs w:val="20"/>
          <w:u w:color="000000"/>
        </w:rPr>
        <w:t>тысячи</w:t>
      </w:r>
      <w:proofErr w:type="spellEnd"/>
      <w:r w:rsidRPr="00770996">
        <w:rPr>
          <w:rFonts w:ascii="Times" w:hAnsi="Times"/>
          <w:szCs w:val="20"/>
          <w:u w:color="000000"/>
        </w:rPr>
        <w:t xml:space="preserve"> </w:t>
      </w:r>
      <w:proofErr w:type="spellStart"/>
      <w:r w:rsidRPr="00770996">
        <w:rPr>
          <w:rFonts w:ascii="Times" w:hAnsi="Times"/>
          <w:szCs w:val="20"/>
          <w:u w:color="000000"/>
        </w:rPr>
        <w:t>первого</w:t>
      </w:r>
      <w:proofErr w:type="spellEnd"/>
      <w:r w:rsidRPr="00770996">
        <w:rPr>
          <w:rFonts w:ascii="Times" w:hAnsi="Times"/>
          <w:szCs w:val="20"/>
          <w:u w:color="000000"/>
        </w:rPr>
        <w:t xml:space="preserve"> </w:t>
      </w:r>
      <w:proofErr w:type="spellStart"/>
      <w:r w:rsidRPr="00770996">
        <w:rPr>
          <w:rFonts w:ascii="Times" w:hAnsi="Times"/>
          <w:szCs w:val="20"/>
          <w:u w:color="000000"/>
        </w:rPr>
        <w:t>года</w:t>
      </w:r>
      <w:proofErr w:type="spellEnd"/>
      <w:r w:rsidRPr="00770996">
        <w:rPr>
          <w:rFonts w:ascii="Times" w:hAnsi="Times"/>
          <w:szCs w:val="20"/>
          <w:u w:color="000000"/>
        </w:rPr>
        <w:t>).</w:t>
      </w:r>
    </w:p>
    <w:p w14:paraId="0C45AA0C" w14:textId="77777777" w:rsidR="00DF653F" w:rsidRPr="00770996" w:rsidRDefault="00DF653F" w:rsidP="00DF653F">
      <w:pPr>
        <w:pBdr>
          <w:top w:val="nil"/>
          <w:left w:val="nil"/>
          <w:bottom w:val="nil"/>
          <w:right w:val="nil"/>
          <w:between w:val="nil"/>
          <w:bar w:val="nil"/>
        </w:pBdr>
        <w:tabs>
          <w:tab w:val="clear" w:pos="284"/>
        </w:tabs>
        <w:spacing w:before="120" w:line="276" w:lineRule="auto"/>
        <w:rPr>
          <w:rFonts w:eastAsia="Arial Unicode MS" w:cs="Arial Unicode MS"/>
          <w:color w:val="000000"/>
          <w:szCs w:val="20"/>
          <w:u w:color="000000"/>
          <w:bdr w:val="nil"/>
          <w:shd w:val="clear" w:color="auto" w:fill="FFFFFF"/>
        </w:rPr>
      </w:pPr>
      <w:r w:rsidRPr="00770996">
        <w:rPr>
          <w:color w:val="000000"/>
          <w:szCs w:val="20"/>
          <w:u w:color="000000"/>
          <w:bdr w:val="nil"/>
          <w:shd w:val="clear" w:color="auto" w:fill="FFFFFF"/>
        </w:rPr>
        <w:t>8.</w:t>
      </w:r>
      <w:r w:rsidRPr="00770996">
        <w:rPr>
          <w:color w:val="000000"/>
          <w:szCs w:val="20"/>
          <w:u w:color="000000"/>
          <w:bdr w:val="nil"/>
          <w:shd w:val="clear" w:color="auto" w:fill="FFFFFF"/>
        </w:rPr>
        <w:tab/>
      </w:r>
      <w:r w:rsidRPr="00770996">
        <w:rPr>
          <w:i/>
          <w:iCs/>
          <w:color w:val="000000"/>
          <w:szCs w:val="20"/>
          <w:u w:color="000000"/>
          <w:bdr w:val="nil"/>
          <w:shd w:val="clear" w:color="auto" w:fill="FFFFFF"/>
        </w:rPr>
        <w:t>Syntax</w:t>
      </w:r>
    </w:p>
    <w:p w14:paraId="679948E0" w14:textId="77777777" w:rsidR="00DF653F" w:rsidRPr="00770996" w:rsidRDefault="00DF653F" w:rsidP="00DF653F">
      <w:pPr>
        <w:pBdr>
          <w:top w:val="nil"/>
          <w:left w:val="nil"/>
          <w:bottom w:val="nil"/>
          <w:right w:val="nil"/>
          <w:between w:val="nil"/>
          <w:bar w:val="nil"/>
        </w:pBdr>
        <w:tabs>
          <w:tab w:val="clear" w:pos="284"/>
        </w:tabs>
        <w:spacing w:line="276" w:lineRule="auto"/>
        <w:ind w:left="705" w:hanging="705"/>
        <w:rPr>
          <w:rFonts w:eastAsia="Arial Unicode MS" w:cs="Arial Unicode MS"/>
          <w:color w:val="000000"/>
          <w:szCs w:val="20"/>
          <w:u w:color="000000"/>
          <w:bdr w:val="nil"/>
          <w:shd w:val="clear" w:color="auto" w:fill="FFFFFF"/>
        </w:rPr>
      </w:pPr>
      <w:r w:rsidRPr="00770996">
        <w:rPr>
          <w:color w:val="000000"/>
          <w:szCs w:val="20"/>
          <w:u w:color="000000"/>
          <w:bdr w:val="nil"/>
          <w:shd w:val="clear" w:color="auto" w:fill="FFFFFF"/>
        </w:rPr>
        <w:t>8.1.</w:t>
      </w:r>
      <w:r w:rsidRPr="00770996">
        <w:rPr>
          <w:color w:val="000000"/>
          <w:szCs w:val="20"/>
          <w:u w:color="000000"/>
          <w:bdr w:val="nil"/>
          <w:shd w:val="clear" w:color="auto" w:fill="FFFFFF"/>
        </w:rPr>
        <w:tab/>
      </w:r>
      <w:r w:rsidRPr="00770996">
        <w:rPr>
          <w:color w:val="000000"/>
          <w:szCs w:val="20"/>
          <w:u w:color="000000"/>
          <w:bdr w:val="nil"/>
          <w:shd w:val="clear" w:color="auto" w:fill="FFFFFF"/>
        </w:rPr>
        <w:tab/>
        <w:t xml:space="preserve">The simple sentence: complements of time and cause (use of the prepositions </w:t>
      </w:r>
      <w:proofErr w:type="spellStart"/>
      <w:r w:rsidRPr="00770996">
        <w:rPr>
          <w:color w:val="000000"/>
          <w:szCs w:val="20"/>
          <w:u w:color="000000"/>
          <w:bdr w:val="nil"/>
          <w:shd w:val="clear" w:color="auto" w:fill="FFFFFF"/>
        </w:rPr>
        <w:t>из-за</w:t>
      </w:r>
      <w:proofErr w:type="spellEnd"/>
      <w:r w:rsidRPr="00770996">
        <w:rPr>
          <w:color w:val="000000"/>
          <w:szCs w:val="20"/>
          <w:u w:color="000000"/>
          <w:bdr w:val="nil"/>
          <w:shd w:val="clear" w:color="auto" w:fill="FFFFFF"/>
        </w:rPr>
        <w:t xml:space="preserve">, </w:t>
      </w:r>
      <w:proofErr w:type="spellStart"/>
      <w:r w:rsidRPr="00770996">
        <w:rPr>
          <w:color w:val="000000"/>
          <w:szCs w:val="20"/>
          <w:u w:color="000000"/>
          <w:bdr w:val="nil"/>
          <w:shd w:val="clear" w:color="auto" w:fill="FFFFFF"/>
        </w:rPr>
        <w:t>благодаря</w:t>
      </w:r>
      <w:proofErr w:type="spellEnd"/>
      <w:r w:rsidRPr="00770996">
        <w:rPr>
          <w:color w:val="000000"/>
          <w:szCs w:val="20"/>
          <w:u w:color="000000"/>
          <w:bdr w:val="nil"/>
          <w:shd w:val="clear" w:color="auto" w:fill="FFFFFF"/>
        </w:rPr>
        <w:t xml:space="preserve">, </w:t>
      </w:r>
      <w:proofErr w:type="spellStart"/>
      <w:r w:rsidRPr="00770996">
        <w:rPr>
          <w:color w:val="000000"/>
          <w:szCs w:val="20"/>
          <w:u w:color="000000"/>
          <w:bdr w:val="nil"/>
          <w:shd w:val="clear" w:color="auto" w:fill="FFFFFF"/>
        </w:rPr>
        <w:t>за</w:t>
      </w:r>
      <w:proofErr w:type="spellEnd"/>
      <w:r w:rsidRPr="00770996">
        <w:rPr>
          <w:color w:val="000000"/>
          <w:szCs w:val="20"/>
          <w:u w:color="000000"/>
          <w:bdr w:val="nil"/>
          <w:shd w:val="clear" w:color="auto" w:fill="FFFFFF"/>
        </w:rPr>
        <w:t xml:space="preserve"> etc.).</w:t>
      </w:r>
    </w:p>
    <w:p w14:paraId="7E8DB441" w14:textId="77777777" w:rsidR="00DF653F" w:rsidRPr="00770996" w:rsidRDefault="00DF653F" w:rsidP="00DF653F">
      <w:pPr>
        <w:pBdr>
          <w:top w:val="nil"/>
          <w:left w:val="nil"/>
          <w:bottom w:val="nil"/>
          <w:right w:val="nil"/>
          <w:between w:val="nil"/>
          <w:bar w:val="nil"/>
        </w:pBdr>
        <w:tabs>
          <w:tab w:val="clear" w:pos="284"/>
        </w:tabs>
        <w:spacing w:line="276" w:lineRule="auto"/>
        <w:ind w:left="705" w:hanging="705"/>
        <w:rPr>
          <w:rFonts w:eastAsia="Arial Unicode MS" w:cs="Arial Unicode MS"/>
          <w:color w:val="000000"/>
          <w:szCs w:val="20"/>
          <w:u w:color="000000"/>
          <w:bdr w:val="nil"/>
          <w:shd w:val="clear" w:color="auto" w:fill="FFFFFF"/>
        </w:rPr>
      </w:pPr>
      <w:r w:rsidRPr="00770996">
        <w:rPr>
          <w:color w:val="000000"/>
          <w:szCs w:val="20"/>
          <w:u w:color="000000"/>
          <w:bdr w:val="nil"/>
          <w:shd w:val="clear" w:color="auto" w:fill="FFFFFF"/>
        </w:rPr>
        <w:t>8.2.</w:t>
      </w:r>
      <w:r w:rsidRPr="00770996">
        <w:rPr>
          <w:color w:val="000000"/>
          <w:szCs w:val="20"/>
          <w:u w:color="000000"/>
          <w:bdr w:val="nil"/>
          <w:shd w:val="clear" w:color="auto" w:fill="FFFFFF"/>
        </w:rPr>
        <w:tab/>
      </w:r>
      <w:r w:rsidRPr="00770996">
        <w:rPr>
          <w:color w:val="000000"/>
          <w:szCs w:val="20"/>
          <w:u w:color="000000"/>
          <w:bdr w:val="nil"/>
          <w:shd w:val="clear" w:color="auto" w:fill="FFFFFF"/>
        </w:rPr>
        <w:tab/>
        <w:t>The complex sentence with the following clauses: subordinate, completive, relative, final, concessive, temporal, causal, hypothetical etc.</w:t>
      </w:r>
    </w:p>
    <w:p w14:paraId="1D491D9F" w14:textId="77777777" w:rsidR="00DF653F" w:rsidRPr="00770996" w:rsidRDefault="00DF653F" w:rsidP="00DF653F">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770996">
        <w:rPr>
          <w:color w:val="000000"/>
          <w:szCs w:val="20"/>
          <w:u w:color="000000"/>
          <w:bdr w:val="nil"/>
          <w:shd w:val="clear" w:color="auto" w:fill="FFFFFF"/>
        </w:rPr>
        <w:t>8.3.</w:t>
      </w:r>
      <w:r w:rsidRPr="00770996">
        <w:rPr>
          <w:color w:val="000000"/>
          <w:szCs w:val="20"/>
          <w:u w:color="000000"/>
          <w:bdr w:val="nil"/>
          <w:shd w:val="clear" w:color="auto" w:fill="FFFFFF"/>
        </w:rPr>
        <w:tab/>
        <w:t xml:space="preserve">Indirect speech. </w:t>
      </w:r>
    </w:p>
    <w:p w14:paraId="190227EB" w14:textId="77777777" w:rsidR="00DF653F" w:rsidRPr="00770996" w:rsidRDefault="00DF653F" w:rsidP="00DF653F">
      <w:pPr>
        <w:pBdr>
          <w:top w:val="nil"/>
          <w:left w:val="nil"/>
          <w:bottom w:val="nil"/>
          <w:right w:val="nil"/>
          <w:between w:val="nil"/>
          <w:bar w:val="nil"/>
        </w:pBdr>
        <w:tabs>
          <w:tab w:val="clear" w:pos="284"/>
        </w:tabs>
        <w:spacing w:before="120" w:line="276" w:lineRule="auto"/>
        <w:rPr>
          <w:rFonts w:eastAsia="Arial Unicode MS" w:cs="Arial Unicode MS"/>
          <w:color w:val="000000"/>
          <w:szCs w:val="20"/>
          <w:u w:color="000000"/>
          <w:bdr w:val="nil"/>
          <w:shd w:val="clear" w:color="auto" w:fill="FFFFFF"/>
        </w:rPr>
      </w:pPr>
      <w:r w:rsidRPr="00770996">
        <w:rPr>
          <w:color w:val="000000"/>
          <w:szCs w:val="20"/>
          <w:u w:color="000000"/>
          <w:bdr w:val="nil"/>
          <w:shd w:val="clear" w:color="auto" w:fill="FFFFFF"/>
        </w:rPr>
        <w:t>9.</w:t>
      </w:r>
      <w:r w:rsidRPr="00770996">
        <w:rPr>
          <w:color w:val="000000"/>
          <w:szCs w:val="20"/>
          <w:u w:color="000000"/>
          <w:bdr w:val="nil"/>
          <w:shd w:val="clear" w:color="auto" w:fill="FFFFFF"/>
        </w:rPr>
        <w:tab/>
      </w:r>
      <w:r w:rsidRPr="00770996">
        <w:rPr>
          <w:i/>
          <w:iCs/>
          <w:color w:val="000000"/>
          <w:szCs w:val="20"/>
          <w:u w:color="000000"/>
          <w:bdr w:val="nil"/>
          <w:shd w:val="clear" w:color="auto" w:fill="FFFFFF"/>
        </w:rPr>
        <w:t>Names and place names</w:t>
      </w:r>
      <w:r w:rsidRPr="00770996">
        <w:rPr>
          <w:color w:val="000000"/>
          <w:szCs w:val="20"/>
          <w:u w:color="000000"/>
          <w:bdr w:val="nil"/>
          <w:shd w:val="clear" w:color="auto" w:fill="FFFFFF"/>
        </w:rPr>
        <w:t xml:space="preserve"> </w:t>
      </w:r>
    </w:p>
    <w:p w14:paraId="02C21CF8" w14:textId="77777777" w:rsidR="00DF653F" w:rsidRPr="00770996" w:rsidRDefault="00DF653F" w:rsidP="00DF653F">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770996">
        <w:rPr>
          <w:color w:val="000000"/>
          <w:szCs w:val="20"/>
          <w:u w:color="000000"/>
          <w:bdr w:val="nil"/>
          <w:shd w:val="clear" w:color="auto" w:fill="FFFFFF"/>
        </w:rPr>
        <w:t>9.1.</w:t>
      </w:r>
      <w:r w:rsidRPr="00770996">
        <w:rPr>
          <w:color w:val="000000"/>
          <w:szCs w:val="20"/>
          <w:u w:color="000000"/>
          <w:bdr w:val="nil"/>
          <w:shd w:val="clear" w:color="auto" w:fill="FFFFFF"/>
        </w:rPr>
        <w:tab/>
        <w:t>Transliteration of names and surnames.</w:t>
      </w:r>
    </w:p>
    <w:p w14:paraId="6BDE0B37" w14:textId="77777777" w:rsidR="00DF653F" w:rsidRPr="00770996" w:rsidRDefault="00DF653F" w:rsidP="00DF653F">
      <w:pPr>
        <w:pBdr>
          <w:top w:val="nil"/>
          <w:left w:val="nil"/>
          <w:bottom w:val="nil"/>
          <w:right w:val="nil"/>
          <w:between w:val="nil"/>
          <w:bar w:val="nil"/>
        </w:pBdr>
        <w:tabs>
          <w:tab w:val="clear" w:pos="284"/>
        </w:tabs>
        <w:spacing w:before="120" w:line="276" w:lineRule="auto"/>
        <w:rPr>
          <w:rFonts w:eastAsia="Arial Unicode MS" w:cs="Arial Unicode MS"/>
          <w:color w:val="000000"/>
          <w:szCs w:val="20"/>
          <w:u w:color="000000"/>
          <w:bdr w:val="nil"/>
          <w:shd w:val="clear" w:color="auto" w:fill="FFFFFF"/>
        </w:rPr>
      </w:pPr>
      <w:r w:rsidRPr="00770996">
        <w:rPr>
          <w:color w:val="000000"/>
          <w:szCs w:val="20"/>
          <w:u w:color="000000"/>
          <w:bdr w:val="nil"/>
          <w:shd w:val="clear" w:color="auto" w:fill="FFFFFF"/>
        </w:rPr>
        <w:t>10.</w:t>
      </w:r>
      <w:r w:rsidRPr="00770996">
        <w:rPr>
          <w:color w:val="000000"/>
          <w:szCs w:val="20"/>
          <w:u w:color="000000"/>
          <w:bdr w:val="nil"/>
          <w:shd w:val="clear" w:color="auto" w:fill="FFFFFF"/>
        </w:rPr>
        <w:tab/>
      </w:r>
      <w:r w:rsidRPr="00770996">
        <w:rPr>
          <w:i/>
          <w:iCs/>
          <w:color w:val="000000"/>
          <w:szCs w:val="20"/>
          <w:u w:color="000000"/>
          <w:bdr w:val="nil"/>
          <w:shd w:val="clear" w:color="auto" w:fill="FFFFFF"/>
        </w:rPr>
        <w:t>Lexical difficulties</w:t>
      </w:r>
    </w:p>
    <w:p w14:paraId="406134DE" w14:textId="77777777" w:rsidR="00DF653F" w:rsidRPr="00770996" w:rsidRDefault="00DF653F" w:rsidP="00DF653F">
      <w:pPr>
        <w:pBdr>
          <w:top w:val="nil"/>
          <w:left w:val="nil"/>
          <w:bottom w:val="nil"/>
          <w:right w:val="nil"/>
          <w:between w:val="nil"/>
          <w:bar w:val="nil"/>
        </w:pBdr>
        <w:tabs>
          <w:tab w:val="clear" w:pos="284"/>
        </w:tabs>
        <w:spacing w:line="276" w:lineRule="auto"/>
        <w:ind w:left="705" w:hanging="705"/>
        <w:rPr>
          <w:rFonts w:eastAsia="Arial Unicode MS" w:cs="Arial Unicode MS"/>
          <w:color w:val="000000"/>
          <w:szCs w:val="20"/>
          <w:u w:color="000000"/>
          <w:bdr w:val="nil"/>
          <w:shd w:val="clear" w:color="auto" w:fill="FFFFFF"/>
        </w:rPr>
      </w:pPr>
      <w:r w:rsidRPr="00770996">
        <w:rPr>
          <w:color w:val="000000"/>
          <w:szCs w:val="20"/>
          <w:u w:color="000000"/>
          <w:bdr w:val="nil"/>
          <w:shd w:val="clear" w:color="auto" w:fill="FFFFFF"/>
        </w:rPr>
        <w:t>10.1.</w:t>
      </w:r>
      <w:r w:rsidRPr="00770996">
        <w:rPr>
          <w:color w:val="000000"/>
          <w:szCs w:val="20"/>
          <w:u w:color="000000"/>
          <w:bdr w:val="nil"/>
          <w:shd w:val="clear" w:color="auto" w:fill="FFFFFF"/>
        </w:rPr>
        <w:tab/>
      </w:r>
      <w:r w:rsidRPr="00770996">
        <w:rPr>
          <w:color w:val="000000"/>
          <w:szCs w:val="20"/>
          <w:u w:color="000000"/>
          <w:bdr w:val="nil"/>
          <w:shd w:val="clear" w:color="auto" w:fill="FFFFFF"/>
        </w:rPr>
        <w:tab/>
        <w:t xml:space="preserve">Use of the verbs </w:t>
      </w:r>
      <w:proofErr w:type="spellStart"/>
      <w:r w:rsidRPr="00770996">
        <w:rPr>
          <w:color w:val="000000"/>
          <w:szCs w:val="20"/>
          <w:u w:color="000000"/>
          <w:bdr w:val="nil"/>
          <w:shd w:val="clear" w:color="auto" w:fill="FFFFFF"/>
        </w:rPr>
        <w:t>учить</w:t>
      </w:r>
      <w:proofErr w:type="spellEnd"/>
      <w:r w:rsidRPr="00770996">
        <w:rPr>
          <w:color w:val="000000"/>
          <w:szCs w:val="20"/>
          <w:u w:color="000000"/>
          <w:bdr w:val="nil"/>
          <w:shd w:val="clear" w:color="auto" w:fill="FFFFFF"/>
        </w:rPr>
        <w:t xml:space="preserve"> – </w:t>
      </w:r>
      <w:proofErr w:type="spellStart"/>
      <w:r w:rsidRPr="00770996">
        <w:rPr>
          <w:color w:val="000000"/>
          <w:szCs w:val="20"/>
          <w:u w:color="000000"/>
          <w:bdr w:val="nil"/>
          <w:shd w:val="clear" w:color="auto" w:fill="FFFFFF"/>
        </w:rPr>
        <w:t>учиться</w:t>
      </w:r>
      <w:proofErr w:type="spellEnd"/>
      <w:r w:rsidRPr="00770996">
        <w:rPr>
          <w:color w:val="000000"/>
          <w:szCs w:val="20"/>
          <w:u w:color="000000"/>
          <w:bdr w:val="nil"/>
          <w:shd w:val="clear" w:color="auto" w:fill="FFFFFF"/>
        </w:rPr>
        <w:t xml:space="preserve"> – </w:t>
      </w:r>
      <w:proofErr w:type="spellStart"/>
      <w:r w:rsidRPr="00770996">
        <w:rPr>
          <w:color w:val="000000"/>
          <w:szCs w:val="20"/>
          <w:u w:color="000000"/>
          <w:bdr w:val="nil"/>
          <w:shd w:val="clear" w:color="auto" w:fill="FFFFFF"/>
        </w:rPr>
        <w:t>изучать</w:t>
      </w:r>
      <w:proofErr w:type="spellEnd"/>
      <w:r w:rsidRPr="00770996">
        <w:rPr>
          <w:color w:val="000000"/>
          <w:szCs w:val="20"/>
          <w:u w:color="000000"/>
          <w:bdr w:val="nil"/>
          <w:shd w:val="clear" w:color="auto" w:fill="FFFFFF"/>
        </w:rPr>
        <w:t xml:space="preserve">, </w:t>
      </w:r>
      <w:proofErr w:type="spellStart"/>
      <w:r w:rsidRPr="00770996">
        <w:rPr>
          <w:color w:val="000000"/>
          <w:szCs w:val="20"/>
          <w:u w:color="000000"/>
          <w:bdr w:val="nil"/>
          <w:shd w:val="clear" w:color="auto" w:fill="FFFFFF"/>
        </w:rPr>
        <w:t>надевать</w:t>
      </w:r>
      <w:proofErr w:type="spellEnd"/>
      <w:r w:rsidRPr="00770996">
        <w:rPr>
          <w:color w:val="000000"/>
          <w:szCs w:val="20"/>
          <w:u w:color="000000"/>
          <w:bdr w:val="nil"/>
          <w:shd w:val="clear" w:color="auto" w:fill="FFFFFF"/>
        </w:rPr>
        <w:t xml:space="preserve"> – </w:t>
      </w:r>
      <w:proofErr w:type="spellStart"/>
      <w:r w:rsidRPr="00770996">
        <w:rPr>
          <w:color w:val="000000"/>
          <w:szCs w:val="20"/>
          <w:u w:color="000000"/>
          <w:bdr w:val="nil"/>
          <w:shd w:val="clear" w:color="auto" w:fill="FFFFFF"/>
        </w:rPr>
        <w:t>одеть</w:t>
      </w:r>
      <w:proofErr w:type="spellEnd"/>
      <w:r w:rsidRPr="00770996">
        <w:rPr>
          <w:color w:val="000000"/>
          <w:szCs w:val="20"/>
          <w:u w:color="000000"/>
          <w:bdr w:val="nil"/>
          <w:shd w:val="clear" w:color="auto" w:fill="FFFFFF"/>
        </w:rPr>
        <w:t xml:space="preserve">, </w:t>
      </w:r>
      <w:proofErr w:type="spellStart"/>
      <w:r w:rsidRPr="00770996">
        <w:rPr>
          <w:color w:val="000000"/>
          <w:szCs w:val="20"/>
          <w:u w:color="000000"/>
          <w:bdr w:val="nil"/>
          <w:shd w:val="clear" w:color="auto" w:fill="FFFFFF"/>
        </w:rPr>
        <w:t>ставить</w:t>
      </w:r>
      <w:proofErr w:type="spellEnd"/>
      <w:r w:rsidRPr="00770996">
        <w:rPr>
          <w:color w:val="000000"/>
          <w:szCs w:val="20"/>
          <w:u w:color="000000"/>
          <w:bdr w:val="nil"/>
          <w:shd w:val="clear" w:color="auto" w:fill="FFFFFF"/>
        </w:rPr>
        <w:t xml:space="preserve"> – </w:t>
      </w:r>
      <w:proofErr w:type="spellStart"/>
      <w:r w:rsidRPr="00770996">
        <w:rPr>
          <w:color w:val="000000"/>
          <w:szCs w:val="20"/>
          <w:u w:color="000000"/>
          <w:bdr w:val="nil"/>
          <w:shd w:val="clear" w:color="auto" w:fill="FFFFFF"/>
        </w:rPr>
        <w:t>класть</w:t>
      </w:r>
      <w:proofErr w:type="spellEnd"/>
      <w:r w:rsidRPr="00770996">
        <w:rPr>
          <w:color w:val="000000"/>
          <w:szCs w:val="20"/>
          <w:u w:color="000000"/>
          <w:bdr w:val="nil"/>
          <w:shd w:val="clear" w:color="auto" w:fill="FFFFFF"/>
        </w:rPr>
        <w:t>.</w:t>
      </w:r>
    </w:p>
    <w:p w14:paraId="6C360B2D" w14:textId="77777777" w:rsidR="00DF653F" w:rsidRPr="00770996" w:rsidRDefault="00DF653F" w:rsidP="00DF653F">
      <w:pPr>
        <w:pBdr>
          <w:top w:val="nil"/>
          <w:left w:val="nil"/>
          <w:bottom w:val="nil"/>
          <w:right w:val="nil"/>
          <w:between w:val="nil"/>
          <w:bar w:val="nil"/>
        </w:pBdr>
        <w:tabs>
          <w:tab w:val="clear" w:pos="284"/>
        </w:tabs>
        <w:spacing w:before="120" w:line="276" w:lineRule="auto"/>
        <w:rPr>
          <w:rFonts w:eastAsia="Arial Unicode MS" w:cs="Arial Unicode MS"/>
          <w:smallCaps/>
          <w:color w:val="000000"/>
          <w:sz w:val="18"/>
          <w:szCs w:val="18"/>
          <w:u w:color="000000"/>
          <w:bdr w:val="nil"/>
          <w:shd w:val="clear" w:color="auto" w:fill="FFFFFF"/>
        </w:rPr>
      </w:pPr>
      <w:r w:rsidRPr="00770996">
        <w:rPr>
          <w:smallCaps/>
          <w:color w:val="000000"/>
          <w:sz w:val="18"/>
          <w:szCs w:val="18"/>
          <w:u w:color="000000"/>
          <w:bdr w:val="nil"/>
          <w:shd w:val="clear" w:color="auto" w:fill="FFFFFF"/>
        </w:rPr>
        <w:tab/>
        <w:t>Writing</w:t>
      </w:r>
    </w:p>
    <w:p w14:paraId="7057B814" w14:textId="77777777" w:rsidR="00DF653F" w:rsidRPr="00770996" w:rsidRDefault="00DF653F" w:rsidP="00DF653F">
      <w:pPr>
        <w:tabs>
          <w:tab w:val="clear" w:pos="284"/>
        </w:tabs>
        <w:spacing w:line="220" w:lineRule="exact"/>
        <w:rPr>
          <w:rFonts w:eastAsia="Arial Unicode MS"/>
          <w:szCs w:val="20"/>
          <w:u w:color="000000"/>
        </w:rPr>
      </w:pPr>
      <w:r w:rsidRPr="00770996">
        <w:rPr>
          <w:szCs w:val="20"/>
          <w:u w:color="000000"/>
        </w:rPr>
        <w:t>Short composition (approx. 100 words) based on questions related to a text.</w:t>
      </w:r>
      <w:r w:rsidRPr="00770996">
        <w:t xml:space="preserve"> </w:t>
      </w:r>
    </w:p>
    <w:p w14:paraId="703DC57C" w14:textId="77777777" w:rsidR="00DF653F" w:rsidRPr="00770996" w:rsidRDefault="00DF653F" w:rsidP="00DF653F">
      <w:pPr>
        <w:pBdr>
          <w:top w:val="nil"/>
          <w:left w:val="nil"/>
          <w:bottom w:val="nil"/>
          <w:right w:val="nil"/>
          <w:between w:val="nil"/>
          <w:bar w:val="nil"/>
        </w:pBdr>
        <w:tabs>
          <w:tab w:val="clear" w:pos="284"/>
        </w:tabs>
        <w:spacing w:before="120" w:line="276" w:lineRule="auto"/>
        <w:rPr>
          <w:rFonts w:eastAsia="Arial Unicode MS" w:cs="Arial Unicode MS"/>
          <w:smallCaps/>
          <w:color w:val="000000"/>
          <w:sz w:val="18"/>
          <w:szCs w:val="18"/>
          <w:u w:color="000000"/>
          <w:bdr w:val="nil"/>
          <w:shd w:val="clear" w:color="auto" w:fill="FFFFFF"/>
        </w:rPr>
      </w:pPr>
      <w:r w:rsidRPr="00770996">
        <w:rPr>
          <w:smallCaps/>
          <w:color w:val="000000"/>
          <w:sz w:val="18"/>
          <w:szCs w:val="18"/>
          <w:u w:color="000000"/>
          <w:bdr w:val="nil"/>
          <w:shd w:val="clear" w:color="auto" w:fill="FFFFFF"/>
        </w:rPr>
        <w:tab/>
        <w:t>Italian-Russian translations</w:t>
      </w:r>
    </w:p>
    <w:p w14:paraId="0CCE0762" w14:textId="77777777" w:rsidR="00DF653F" w:rsidRPr="00770996" w:rsidRDefault="00DF653F" w:rsidP="00DF653F">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770996">
        <w:rPr>
          <w:color w:val="000000"/>
          <w:szCs w:val="20"/>
          <w:u w:color="000000"/>
          <w:bdr w:val="nil"/>
          <w:shd w:val="clear" w:color="auto" w:fill="FFFFFF"/>
        </w:rPr>
        <w:t>1.</w:t>
      </w:r>
      <w:r w:rsidRPr="00770996">
        <w:rPr>
          <w:color w:val="000000"/>
          <w:szCs w:val="20"/>
          <w:u w:color="000000"/>
          <w:bdr w:val="nil"/>
          <w:shd w:val="clear" w:color="auto" w:fill="FFFFFF"/>
        </w:rPr>
        <w:tab/>
        <w:t>Introduction to using a bilingual dictionary.</w:t>
      </w:r>
    </w:p>
    <w:p w14:paraId="56FDEC47" w14:textId="77777777" w:rsidR="00DF653F" w:rsidRPr="00770996" w:rsidRDefault="00DF653F" w:rsidP="00DF653F">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770996">
        <w:rPr>
          <w:color w:val="000000"/>
          <w:szCs w:val="20"/>
          <w:u w:color="000000"/>
          <w:bdr w:val="nil"/>
          <w:shd w:val="clear" w:color="auto" w:fill="FFFFFF"/>
        </w:rPr>
        <w:t>2.</w:t>
      </w:r>
      <w:r w:rsidRPr="00770996">
        <w:rPr>
          <w:color w:val="000000"/>
          <w:szCs w:val="20"/>
          <w:u w:color="000000"/>
          <w:bdr w:val="nil"/>
          <w:shd w:val="clear" w:color="auto" w:fill="FFFFFF"/>
        </w:rPr>
        <w:tab/>
        <w:t>Translating into Russian.</w:t>
      </w:r>
    </w:p>
    <w:p w14:paraId="665E4A0A" w14:textId="77777777" w:rsidR="00DF653F" w:rsidRPr="00770996" w:rsidRDefault="00DF653F" w:rsidP="00DF653F">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770996">
        <w:rPr>
          <w:color w:val="000000"/>
          <w:szCs w:val="20"/>
          <w:u w:color="000000"/>
          <w:bdr w:val="nil"/>
          <w:shd w:val="clear" w:color="auto" w:fill="FFFFFF"/>
        </w:rPr>
        <w:t>3.</w:t>
      </w:r>
      <w:r w:rsidRPr="00770996">
        <w:rPr>
          <w:color w:val="000000"/>
          <w:szCs w:val="20"/>
          <w:u w:color="000000"/>
          <w:bdr w:val="nil"/>
          <w:shd w:val="clear" w:color="auto" w:fill="FFFFFF"/>
        </w:rPr>
        <w:tab/>
        <w:t>Translating into Italian.</w:t>
      </w:r>
    </w:p>
    <w:p w14:paraId="4A4B5133" w14:textId="77777777" w:rsidR="00DF653F" w:rsidRPr="00770996" w:rsidRDefault="00DF653F" w:rsidP="00DF653F">
      <w:pPr>
        <w:keepNext/>
        <w:pBdr>
          <w:top w:val="nil"/>
          <w:left w:val="nil"/>
          <w:bottom w:val="nil"/>
          <w:right w:val="nil"/>
          <w:between w:val="nil"/>
          <w:bar w:val="nil"/>
        </w:pBdr>
        <w:tabs>
          <w:tab w:val="clear" w:pos="284"/>
        </w:tabs>
        <w:spacing w:before="240" w:after="120" w:line="276" w:lineRule="auto"/>
        <w:rPr>
          <w:rFonts w:eastAsia="Arial Unicode MS" w:cs="Arial Unicode MS"/>
          <w:b/>
          <w:bCs/>
          <w:color w:val="000000"/>
          <w:sz w:val="18"/>
          <w:szCs w:val="18"/>
          <w:u w:color="000000"/>
          <w:bdr w:val="nil"/>
          <w:shd w:val="clear" w:color="auto" w:fill="FFFFFF"/>
        </w:rPr>
      </w:pPr>
      <w:r w:rsidRPr="00770996">
        <w:rPr>
          <w:b/>
          <w:bCs/>
          <w:i/>
          <w:iCs/>
          <w:color w:val="000000"/>
          <w:sz w:val="18"/>
          <w:szCs w:val="18"/>
          <w:u w:color="000000"/>
          <w:bdr w:val="nil"/>
          <w:shd w:val="clear" w:color="auto" w:fill="FFFFFF"/>
        </w:rPr>
        <w:t>READING LIST</w:t>
      </w:r>
    </w:p>
    <w:p w14:paraId="4676FD20" w14:textId="77777777" w:rsidR="00DF653F" w:rsidRPr="00770996" w:rsidRDefault="00DF653F" w:rsidP="00DF653F">
      <w:pPr>
        <w:tabs>
          <w:tab w:val="clear" w:pos="284"/>
        </w:tabs>
        <w:spacing w:before="120" w:line="220" w:lineRule="exact"/>
        <w:ind w:left="284" w:hanging="284"/>
        <w:rPr>
          <w:rFonts w:ascii="Times" w:eastAsia="Arial Unicode MS" w:hAnsi="Times"/>
          <w:i/>
          <w:iCs/>
          <w:sz w:val="18"/>
          <w:szCs w:val="20"/>
          <w:u w:color="000000"/>
          <w:lang w:val="it-IT"/>
        </w:rPr>
      </w:pPr>
      <w:r w:rsidRPr="00770996">
        <w:rPr>
          <w:rFonts w:ascii="Times" w:hAnsi="Times"/>
          <w:smallCaps/>
          <w:sz w:val="16"/>
          <w:szCs w:val="20"/>
          <w:u w:color="000000"/>
        </w:rPr>
        <w:t xml:space="preserve">A. </w:t>
      </w:r>
      <w:proofErr w:type="spellStart"/>
      <w:r w:rsidRPr="00770996">
        <w:rPr>
          <w:rFonts w:ascii="Times" w:hAnsi="Times"/>
          <w:smallCaps/>
          <w:sz w:val="16"/>
          <w:szCs w:val="20"/>
          <w:u w:color="000000"/>
        </w:rPr>
        <w:t>Shibarova</w:t>
      </w:r>
      <w:proofErr w:type="spellEnd"/>
      <w:r w:rsidRPr="00770996">
        <w:rPr>
          <w:rFonts w:ascii="Times" w:hAnsi="Times"/>
          <w:smallCaps/>
          <w:sz w:val="16"/>
          <w:szCs w:val="20"/>
          <w:u w:color="000000"/>
        </w:rPr>
        <w:t xml:space="preserve">, A. </w:t>
      </w:r>
      <w:proofErr w:type="spellStart"/>
      <w:r w:rsidRPr="00770996">
        <w:rPr>
          <w:rFonts w:ascii="Times" w:hAnsi="Times"/>
          <w:smallCaps/>
          <w:sz w:val="16"/>
          <w:szCs w:val="20"/>
          <w:u w:color="000000"/>
        </w:rPr>
        <w:t>Yarin</w:t>
      </w:r>
      <w:proofErr w:type="spellEnd"/>
      <w:r w:rsidRPr="00770996">
        <w:rPr>
          <w:rFonts w:ascii="Times" w:hAnsi="Times"/>
          <w:sz w:val="18"/>
          <w:szCs w:val="20"/>
          <w:u w:color="000000"/>
        </w:rPr>
        <w:t xml:space="preserve">, </w:t>
      </w:r>
      <w:r w:rsidRPr="00770996">
        <w:rPr>
          <w:rFonts w:ascii="Times" w:hAnsi="Times"/>
          <w:i/>
          <w:iCs/>
          <w:sz w:val="18"/>
          <w:szCs w:val="20"/>
          <w:u w:color="000000"/>
        </w:rPr>
        <w:t xml:space="preserve">Raz, </w:t>
      </w:r>
      <w:proofErr w:type="spellStart"/>
      <w:r w:rsidRPr="00770996">
        <w:rPr>
          <w:rFonts w:ascii="Times" w:hAnsi="Times"/>
          <w:i/>
          <w:iCs/>
          <w:sz w:val="18"/>
          <w:szCs w:val="20"/>
          <w:u w:color="000000"/>
        </w:rPr>
        <w:t>dva</w:t>
      </w:r>
      <w:proofErr w:type="spellEnd"/>
      <w:r w:rsidRPr="00770996">
        <w:rPr>
          <w:rFonts w:ascii="Times" w:hAnsi="Times"/>
          <w:i/>
          <w:iCs/>
          <w:sz w:val="18"/>
          <w:szCs w:val="20"/>
          <w:u w:color="000000"/>
        </w:rPr>
        <w:t xml:space="preserve">, tri! </w:t>
      </w:r>
      <w:r w:rsidRPr="00770996">
        <w:rPr>
          <w:rFonts w:ascii="Times" w:hAnsi="Times"/>
          <w:i/>
          <w:iCs/>
          <w:sz w:val="18"/>
          <w:szCs w:val="20"/>
          <w:u w:color="000000"/>
          <w:lang w:val="it-IT"/>
        </w:rPr>
        <w:t xml:space="preserve">Corso di lingua russa. </w:t>
      </w:r>
      <w:r w:rsidRPr="00770996">
        <w:rPr>
          <w:rFonts w:ascii="Times" w:hAnsi="Times"/>
          <w:sz w:val="18"/>
          <w:szCs w:val="20"/>
          <w:u w:color="000000"/>
          <w:lang w:val="it-IT"/>
        </w:rPr>
        <w:t>Volume 2</w:t>
      </w:r>
      <w:r w:rsidRPr="00770996">
        <w:rPr>
          <w:rFonts w:ascii="Times" w:hAnsi="Times"/>
          <w:i/>
          <w:iCs/>
          <w:sz w:val="18"/>
          <w:szCs w:val="20"/>
          <w:u w:color="000000"/>
          <w:lang w:val="it-IT"/>
        </w:rPr>
        <w:t xml:space="preserve">, </w:t>
      </w:r>
      <w:proofErr w:type="spellStart"/>
      <w:r w:rsidRPr="00770996">
        <w:rPr>
          <w:rFonts w:ascii="Times" w:hAnsi="Times"/>
          <w:sz w:val="18"/>
          <w:szCs w:val="20"/>
          <w:u w:color="000000"/>
          <w:lang w:val="it-IT"/>
        </w:rPr>
        <w:t>edited</w:t>
      </w:r>
      <w:proofErr w:type="spellEnd"/>
      <w:r w:rsidRPr="00770996">
        <w:rPr>
          <w:rFonts w:ascii="Times" w:hAnsi="Times"/>
          <w:sz w:val="18"/>
          <w:szCs w:val="20"/>
          <w:u w:color="000000"/>
          <w:lang w:val="it-IT"/>
        </w:rPr>
        <w:t xml:space="preserve"> by</w:t>
      </w:r>
      <w:r w:rsidRPr="00770996">
        <w:rPr>
          <w:rFonts w:ascii="Times" w:hAnsi="Times"/>
          <w:i/>
          <w:iCs/>
          <w:sz w:val="18"/>
          <w:szCs w:val="20"/>
          <w:u w:color="000000"/>
          <w:lang w:val="it-IT"/>
        </w:rPr>
        <w:t xml:space="preserve"> </w:t>
      </w:r>
      <w:r w:rsidRPr="00770996">
        <w:rPr>
          <w:rFonts w:ascii="Times" w:hAnsi="Times"/>
          <w:smallCaps/>
          <w:sz w:val="16"/>
          <w:szCs w:val="20"/>
          <w:u w:color="000000"/>
          <w:lang w:val="it-IT"/>
        </w:rPr>
        <w:t xml:space="preserve">E. </w:t>
      </w:r>
      <w:proofErr w:type="spellStart"/>
      <w:r w:rsidRPr="00770996">
        <w:rPr>
          <w:rFonts w:ascii="Times" w:hAnsi="Times"/>
          <w:smallCaps/>
          <w:sz w:val="16"/>
          <w:szCs w:val="20"/>
          <w:u w:color="000000"/>
          <w:lang w:val="it-IT"/>
        </w:rPr>
        <w:t>Freda</w:t>
      </w:r>
      <w:proofErr w:type="spellEnd"/>
      <w:r w:rsidRPr="00770996">
        <w:rPr>
          <w:rFonts w:ascii="Times" w:hAnsi="Times"/>
          <w:smallCaps/>
          <w:sz w:val="16"/>
          <w:szCs w:val="20"/>
          <w:u w:color="000000"/>
          <w:lang w:val="it-IT"/>
        </w:rPr>
        <w:t xml:space="preserve"> Piredda e A. </w:t>
      </w:r>
      <w:proofErr w:type="spellStart"/>
      <w:r w:rsidRPr="00770996">
        <w:rPr>
          <w:rFonts w:ascii="Times" w:hAnsi="Times"/>
          <w:smallCaps/>
          <w:sz w:val="16"/>
          <w:szCs w:val="20"/>
          <w:u w:color="000000"/>
          <w:lang w:val="it-IT"/>
        </w:rPr>
        <w:t>Krasnikova</w:t>
      </w:r>
      <w:proofErr w:type="spellEnd"/>
      <w:r w:rsidRPr="00770996">
        <w:rPr>
          <w:rFonts w:ascii="Times" w:hAnsi="Times"/>
          <w:sz w:val="18"/>
          <w:szCs w:val="20"/>
          <w:u w:color="000000"/>
          <w:lang w:val="it-IT"/>
        </w:rPr>
        <w:t>,</w:t>
      </w:r>
      <w:r w:rsidRPr="00770996">
        <w:rPr>
          <w:rFonts w:ascii="Times" w:hAnsi="Times"/>
          <w:i/>
          <w:iCs/>
          <w:sz w:val="18"/>
          <w:szCs w:val="20"/>
          <w:u w:color="000000"/>
          <w:lang w:val="it-IT"/>
        </w:rPr>
        <w:t xml:space="preserve"> </w:t>
      </w:r>
      <w:r w:rsidRPr="00770996">
        <w:rPr>
          <w:rFonts w:ascii="Times" w:hAnsi="Times"/>
          <w:sz w:val="18"/>
          <w:szCs w:val="20"/>
          <w:u w:color="000000"/>
          <w:lang w:val="it-IT"/>
        </w:rPr>
        <w:t>in printing.</w:t>
      </w:r>
    </w:p>
    <w:p w14:paraId="5DD9882B" w14:textId="77777777" w:rsidR="00DF653F" w:rsidRPr="00770996" w:rsidRDefault="00DF653F" w:rsidP="00DF653F">
      <w:pPr>
        <w:spacing w:line="220" w:lineRule="exact"/>
        <w:ind w:left="284" w:hanging="284"/>
        <w:rPr>
          <w:rFonts w:eastAsia="Arial Unicode MS"/>
          <w:sz w:val="18"/>
          <w:szCs w:val="18"/>
          <w:u w:color="000000"/>
        </w:rPr>
      </w:pPr>
      <w:r w:rsidRPr="00770996">
        <w:rPr>
          <w:sz w:val="18"/>
          <w:szCs w:val="18"/>
          <w:u w:color="000000"/>
        </w:rPr>
        <w:t xml:space="preserve">Details of further reading material will be provided during lectures and on the lecturers’ Blackboard page. </w:t>
      </w:r>
    </w:p>
    <w:p w14:paraId="7D49C7C3" w14:textId="77777777" w:rsidR="00DF653F" w:rsidRPr="00770996" w:rsidRDefault="00DF653F" w:rsidP="00DF653F">
      <w:pPr>
        <w:pBdr>
          <w:top w:val="nil"/>
          <w:left w:val="nil"/>
          <w:bottom w:val="nil"/>
          <w:right w:val="nil"/>
          <w:between w:val="nil"/>
          <w:bar w:val="nil"/>
        </w:pBdr>
        <w:tabs>
          <w:tab w:val="clear" w:pos="284"/>
        </w:tabs>
        <w:spacing w:before="240" w:after="120" w:line="220" w:lineRule="exact"/>
        <w:rPr>
          <w:rFonts w:eastAsia="Arial Unicode MS" w:cs="Arial Unicode MS"/>
          <w:b/>
          <w:bCs/>
          <w:i/>
          <w:iCs/>
          <w:color w:val="000000"/>
          <w:sz w:val="18"/>
          <w:szCs w:val="18"/>
          <w:u w:color="000000"/>
          <w:bdr w:val="nil"/>
          <w:shd w:val="clear" w:color="auto" w:fill="FFFFFF"/>
        </w:rPr>
      </w:pPr>
      <w:r w:rsidRPr="00770996">
        <w:rPr>
          <w:b/>
          <w:bCs/>
          <w:i/>
          <w:iCs/>
          <w:color w:val="000000"/>
          <w:sz w:val="18"/>
          <w:szCs w:val="18"/>
          <w:u w:color="000000"/>
          <w:bdr w:val="nil"/>
          <w:shd w:val="clear" w:color="auto" w:fill="FFFFFF"/>
        </w:rPr>
        <w:t>TEACHING METHOD</w:t>
      </w:r>
    </w:p>
    <w:p w14:paraId="1281847F" w14:textId="77777777" w:rsidR="00DF653F" w:rsidRPr="00770996" w:rsidRDefault="00DF653F" w:rsidP="00DF653F">
      <w:pPr>
        <w:spacing w:line="220" w:lineRule="exact"/>
        <w:ind w:firstLine="284"/>
        <w:rPr>
          <w:sz w:val="18"/>
          <w:szCs w:val="20"/>
          <w:shd w:val="clear" w:color="auto" w:fill="FFFFFF"/>
        </w:rPr>
      </w:pPr>
      <w:r w:rsidRPr="00770996">
        <w:rPr>
          <w:sz w:val="18"/>
          <w:szCs w:val="20"/>
          <w:shd w:val="clear" w:color="auto" w:fill="FFFFFF"/>
        </w:rPr>
        <w:t>Lectures and practical classes.</w:t>
      </w:r>
    </w:p>
    <w:p w14:paraId="0DC4AAF8" w14:textId="77777777" w:rsidR="00DF653F" w:rsidRPr="00770996" w:rsidRDefault="00DF653F" w:rsidP="00DF653F">
      <w:pPr>
        <w:spacing w:line="220" w:lineRule="exact"/>
        <w:ind w:firstLine="284"/>
        <w:rPr>
          <w:rFonts w:ascii="Times" w:eastAsia="Arial Unicode MS" w:hAnsi="Times"/>
          <w:sz w:val="18"/>
          <w:szCs w:val="20"/>
        </w:rPr>
      </w:pPr>
      <w:r w:rsidRPr="00770996">
        <w:rPr>
          <w:rFonts w:ascii="Times" w:hAnsi="Times"/>
          <w:sz w:val="18"/>
          <w:szCs w:val="20"/>
        </w:rPr>
        <w:lastRenderedPageBreak/>
        <w:t>Moreover, in terms of educational innovation through blended learning, the open online platform REVITA (https://revita.cs.helsinki.fi) will be used to continuously conduct activities on authentic Russian texts to improve Russian language writing and listening skills and expand vocabulary. This activity will be monitored by students using the self-assessment tools on the platform.</w:t>
      </w:r>
    </w:p>
    <w:p w14:paraId="4CDFB3BA" w14:textId="77777777" w:rsidR="00DF653F" w:rsidRPr="00770996" w:rsidRDefault="00DF653F" w:rsidP="00DF653F">
      <w:pPr>
        <w:spacing w:before="240" w:after="120" w:line="220" w:lineRule="exact"/>
        <w:rPr>
          <w:b/>
          <w:i/>
          <w:sz w:val="18"/>
        </w:rPr>
      </w:pPr>
      <w:r w:rsidRPr="00770996">
        <w:rPr>
          <w:b/>
          <w:i/>
          <w:sz w:val="18"/>
        </w:rPr>
        <w:t>ASSESSMENT METHOD AND CRITERIA</w:t>
      </w:r>
    </w:p>
    <w:p w14:paraId="3CFEB2EC" w14:textId="77777777" w:rsidR="00DF653F" w:rsidRPr="00770996" w:rsidRDefault="00DF653F" w:rsidP="00DF653F">
      <w:pPr>
        <w:spacing w:line="220" w:lineRule="exact"/>
        <w:ind w:firstLine="284"/>
        <w:rPr>
          <w:rFonts w:ascii="Times" w:eastAsia="Arial Unicode MS" w:hAnsi="Times"/>
          <w:sz w:val="18"/>
          <w:szCs w:val="20"/>
          <w:u w:color="000000"/>
        </w:rPr>
      </w:pPr>
      <w:r w:rsidRPr="00770996">
        <w:rPr>
          <w:sz w:val="18"/>
          <w:szCs w:val="20"/>
          <w:shd w:val="clear" w:color="auto" w:fill="FFFFFF"/>
        </w:rPr>
        <w:t>Practical language classes will be assessed by final written and oral exams. The final assessments, which will be the same for every curriculum, are structured as follows:</w:t>
      </w:r>
    </w:p>
    <w:p w14:paraId="1222E519" w14:textId="77777777" w:rsidR="00DF653F" w:rsidRPr="00770996" w:rsidRDefault="00DF653F" w:rsidP="00DF653F">
      <w:pPr>
        <w:spacing w:before="120" w:line="220" w:lineRule="exact"/>
        <w:ind w:firstLine="284"/>
        <w:rPr>
          <w:rFonts w:ascii="Times" w:eastAsia="Arial Unicode MS" w:hAnsi="Times"/>
          <w:i/>
          <w:iCs/>
          <w:noProof/>
          <w:sz w:val="18"/>
          <w:szCs w:val="20"/>
          <w:u w:color="000000"/>
        </w:rPr>
      </w:pPr>
      <w:r w:rsidRPr="00770996">
        <w:rPr>
          <w:rFonts w:ascii="Times" w:hAnsi="Times"/>
          <w:i/>
          <w:iCs/>
          <w:sz w:val="18"/>
          <w:szCs w:val="20"/>
          <w:u w:color="000000"/>
        </w:rPr>
        <w:t>Written interim exam</w:t>
      </w:r>
    </w:p>
    <w:p w14:paraId="5FBBAFFF" w14:textId="77777777" w:rsidR="00DF653F" w:rsidRPr="00770996" w:rsidRDefault="00DF653F" w:rsidP="00DF653F">
      <w:pPr>
        <w:spacing w:line="220" w:lineRule="exact"/>
        <w:ind w:firstLine="284"/>
        <w:rPr>
          <w:rFonts w:ascii="Times" w:eastAsia="Arial Unicode MS" w:hAnsi="Times"/>
          <w:noProof/>
          <w:sz w:val="18"/>
          <w:szCs w:val="20"/>
        </w:rPr>
      </w:pPr>
      <w:r w:rsidRPr="00770996">
        <w:rPr>
          <w:rFonts w:ascii="Times" w:hAnsi="Times"/>
          <w:sz w:val="18"/>
          <w:szCs w:val="20"/>
        </w:rPr>
        <w:t>–</w:t>
      </w:r>
      <w:r w:rsidRPr="00770996">
        <w:rPr>
          <w:rFonts w:ascii="Times" w:hAnsi="Times"/>
          <w:sz w:val="18"/>
          <w:szCs w:val="20"/>
        </w:rPr>
        <w:tab/>
        <w:t xml:space="preserve">grammar and vocab </w:t>
      </w:r>
      <w:proofErr w:type="gramStart"/>
      <w:r w:rsidRPr="00770996">
        <w:rPr>
          <w:rFonts w:ascii="Times" w:hAnsi="Times"/>
          <w:sz w:val="18"/>
          <w:szCs w:val="20"/>
        </w:rPr>
        <w:t>test;</w:t>
      </w:r>
      <w:proofErr w:type="gramEnd"/>
    </w:p>
    <w:p w14:paraId="3E5BA127" w14:textId="77777777" w:rsidR="00DF653F" w:rsidRPr="00770996" w:rsidRDefault="00DF653F" w:rsidP="00DF653F">
      <w:pPr>
        <w:spacing w:line="220" w:lineRule="exact"/>
        <w:ind w:firstLine="284"/>
        <w:rPr>
          <w:rFonts w:ascii="Times" w:eastAsia="Arial Unicode MS" w:hAnsi="Times"/>
          <w:noProof/>
          <w:sz w:val="18"/>
          <w:szCs w:val="20"/>
        </w:rPr>
      </w:pPr>
      <w:r w:rsidRPr="00770996">
        <w:rPr>
          <w:rFonts w:ascii="Times" w:hAnsi="Times"/>
          <w:sz w:val="18"/>
          <w:szCs w:val="20"/>
        </w:rPr>
        <w:t>–</w:t>
      </w:r>
      <w:r w:rsidRPr="00770996">
        <w:rPr>
          <w:rFonts w:ascii="Times" w:hAnsi="Times"/>
          <w:sz w:val="18"/>
          <w:szCs w:val="20"/>
        </w:rPr>
        <w:tab/>
        <w:t xml:space="preserve">comprehension (demonstrated through true/false and multiple-choice questions) of a text read by the lecturer and a short composition (about 100 words) based on questions related to the </w:t>
      </w:r>
      <w:proofErr w:type="gramStart"/>
      <w:r w:rsidRPr="00770996">
        <w:rPr>
          <w:rFonts w:ascii="Times" w:hAnsi="Times"/>
          <w:sz w:val="18"/>
          <w:szCs w:val="20"/>
        </w:rPr>
        <w:t>text;</w:t>
      </w:r>
      <w:proofErr w:type="gramEnd"/>
    </w:p>
    <w:p w14:paraId="5C423500" w14:textId="77777777" w:rsidR="00DF653F" w:rsidRPr="00770996" w:rsidRDefault="00DF653F" w:rsidP="00DF653F">
      <w:pPr>
        <w:spacing w:line="220" w:lineRule="exact"/>
        <w:ind w:firstLine="284"/>
        <w:rPr>
          <w:rFonts w:ascii="Times" w:eastAsia="Arial Unicode MS" w:hAnsi="Times"/>
          <w:strike/>
          <w:noProof/>
          <w:sz w:val="18"/>
          <w:szCs w:val="20"/>
        </w:rPr>
      </w:pPr>
      <w:r w:rsidRPr="00770996">
        <w:rPr>
          <w:rFonts w:ascii="Times" w:hAnsi="Times"/>
          <w:sz w:val="18"/>
          <w:szCs w:val="20"/>
        </w:rPr>
        <w:t>–</w:t>
      </w:r>
      <w:r w:rsidRPr="00770996">
        <w:rPr>
          <w:rFonts w:ascii="Times" w:hAnsi="Times"/>
          <w:sz w:val="18"/>
          <w:szCs w:val="20"/>
        </w:rPr>
        <w:tab/>
        <w:t xml:space="preserve">short translation from Russian of around 130 </w:t>
      </w:r>
      <w:proofErr w:type="gramStart"/>
      <w:r w:rsidRPr="00770996">
        <w:rPr>
          <w:rFonts w:ascii="Times" w:hAnsi="Times"/>
          <w:sz w:val="18"/>
          <w:szCs w:val="20"/>
        </w:rPr>
        <w:t>words;</w:t>
      </w:r>
      <w:proofErr w:type="gramEnd"/>
    </w:p>
    <w:p w14:paraId="72F8270D" w14:textId="77777777" w:rsidR="00DF653F" w:rsidRPr="00770996" w:rsidRDefault="00DF653F" w:rsidP="00DF653F">
      <w:pPr>
        <w:spacing w:line="220" w:lineRule="exact"/>
        <w:ind w:firstLine="284"/>
        <w:rPr>
          <w:rFonts w:ascii="Times" w:eastAsia="Arial Unicode MS" w:hAnsi="Times"/>
          <w:strike/>
          <w:noProof/>
          <w:sz w:val="18"/>
          <w:szCs w:val="20"/>
        </w:rPr>
      </w:pPr>
      <w:r w:rsidRPr="00770996">
        <w:rPr>
          <w:rFonts w:ascii="Times" w:hAnsi="Times"/>
          <w:sz w:val="18"/>
          <w:szCs w:val="20"/>
        </w:rPr>
        <w:t>–</w:t>
      </w:r>
      <w:r w:rsidRPr="00770996">
        <w:rPr>
          <w:rFonts w:ascii="Times" w:hAnsi="Times"/>
          <w:sz w:val="18"/>
          <w:szCs w:val="20"/>
        </w:rPr>
        <w:tab/>
        <w:t xml:space="preserve">short translation from Italian of around 130 </w:t>
      </w:r>
      <w:proofErr w:type="gramStart"/>
      <w:r w:rsidRPr="00770996">
        <w:rPr>
          <w:rFonts w:ascii="Times" w:hAnsi="Times"/>
          <w:sz w:val="18"/>
          <w:szCs w:val="20"/>
        </w:rPr>
        <w:t>words;</w:t>
      </w:r>
      <w:proofErr w:type="gramEnd"/>
    </w:p>
    <w:p w14:paraId="34FF06B3" w14:textId="77777777" w:rsidR="00DF653F" w:rsidRPr="00770996" w:rsidRDefault="00DF653F" w:rsidP="00DF653F">
      <w:pPr>
        <w:spacing w:line="220" w:lineRule="exact"/>
        <w:ind w:firstLine="284"/>
        <w:rPr>
          <w:rFonts w:ascii="Times" w:eastAsia="Arial Unicode MS" w:hAnsi="Times"/>
          <w:noProof/>
          <w:sz w:val="18"/>
          <w:szCs w:val="20"/>
        </w:rPr>
      </w:pPr>
      <w:r w:rsidRPr="00770996">
        <w:rPr>
          <w:rFonts w:ascii="Times" w:hAnsi="Times"/>
          <w:sz w:val="18"/>
          <w:szCs w:val="20"/>
        </w:rPr>
        <w:t>Use of bilingual dictionaries will only be allowed for the translations. The test lasts around four hours.</w:t>
      </w:r>
    </w:p>
    <w:p w14:paraId="36B0C6F0" w14:textId="77777777" w:rsidR="00DF653F" w:rsidRPr="00770996" w:rsidRDefault="00DF653F" w:rsidP="00DF653F">
      <w:pPr>
        <w:spacing w:line="220" w:lineRule="exact"/>
        <w:ind w:firstLine="284"/>
        <w:rPr>
          <w:rFonts w:ascii="Times" w:eastAsia="Arial Unicode MS" w:hAnsi="Times"/>
          <w:noProof/>
          <w:sz w:val="18"/>
          <w:szCs w:val="20"/>
        </w:rPr>
      </w:pPr>
      <w:r w:rsidRPr="00770996">
        <w:rPr>
          <w:rFonts w:ascii="Times" w:hAnsi="Times"/>
          <w:sz w:val="18"/>
          <w:szCs w:val="20"/>
        </w:rPr>
        <w:t>The different parts of the written paper contribute, at varying percentages, to the final mark: the translation from Italian to Russian and the test are each worth 30%. The remaining components are worth 20% each. </w:t>
      </w:r>
    </w:p>
    <w:p w14:paraId="36CCAAB9" w14:textId="77777777" w:rsidR="00DF653F" w:rsidRPr="00770996" w:rsidRDefault="00DF653F" w:rsidP="00DF653F">
      <w:pPr>
        <w:spacing w:line="220" w:lineRule="exact"/>
        <w:ind w:firstLine="284"/>
        <w:rPr>
          <w:rFonts w:ascii="Times" w:eastAsia="Arial Unicode MS" w:hAnsi="Times"/>
          <w:noProof/>
          <w:sz w:val="18"/>
          <w:szCs w:val="20"/>
        </w:rPr>
      </w:pPr>
      <w:r w:rsidRPr="00770996">
        <w:rPr>
          <w:rFonts w:ascii="Times" w:hAnsi="Times"/>
          <w:sz w:val="18"/>
          <w:szCs w:val="20"/>
        </w:rPr>
        <w:t>The maximum final mark, based on the average of the four parts, is 30/30.</w:t>
      </w:r>
    </w:p>
    <w:p w14:paraId="64BE4443" w14:textId="77777777" w:rsidR="00DF653F" w:rsidRPr="00770996" w:rsidRDefault="00DF653F" w:rsidP="00DF653F">
      <w:pPr>
        <w:spacing w:before="120" w:line="220" w:lineRule="exact"/>
        <w:ind w:firstLine="284"/>
        <w:rPr>
          <w:rFonts w:ascii="Times" w:eastAsia="Arial Unicode MS" w:hAnsi="Times"/>
          <w:i/>
          <w:iCs/>
          <w:noProof/>
          <w:sz w:val="18"/>
          <w:szCs w:val="20"/>
          <w:u w:color="000000"/>
        </w:rPr>
      </w:pPr>
      <w:r w:rsidRPr="00770996">
        <w:rPr>
          <w:rFonts w:ascii="Times" w:hAnsi="Times"/>
          <w:i/>
          <w:iCs/>
          <w:sz w:val="18"/>
          <w:szCs w:val="20"/>
          <w:u w:color="000000"/>
        </w:rPr>
        <w:t>Oral interim exam</w:t>
      </w:r>
    </w:p>
    <w:p w14:paraId="724D9BFF" w14:textId="77777777" w:rsidR="00DF653F" w:rsidRPr="00770996" w:rsidRDefault="00DF653F" w:rsidP="00DF653F">
      <w:pPr>
        <w:spacing w:line="220" w:lineRule="exact"/>
        <w:ind w:firstLine="284"/>
        <w:rPr>
          <w:rFonts w:ascii="Times" w:eastAsia="Arial Unicode MS" w:hAnsi="Times"/>
          <w:noProof/>
          <w:sz w:val="18"/>
          <w:szCs w:val="20"/>
        </w:rPr>
      </w:pPr>
      <w:r w:rsidRPr="00770996">
        <w:rPr>
          <w:rFonts w:ascii="Times" w:hAnsi="Times"/>
          <w:sz w:val="18"/>
          <w:szCs w:val="20"/>
        </w:rPr>
        <w:t xml:space="preserve">For the oral exam, students must be able to read, translate and answer questions on the texts read at home (about 60 pages in the original language, which will be identified during the course). Students must also be able to describe an image that will be presented during the exam. Students will also need to be able to read and translate an unseen Russian text, which will be presented during the exam, and be able to discuss its content in Russian. They will also be asked grammar questions related to the topics covered during the year. </w:t>
      </w:r>
    </w:p>
    <w:p w14:paraId="266687CA" w14:textId="77777777" w:rsidR="00DF653F" w:rsidRPr="00770996" w:rsidRDefault="00DF653F" w:rsidP="00DF653F">
      <w:pPr>
        <w:spacing w:line="220" w:lineRule="exact"/>
        <w:ind w:firstLine="284"/>
        <w:rPr>
          <w:rFonts w:ascii="Times" w:hAnsi="Times"/>
          <w:sz w:val="18"/>
          <w:szCs w:val="20"/>
          <w:u w:color="000000"/>
        </w:rPr>
      </w:pPr>
      <w:r w:rsidRPr="00770996">
        <w:rPr>
          <w:sz w:val="18"/>
        </w:rPr>
        <w:t>The final mark for the oral assessment will consider the following aspects</w:t>
      </w:r>
      <w:r w:rsidRPr="00770996">
        <w:rPr>
          <w:rFonts w:ascii="Times" w:hAnsi="Times"/>
          <w:sz w:val="18"/>
          <w:szCs w:val="20"/>
          <w:u w:color="000000"/>
        </w:rPr>
        <w:t>: knowledge of vocabulary (25% of the final mark), grammatical accuracy; (25% of the final mark); correct pronunciation and accentuation (25% of the final mark); presentation of the content of a text and communicative interaction (25% of the final mark).</w:t>
      </w:r>
    </w:p>
    <w:p w14:paraId="4674177D" w14:textId="77777777" w:rsidR="00DF653F" w:rsidRPr="00770996" w:rsidRDefault="00DF653F" w:rsidP="00DF653F">
      <w:pPr>
        <w:spacing w:before="240" w:after="120" w:line="220" w:lineRule="exact"/>
        <w:rPr>
          <w:b/>
          <w:i/>
          <w:sz w:val="18"/>
        </w:rPr>
      </w:pPr>
      <w:r w:rsidRPr="00770996">
        <w:rPr>
          <w:b/>
          <w:i/>
          <w:sz w:val="18"/>
        </w:rPr>
        <w:t>NOTES AND PREREQUISITES</w:t>
      </w:r>
    </w:p>
    <w:p w14:paraId="6EB5FEB5" w14:textId="77777777" w:rsidR="00DF653F" w:rsidRPr="00770996" w:rsidRDefault="00DF653F" w:rsidP="00DF653F">
      <w:pPr>
        <w:spacing w:line="220" w:lineRule="exact"/>
        <w:ind w:firstLine="284"/>
        <w:rPr>
          <w:rFonts w:ascii="Times" w:eastAsia="Arial Unicode MS" w:hAnsi="Times"/>
          <w:noProof/>
          <w:sz w:val="18"/>
          <w:szCs w:val="20"/>
          <w:u w:color="000000"/>
        </w:rPr>
      </w:pPr>
      <w:r w:rsidRPr="00770996">
        <w:rPr>
          <w:rFonts w:ascii="Times" w:hAnsi="Times"/>
          <w:noProof/>
          <w:sz w:val="18"/>
          <w:szCs w:val="20"/>
        </w:rPr>
        <w:t xml:space="preserve">Students will be divided in different groups, according to their level (intermediate or advanced) and their surname (A-K; L-Z); therefore, they are strongly invited to check the timetable. </w:t>
      </w:r>
      <w:r w:rsidRPr="00770996">
        <w:rPr>
          <w:rFonts w:ascii="Times" w:hAnsi="Times"/>
          <w:noProof/>
          <w:sz w:val="18"/>
          <w:szCs w:val="20"/>
          <w:u w:color="000000"/>
        </w:rPr>
        <w:t>Active participation in the courses and individual independent work will be regularly assessed throughout the year.</w:t>
      </w:r>
      <w:r w:rsidRPr="00770996">
        <w:rPr>
          <w:rFonts w:ascii="Times" w:hAnsi="Times"/>
          <w:noProof/>
          <w:sz w:val="18"/>
          <w:szCs w:val="20"/>
        </w:rPr>
        <w:t xml:space="preserve"> In addition, the students attending this course are supposed to have reached a good knowledge of Russian (in terms of speaking and writing), corresponding to an elementary level.</w:t>
      </w:r>
    </w:p>
    <w:p w14:paraId="56F95FF6" w14:textId="77777777" w:rsidR="00DF653F" w:rsidRPr="00770996" w:rsidRDefault="00DF653F" w:rsidP="00DF653F">
      <w:pPr>
        <w:tabs>
          <w:tab w:val="clear" w:pos="284"/>
        </w:tabs>
        <w:spacing w:before="120" w:line="259" w:lineRule="auto"/>
        <w:ind w:firstLine="284"/>
        <w:jc w:val="left"/>
        <w:rPr>
          <w:rFonts w:eastAsiaTheme="minorHAnsi"/>
          <w:sz w:val="18"/>
          <w:szCs w:val="18"/>
        </w:rPr>
      </w:pPr>
      <w:r w:rsidRPr="00770996">
        <w:rPr>
          <w:sz w:val="18"/>
          <w:szCs w:val="18"/>
        </w:rPr>
        <w:lastRenderedPageBreak/>
        <w:t>In case the current Covid-19 health emergency does not allow frontal teaching, remote teaching will be carried out following procedures that will be promptly notified to students.</w:t>
      </w:r>
    </w:p>
    <w:p w14:paraId="37E34419" w14:textId="77777777" w:rsidR="00DF653F" w:rsidRPr="00770996" w:rsidRDefault="00DF653F" w:rsidP="00DF653F">
      <w:pPr>
        <w:spacing w:before="120" w:line="220" w:lineRule="exact"/>
        <w:ind w:firstLine="284"/>
        <w:rPr>
          <w:sz w:val="18"/>
          <w:szCs w:val="20"/>
          <w:shd w:val="clear" w:color="auto" w:fill="FFFFFF"/>
        </w:rPr>
      </w:pPr>
      <w:r w:rsidRPr="00770996">
        <w:rPr>
          <w:sz w:val="18"/>
          <w:szCs w:val="20"/>
          <w:shd w:val="clear" w:color="auto" w:fill="FFFFFF"/>
        </w:rPr>
        <w:t xml:space="preserve">Further information can be found on the lecturer’s webpage at http://docenti.unicatt.it/web/searchByName.do?language=ENG or on the </w:t>
      </w:r>
      <w:proofErr w:type="gramStart"/>
      <w:r w:rsidRPr="00770996">
        <w:rPr>
          <w:sz w:val="18"/>
          <w:szCs w:val="20"/>
          <w:shd w:val="clear" w:color="auto" w:fill="FFFFFF"/>
        </w:rPr>
        <w:t>Faculty</w:t>
      </w:r>
      <w:proofErr w:type="gramEnd"/>
      <w:r w:rsidRPr="00770996">
        <w:rPr>
          <w:sz w:val="18"/>
          <w:szCs w:val="20"/>
          <w:shd w:val="clear" w:color="auto" w:fill="FFFFFF"/>
        </w:rPr>
        <w:t xml:space="preserve"> notice board.</w:t>
      </w:r>
    </w:p>
    <w:p w14:paraId="24B843DB" w14:textId="77777777" w:rsidR="00DF653F" w:rsidRPr="00770996" w:rsidRDefault="00DF653F" w:rsidP="00DF653F">
      <w:pPr>
        <w:tabs>
          <w:tab w:val="clear" w:pos="284"/>
        </w:tabs>
        <w:spacing w:line="240" w:lineRule="auto"/>
        <w:jc w:val="left"/>
        <w:rPr>
          <w:rFonts w:ascii="Times" w:hAnsi="Times"/>
          <w:sz w:val="18"/>
          <w:szCs w:val="20"/>
        </w:rPr>
      </w:pPr>
      <w:r w:rsidRPr="00770996">
        <w:br w:type="page"/>
      </w:r>
    </w:p>
    <w:p w14:paraId="4C0FFB0E" w14:textId="77777777" w:rsidR="00DF653F" w:rsidRPr="00770996" w:rsidRDefault="00DF653F" w:rsidP="00DF653F">
      <w:pPr>
        <w:pBdr>
          <w:top w:val="nil"/>
          <w:left w:val="nil"/>
          <w:bottom w:val="nil"/>
          <w:right w:val="nil"/>
          <w:between w:val="nil"/>
          <w:bar w:val="nil"/>
        </w:pBdr>
        <w:tabs>
          <w:tab w:val="clear" w:pos="284"/>
        </w:tabs>
        <w:spacing w:before="480" w:line="276" w:lineRule="auto"/>
        <w:ind w:left="284" w:hanging="284"/>
        <w:outlineLvl w:val="0"/>
        <w:rPr>
          <w:rFonts w:eastAsia="Arial Unicode MS" w:cs="Arial Unicode MS"/>
          <w:b/>
          <w:bCs/>
          <w:color w:val="000000"/>
          <w:szCs w:val="20"/>
          <w:u w:color="000000"/>
          <w:bdr w:val="nil"/>
          <w:shd w:val="clear" w:color="auto" w:fill="FFFFFF"/>
        </w:rPr>
      </w:pPr>
      <w:bookmarkStart w:id="17" w:name="_Toc19607148"/>
      <w:bookmarkStart w:id="18" w:name="_Toc37770066"/>
      <w:bookmarkStart w:id="19" w:name="_Toc81207029"/>
      <w:bookmarkStart w:id="20" w:name="_Toc83800557"/>
      <w:bookmarkStart w:id="21" w:name="_Toc113363493"/>
      <w:r w:rsidRPr="00770996">
        <w:rPr>
          <w:b/>
          <w:bCs/>
          <w:color w:val="000000"/>
          <w:szCs w:val="20"/>
          <w:u w:color="000000"/>
          <w:bdr w:val="nil"/>
          <w:shd w:val="clear" w:color="auto" w:fill="FFFFFF"/>
        </w:rPr>
        <w:lastRenderedPageBreak/>
        <w:t>Russian Language Practical Classes (Year 2, Two-year Course Students)</w:t>
      </w:r>
      <w:bookmarkEnd w:id="17"/>
      <w:bookmarkEnd w:id="18"/>
      <w:bookmarkEnd w:id="19"/>
      <w:bookmarkEnd w:id="20"/>
      <w:bookmarkEnd w:id="21"/>
    </w:p>
    <w:p w14:paraId="1C1F2167" w14:textId="77777777" w:rsidR="00DF653F" w:rsidRPr="00770996" w:rsidRDefault="00DF653F" w:rsidP="00DF653F">
      <w:pPr>
        <w:tabs>
          <w:tab w:val="clear" w:pos="284"/>
        </w:tabs>
        <w:spacing w:line="220" w:lineRule="exact"/>
        <w:outlineLvl w:val="1"/>
        <w:rPr>
          <w:rFonts w:ascii="Times" w:eastAsia="Arial Unicode MS" w:hAnsi="Times"/>
          <w:smallCaps/>
          <w:sz w:val="18"/>
          <w:szCs w:val="20"/>
          <w:u w:color="000000"/>
        </w:rPr>
      </w:pPr>
      <w:bookmarkStart w:id="22" w:name="_Toc45535784"/>
      <w:bookmarkStart w:id="23" w:name="_Toc81207030"/>
      <w:bookmarkStart w:id="24" w:name="_Toc83800558"/>
      <w:bookmarkStart w:id="25" w:name="_Toc113363494"/>
      <w:proofErr w:type="spellStart"/>
      <w:r w:rsidRPr="00770996">
        <w:rPr>
          <w:rFonts w:ascii="Times" w:hAnsi="Times"/>
          <w:smallCaps/>
          <w:sz w:val="18"/>
          <w:szCs w:val="20"/>
          <w:u w:color="000000"/>
        </w:rPr>
        <w:t>Dott</w:t>
      </w:r>
      <w:proofErr w:type="spellEnd"/>
      <w:r w:rsidRPr="00770996">
        <w:rPr>
          <w:rFonts w:ascii="Times" w:hAnsi="Times"/>
          <w:smallCaps/>
          <w:sz w:val="18"/>
          <w:szCs w:val="20"/>
          <w:u w:color="000000"/>
        </w:rPr>
        <w:t xml:space="preserve">. C. </w:t>
      </w:r>
      <w:proofErr w:type="spellStart"/>
      <w:r w:rsidRPr="00770996">
        <w:rPr>
          <w:rFonts w:ascii="Times" w:hAnsi="Times"/>
          <w:smallCaps/>
          <w:sz w:val="18"/>
          <w:szCs w:val="20"/>
          <w:u w:color="000000"/>
        </w:rPr>
        <w:t>Macagno</w:t>
      </w:r>
      <w:bookmarkEnd w:id="22"/>
      <w:bookmarkEnd w:id="23"/>
      <w:bookmarkEnd w:id="24"/>
      <w:bookmarkEnd w:id="25"/>
      <w:proofErr w:type="spellEnd"/>
    </w:p>
    <w:p w14:paraId="715133AC" w14:textId="77777777" w:rsidR="00DF653F" w:rsidRPr="00770996" w:rsidRDefault="00DF653F" w:rsidP="00DF653F">
      <w:pPr>
        <w:tabs>
          <w:tab w:val="clear" w:pos="284"/>
        </w:tabs>
        <w:spacing w:before="240" w:after="120" w:line="220" w:lineRule="exact"/>
        <w:rPr>
          <w:rFonts w:ascii="Times New Roman Bold" w:eastAsia="Times New Roman Bold" w:hAnsi="Times New Roman Bold" w:cs="Times New Roman Bold"/>
          <w:sz w:val="18"/>
          <w:szCs w:val="18"/>
          <w:u w:color="000000"/>
        </w:rPr>
      </w:pPr>
      <w:r w:rsidRPr="00770996">
        <w:rPr>
          <w:rFonts w:hAnsi="Arial Unicode MS"/>
          <w:b/>
          <w:bCs/>
          <w:i/>
          <w:iCs/>
          <w:sz w:val="18"/>
          <w:szCs w:val="18"/>
          <w:u w:color="000000"/>
        </w:rPr>
        <w:t>COURSE AIMS AND INTENDED LEARNING OUTCOMES</w:t>
      </w:r>
    </w:p>
    <w:p w14:paraId="533843B8" w14:textId="77777777" w:rsidR="00DF653F" w:rsidRPr="00770996" w:rsidRDefault="00DF653F" w:rsidP="00DF653F">
      <w:pPr>
        <w:spacing w:line="220" w:lineRule="exact"/>
        <w:rPr>
          <w:u w:color="000000"/>
        </w:rPr>
      </w:pPr>
      <w:r w:rsidRPr="00770996">
        <w:t>The course aims to provide students with a basic knowledge of the Russian written and oral language (A2).</w:t>
      </w:r>
    </w:p>
    <w:p w14:paraId="308ADBF6" w14:textId="77777777" w:rsidR="00DF653F" w:rsidRPr="00770996" w:rsidRDefault="00DF653F" w:rsidP="00DF653F">
      <w:pPr>
        <w:tabs>
          <w:tab w:val="clear" w:pos="284"/>
        </w:tabs>
        <w:spacing w:line="220" w:lineRule="exact"/>
        <w:rPr>
          <w:rFonts w:eastAsia="Arial Unicode MS" w:hAnsi="Arial Unicode MS" w:cs="Arial Unicode MS"/>
          <w:color w:val="000000"/>
          <w:szCs w:val="20"/>
          <w:u w:color="000000"/>
        </w:rPr>
      </w:pPr>
      <w:r w:rsidRPr="00770996">
        <w:rPr>
          <w:rFonts w:hAnsi="Arial Unicode MS"/>
          <w:color w:val="000000"/>
          <w:szCs w:val="20"/>
          <w:u w:color="000000"/>
        </w:rPr>
        <w:t>At the end of the course, students will be able to understand and write simple texts (corresponding to an elementary level</w:t>
      </w:r>
      <w:proofErr w:type="gramStart"/>
      <w:r w:rsidRPr="00770996">
        <w:rPr>
          <w:rFonts w:hAnsi="Arial Unicode MS"/>
          <w:color w:val="000000"/>
          <w:szCs w:val="20"/>
          <w:u w:color="000000"/>
        </w:rPr>
        <w:t>), and</w:t>
      </w:r>
      <w:proofErr w:type="gramEnd"/>
      <w:r w:rsidRPr="00770996">
        <w:rPr>
          <w:rFonts w:hAnsi="Arial Unicode MS"/>
          <w:color w:val="000000"/>
          <w:szCs w:val="20"/>
          <w:u w:color="000000"/>
        </w:rPr>
        <w:t xml:space="preserve"> interact with Russian native speakers in everyday situations. In addition, they will know how to decline singular and plural adjectives and nouns, understand the main prefixes used with verbs of movement, and develop their knowledge of the different aspects of verb conjugation.</w:t>
      </w:r>
    </w:p>
    <w:p w14:paraId="5A253858" w14:textId="77777777" w:rsidR="00DF653F" w:rsidRPr="00770996" w:rsidRDefault="00DF653F" w:rsidP="00DF653F">
      <w:pPr>
        <w:tabs>
          <w:tab w:val="clear" w:pos="284"/>
        </w:tabs>
        <w:spacing w:before="240" w:after="120" w:line="220" w:lineRule="exact"/>
        <w:rPr>
          <w:rFonts w:ascii="Times New Roman Bold" w:eastAsia="Times New Roman Bold" w:hAnsi="Times New Roman Bold" w:cs="Times New Roman Bold"/>
          <w:sz w:val="18"/>
          <w:szCs w:val="18"/>
          <w:u w:color="000000"/>
        </w:rPr>
      </w:pPr>
      <w:r w:rsidRPr="00770996">
        <w:rPr>
          <w:rFonts w:hAnsi="Arial Unicode MS"/>
          <w:b/>
          <w:bCs/>
          <w:i/>
          <w:iCs/>
          <w:sz w:val="18"/>
          <w:szCs w:val="18"/>
          <w:u w:color="000000"/>
        </w:rPr>
        <w:t>COURSE CONTENT</w:t>
      </w:r>
    </w:p>
    <w:p w14:paraId="60EF68D9" w14:textId="77777777" w:rsidR="00DF653F" w:rsidRPr="00770996" w:rsidRDefault="00DF653F" w:rsidP="00DF653F">
      <w:pPr>
        <w:tabs>
          <w:tab w:val="clear" w:pos="284"/>
        </w:tabs>
        <w:rPr>
          <w:rFonts w:eastAsia="Arial Unicode MS" w:hAnsi="Arial Unicode MS" w:cs="Arial Unicode MS"/>
          <w:b/>
          <w:bCs/>
          <w:i/>
          <w:iCs/>
          <w:sz w:val="18"/>
          <w:szCs w:val="18"/>
          <w:u w:color="000000"/>
        </w:rPr>
      </w:pPr>
      <w:r w:rsidRPr="00770996">
        <w:rPr>
          <w:rFonts w:eastAsia="Arial Unicode MS" w:hAnsi="Arial Unicode MS" w:cs="Arial Unicode MS"/>
          <w:smallCaps/>
          <w:sz w:val="18"/>
          <w:szCs w:val="18"/>
          <w:u w:color="000000"/>
        </w:rPr>
        <w:t>Noun morphology</w:t>
      </w:r>
    </w:p>
    <w:p w14:paraId="5B9647B7" w14:textId="77777777" w:rsidR="00DF653F" w:rsidRPr="00770996" w:rsidRDefault="00DF653F" w:rsidP="00DF653F">
      <w:pPr>
        <w:tabs>
          <w:tab w:val="clear" w:pos="284"/>
        </w:tabs>
        <w:rPr>
          <w:rFonts w:eastAsia="Arial Unicode MS" w:hAnsi="Arial Unicode MS" w:cs="Arial Unicode MS"/>
          <w:szCs w:val="20"/>
          <w:u w:color="000000"/>
        </w:rPr>
      </w:pPr>
      <w:r w:rsidRPr="00770996">
        <w:rPr>
          <w:rFonts w:eastAsia="Arial Unicode MS" w:hAnsi="Arial Unicode MS" w:cs="Arial Unicode MS"/>
          <w:szCs w:val="20"/>
          <w:u w:color="000000"/>
        </w:rPr>
        <w:t>Formation and use of cases in the plural (continuation, reinforcement, consolidation)</w:t>
      </w:r>
    </w:p>
    <w:p w14:paraId="2F4A0D20" w14:textId="77777777" w:rsidR="00DF653F" w:rsidRPr="00770996" w:rsidRDefault="00DF653F" w:rsidP="00DF653F">
      <w:pPr>
        <w:tabs>
          <w:tab w:val="clear" w:pos="284"/>
        </w:tabs>
        <w:spacing w:line="220" w:lineRule="exact"/>
        <w:rPr>
          <w:rFonts w:eastAsia="Arial Unicode MS" w:hAnsi="Arial Unicode MS" w:cs="Arial Unicode MS"/>
          <w:color w:val="000000"/>
          <w:szCs w:val="20"/>
          <w:u w:color="000000"/>
        </w:rPr>
      </w:pPr>
      <w:r w:rsidRPr="00770996">
        <w:rPr>
          <w:rFonts w:hAnsi="Arial Unicode MS"/>
          <w:color w:val="000000"/>
          <w:szCs w:val="20"/>
          <w:u w:color="000000"/>
        </w:rPr>
        <w:t>1.</w:t>
      </w:r>
      <w:r w:rsidRPr="00770996">
        <w:rPr>
          <w:rFonts w:hAnsi="Arial Unicode MS"/>
          <w:color w:val="000000"/>
          <w:szCs w:val="20"/>
          <w:u w:color="000000"/>
        </w:rPr>
        <w:tab/>
      </w:r>
      <w:r w:rsidRPr="00770996">
        <w:rPr>
          <w:rFonts w:hAnsi="Arial Unicode MS"/>
          <w:i/>
          <w:color w:val="000000"/>
          <w:szCs w:val="20"/>
          <w:u w:color="000000"/>
        </w:rPr>
        <w:t>Complex morphology</w:t>
      </w:r>
      <w:r w:rsidRPr="00770996">
        <w:rPr>
          <w:rFonts w:hAnsi="Arial Unicode MS"/>
          <w:color w:val="000000"/>
          <w:szCs w:val="20"/>
          <w:u w:color="000000"/>
        </w:rPr>
        <w:t xml:space="preserve"> </w:t>
      </w:r>
    </w:p>
    <w:p w14:paraId="46E64FB4" w14:textId="77777777" w:rsidR="00DF653F" w:rsidRPr="00770996" w:rsidRDefault="00DF653F" w:rsidP="00DF653F">
      <w:pPr>
        <w:tabs>
          <w:tab w:val="clear" w:pos="284"/>
        </w:tabs>
        <w:spacing w:line="220" w:lineRule="exact"/>
        <w:rPr>
          <w:rFonts w:eastAsia="Arial Unicode MS" w:hAnsi="Arial Unicode MS" w:cs="Arial Unicode MS"/>
          <w:color w:val="000000"/>
          <w:szCs w:val="20"/>
          <w:u w:color="000000"/>
        </w:rPr>
      </w:pPr>
      <w:r w:rsidRPr="00770996">
        <w:rPr>
          <w:rFonts w:hAnsi="Arial Unicode MS"/>
          <w:color w:val="000000"/>
          <w:szCs w:val="20"/>
          <w:u w:color="000000"/>
        </w:rPr>
        <w:t>1.1</w:t>
      </w:r>
      <w:r w:rsidRPr="00770996">
        <w:rPr>
          <w:rFonts w:hAnsi="Arial Unicode MS"/>
          <w:color w:val="000000"/>
          <w:szCs w:val="20"/>
          <w:u w:color="000000"/>
        </w:rPr>
        <w:tab/>
        <w:t>The declension of numerals</w:t>
      </w:r>
    </w:p>
    <w:p w14:paraId="0C8C8662" w14:textId="77777777" w:rsidR="00DF653F" w:rsidRPr="00770996" w:rsidRDefault="00DF653F" w:rsidP="00DF653F">
      <w:pPr>
        <w:tabs>
          <w:tab w:val="clear" w:pos="284"/>
        </w:tabs>
        <w:spacing w:line="220" w:lineRule="exact"/>
        <w:rPr>
          <w:rFonts w:eastAsia="Arial Unicode MS" w:hAnsi="Arial Unicode MS" w:cs="Arial Unicode MS"/>
          <w:color w:val="000000"/>
          <w:szCs w:val="20"/>
          <w:u w:color="000000"/>
        </w:rPr>
      </w:pPr>
      <w:r w:rsidRPr="00770996">
        <w:rPr>
          <w:rFonts w:hAnsi="Arial Unicode MS"/>
          <w:color w:val="000000"/>
          <w:szCs w:val="20"/>
          <w:u w:color="000000"/>
        </w:rPr>
        <w:t>1.2</w:t>
      </w:r>
      <w:r w:rsidRPr="00770996">
        <w:rPr>
          <w:rFonts w:hAnsi="Arial Unicode MS"/>
          <w:color w:val="000000"/>
          <w:szCs w:val="20"/>
          <w:u w:color="000000"/>
        </w:rPr>
        <w:tab/>
        <w:t>Indefinite pronouns</w:t>
      </w:r>
    </w:p>
    <w:p w14:paraId="060C16DA" w14:textId="77777777" w:rsidR="00DF653F" w:rsidRPr="00770996" w:rsidRDefault="00DF653F" w:rsidP="00DF653F">
      <w:pPr>
        <w:tabs>
          <w:tab w:val="clear" w:pos="284"/>
        </w:tabs>
        <w:spacing w:line="220" w:lineRule="exact"/>
        <w:rPr>
          <w:rFonts w:eastAsia="Arial Unicode MS" w:hAnsi="Arial Unicode MS" w:cs="Arial Unicode MS"/>
          <w:color w:val="000000"/>
          <w:szCs w:val="20"/>
          <w:u w:color="000000"/>
        </w:rPr>
      </w:pPr>
      <w:r w:rsidRPr="00770996">
        <w:rPr>
          <w:rFonts w:hAnsi="Arial Unicode MS"/>
          <w:color w:val="000000"/>
          <w:szCs w:val="20"/>
          <w:u w:color="000000"/>
        </w:rPr>
        <w:t>1.3</w:t>
      </w:r>
      <w:r w:rsidRPr="00770996">
        <w:rPr>
          <w:rFonts w:hAnsi="Arial Unicode MS"/>
          <w:color w:val="000000"/>
          <w:szCs w:val="20"/>
          <w:u w:color="000000"/>
        </w:rPr>
        <w:tab/>
        <w:t>Negative pronouns</w:t>
      </w:r>
    </w:p>
    <w:p w14:paraId="18D553FB" w14:textId="77777777" w:rsidR="00DF653F" w:rsidRPr="00770996" w:rsidRDefault="00DF653F" w:rsidP="00DF653F">
      <w:pPr>
        <w:tabs>
          <w:tab w:val="clear" w:pos="284"/>
        </w:tabs>
        <w:spacing w:before="120" w:line="220" w:lineRule="exact"/>
        <w:rPr>
          <w:rFonts w:eastAsia="Arial Unicode MS" w:hAnsi="Arial Unicode MS" w:cs="Arial Unicode MS"/>
          <w:color w:val="000000"/>
          <w:szCs w:val="20"/>
          <w:u w:color="000000"/>
        </w:rPr>
      </w:pPr>
      <w:r w:rsidRPr="00770996">
        <w:rPr>
          <w:rFonts w:hAnsi="Arial Unicode MS"/>
          <w:color w:val="000000"/>
          <w:szCs w:val="20"/>
          <w:u w:color="000000"/>
        </w:rPr>
        <w:t>2.</w:t>
      </w:r>
      <w:r w:rsidRPr="00770996">
        <w:rPr>
          <w:rFonts w:hAnsi="Arial Unicode MS"/>
          <w:color w:val="000000"/>
          <w:szCs w:val="20"/>
          <w:u w:color="000000"/>
        </w:rPr>
        <w:tab/>
      </w:r>
      <w:r w:rsidRPr="00770996">
        <w:rPr>
          <w:rFonts w:hAnsi="Arial Unicode MS"/>
          <w:i/>
          <w:color w:val="000000"/>
          <w:szCs w:val="20"/>
          <w:u w:color="000000"/>
        </w:rPr>
        <w:t>Verbal morphology</w:t>
      </w:r>
    </w:p>
    <w:p w14:paraId="4B039328" w14:textId="77777777" w:rsidR="00DF653F" w:rsidRPr="00770996" w:rsidRDefault="00DF653F" w:rsidP="00DF653F">
      <w:pPr>
        <w:tabs>
          <w:tab w:val="clear" w:pos="284"/>
        </w:tabs>
        <w:spacing w:line="220" w:lineRule="exact"/>
        <w:rPr>
          <w:rFonts w:eastAsia="Arial Unicode MS" w:hAnsi="Arial Unicode MS" w:cs="Arial Unicode MS"/>
          <w:color w:val="000000"/>
          <w:szCs w:val="20"/>
          <w:u w:color="000000"/>
        </w:rPr>
      </w:pPr>
      <w:r w:rsidRPr="00770996">
        <w:rPr>
          <w:rFonts w:hAnsi="Arial Unicode MS"/>
          <w:color w:val="000000"/>
          <w:szCs w:val="20"/>
          <w:u w:color="000000"/>
        </w:rPr>
        <w:t>2.1</w:t>
      </w:r>
      <w:r w:rsidRPr="00770996">
        <w:rPr>
          <w:rFonts w:hAnsi="Arial Unicode MS"/>
          <w:color w:val="000000"/>
          <w:szCs w:val="20"/>
          <w:u w:color="000000"/>
        </w:rPr>
        <w:tab/>
        <w:t>The use of verb aspects on the indicative, imperative, and infinitive mood</w:t>
      </w:r>
    </w:p>
    <w:p w14:paraId="6331509A" w14:textId="77777777" w:rsidR="00DF653F" w:rsidRPr="00770996" w:rsidRDefault="00DF653F" w:rsidP="00DF653F">
      <w:pPr>
        <w:tabs>
          <w:tab w:val="clear" w:pos="284"/>
        </w:tabs>
        <w:spacing w:before="120" w:line="220" w:lineRule="exact"/>
        <w:rPr>
          <w:rFonts w:eastAsia="Arial Unicode MS" w:hAnsi="Arial Unicode MS" w:cs="Arial Unicode MS"/>
          <w:color w:val="000000"/>
          <w:szCs w:val="20"/>
          <w:u w:color="000000"/>
        </w:rPr>
      </w:pPr>
      <w:r w:rsidRPr="00770996">
        <w:rPr>
          <w:rFonts w:hAnsi="Arial Unicode MS"/>
          <w:color w:val="000000"/>
          <w:szCs w:val="20"/>
          <w:u w:color="000000"/>
        </w:rPr>
        <w:t>3.</w:t>
      </w:r>
      <w:r w:rsidRPr="00770996">
        <w:rPr>
          <w:rFonts w:hAnsi="Arial Unicode MS"/>
          <w:color w:val="000000"/>
          <w:szCs w:val="20"/>
          <w:u w:color="000000"/>
        </w:rPr>
        <w:tab/>
      </w:r>
      <w:r w:rsidRPr="00770996">
        <w:rPr>
          <w:rFonts w:hAnsi="Arial Unicode MS"/>
          <w:i/>
          <w:color w:val="000000"/>
          <w:szCs w:val="20"/>
          <w:u w:color="000000"/>
        </w:rPr>
        <w:t>Verbs of movement with prefixes</w:t>
      </w:r>
      <w:r w:rsidRPr="00770996">
        <w:rPr>
          <w:rFonts w:hAnsi="Arial Unicode MS"/>
          <w:color w:val="000000"/>
          <w:szCs w:val="20"/>
          <w:u w:color="000000"/>
        </w:rPr>
        <w:t xml:space="preserve"> </w:t>
      </w:r>
    </w:p>
    <w:p w14:paraId="75EE1370" w14:textId="77777777" w:rsidR="00DF653F" w:rsidRPr="00770996" w:rsidRDefault="00DF653F" w:rsidP="00DF653F">
      <w:pPr>
        <w:tabs>
          <w:tab w:val="clear" w:pos="284"/>
        </w:tabs>
        <w:spacing w:line="220" w:lineRule="exact"/>
        <w:rPr>
          <w:rFonts w:eastAsia="Arial Unicode MS" w:hAnsi="Arial Unicode MS" w:cs="Arial Unicode MS"/>
          <w:color w:val="000000"/>
          <w:szCs w:val="20"/>
          <w:u w:color="000000"/>
        </w:rPr>
      </w:pPr>
      <w:r w:rsidRPr="00770996">
        <w:rPr>
          <w:rFonts w:hAnsi="Arial Unicode MS"/>
          <w:color w:val="000000"/>
          <w:szCs w:val="20"/>
          <w:u w:color="000000"/>
        </w:rPr>
        <w:t>3.1</w:t>
      </w:r>
      <w:r w:rsidRPr="00770996">
        <w:rPr>
          <w:rFonts w:hAnsi="Arial Unicode MS"/>
          <w:color w:val="000000"/>
          <w:szCs w:val="20"/>
          <w:u w:color="000000"/>
        </w:rPr>
        <w:tab/>
        <w:t>General considerations</w:t>
      </w:r>
    </w:p>
    <w:p w14:paraId="496C9451" w14:textId="77777777" w:rsidR="00DF653F" w:rsidRPr="00770996" w:rsidRDefault="00DF653F" w:rsidP="00DF653F">
      <w:pPr>
        <w:tabs>
          <w:tab w:val="clear" w:pos="284"/>
        </w:tabs>
        <w:spacing w:line="220" w:lineRule="exact"/>
        <w:ind w:left="705" w:hanging="705"/>
        <w:rPr>
          <w:rFonts w:eastAsia="Arial Unicode MS" w:hAnsi="Arial Unicode MS" w:cs="Arial Unicode MS"/>
          <w:color w:val="000000"/>
          <w:szCs w:val="20"/>
          <w:u w:color="000000"/>
        </w:rPr>
      </w:pPr>
      <w:r w:rsidRPr="00770996">
        <w:rPr>
          <w:rFonts w:hAnsi="Arial Unicode MS"/>
          <w:color w:val="000000"/>
          <w:szCs w:val="20"/>
          <w:u w:color="000000"/>
        </w:rPr>
        <w:t>3.2</w:t>
      </w:r>
      <w:r w:rsidRPr="00770996">
        <w:rPr>
          <w:rFonts w:hAnsi="Arial Unicode MS"/>
          <w:color w:val="000000"/>
          <w:szCs w:val="20"/>
          <w:u w:color="000000"/>
        </w:rPr>
        <w:tab/>
      </w:r>
      <w:r w:rsidRPr="00770996">
        <w:t>Meaning and use of the main prefixes for mono- and multi-directional verbs of motion.</w:t>
      </w:r>
    </w:p>
    <w:p w14:paraId="6582BF2A" w14:textId="77777777" w:rsidR="00DF653F" w:rsidRPr="00770996" w:rsidRDefault="00DF653F" w:rsidP="00DF653F">
      <w:pPr>
        <w:tabs>
          <w:tab w:val="clear" w:pos="284"/>
        </w:tabs>
        <w:spacing w:before="120" w:line="220" w:lineRule="exact"/>
        <w:rPr>
          <w:rFonts w:eastAsia="Arial Unicode MS" w:hAnsi="Arial Unicode MS" w:cs="Arial Unicode MS"/>
          <w:color w:val="000000"/>
          <w:szCs w:val="20"/>
          <w:u w:color="000000"/>
        </w:rPr>
      </w:pPr>
      <w:r w:rsidRPr="00770996">
        <w:rPr>
          <w:rFonts w:hAnsi="Arial Unicode MS"/>
          <w:color w:val="000000"/>
          <w:szCs w:val="20"/>
          <w:u w:color="000000"/>
        </w:rPr>
        <w:t>4.</w:t>
      </w:r>
      <w:r w:rsidRPr="00770996">
        <w:rPr>
          <w:rFonts w:hAnsi="Arial Unicode MS"/>
          <w:color w:val="000000"/>
          <w:szCs w:val="20"/>
          <w:u w:color="000000"/>
        </w:rPr>
        <w:tab/>
      </w:r>
      <w:r w:rsidRPr="00770996">
        <w:rPr>
          <w:rFonts w:hAnsi="Arial Unicode MS"/>
          <w:i/>
          <w:color w:val="000000"/>
          <w:szCs w:val="20"/>
          <w:u w:color="000000"/>
        </w:rPr>
        <w:t>Diathesis</w:t>
      </w:r>
    </w:p>
    <w:p w14:paraId="63ECA2FF" w14:textId="77777777" w:rsidR="00DF653F" w:rsidRPr="00770996" w:rsidRDefault="00DF653F" w:rsidP="00DF653F">
      <w:pPr>
        <w:tabs>
          <w:tab w:val="clear" w:pos="284"/>
        </w:tabs>
        <w:spacing w:line="220" w:lineRule="exact"/>
        <w:rPr>
          <w:rFonts w:eastAsia="Arial Unicode MS" w:hAnsi="Arial Unicode MS" w:cs="Arial Unicode MS"/>
          <w:color w:val="000000"/>
          <w:szCs w:val="20"/>
          <w:u w:color="000000"/>
        </w:rPr>
      </w:pPr>
      <w:r w:rsidRPr="00770996">
        <w:rPr>
          <w:rFonts w:hAnsi="Arial Unicode MS"/>
          <w:color w:val="000000"/>
          <w:szCs w:val="20"/>
          <w:u w:color="000000"/>
        </w:rPr>
        <w:t>4.1</w:t>
      </w:r>
      <w:r w:rsidRPr="00770996">
        <w:rPr>
          <w:rFonts w:hAnsi="Arial Unicode MS"/>
          <w:color w:val="000000"/>
          <w:szCs w:val="20"/>
          <w:u w:color="000000"/>
        </w:rPr>
        <w:tab/>
        <w:t>Reflexive verbs</w:t>
      </w:r>
    </w:p>
    <w:p w14:paraId="0835EA54" w14:textId="77777777" w:rsidR="00DF653F" w:rsidRPr="00770996" w:rsidRDefault="00DF653F" w:rsidP="00DF653F">
      <w:pPr>
        <w:tabs>
          <w:tab w:val="clear" w:pos="284"/>
        </w:tabs>
        <w:spacing w:line="220" w:lineRule="exact"/>
        <w:rPr>
          <w:rFonts w:eastAsia="Arial Unicode MS" w:hAnsi="Arial Unicode MS" w:cs="Arial Unicode MS"/>
          <w:color w:val="000000"/>
          <w:szCs w:val="20"/>
          <w:u w:color="000000"/>
        </w:rPr>
      </w:pPr>
      <w:r w:rsidRPr="00770996">
        <w:rPr>
          <w:rFonts w:hAnsi="Arial Unicode MS"/>
          <w:color w:val="000000"/>
          <w:szCs w:val="20"/>
          <w:u w:color="000000"/>
        </w:rPr>
        <w:t>4.2</w:t>
      </w:r>
      <w:r w:rsidRPr="00770996">
        <w:rPr>
          <w:rFonts w:hAnsi="Arial Unicode MS"/>
          <w:color w:val="000000"/>
          <w:szCs w:val="20"/>
          <w:u w:color="000000"/>
        </w:rPr>
        <w:tab/>
        <w:t>The passive voice</w:t>
      </w:r>
    </w:p>
    <w:p w14:paraId="176B5C41" w14:textId="77777777" w:rsidR="00DF653F" w:rsidRPr="00770996" w:rsidRDefault="00DF653F" w:rsidP="00DF653F">
      <w:pPr>
        <w:tabs>
          <w:tab w:val="clear" w:pos="284"/>
        </w:tabs>
        <w:spacing w:before="120" w:line="220" w:lineRule="exact"/>
        <w:rPr>
          <w:rFonts w:eastAsia="Arial Unicode MS" w:hAnsi="Arial Unicode MS" w:cs="Arial Unicode MS"/>
          <w:i/>
          <w:szCs w:val="20"/>
          <w:u w:color="000000"/>
        </w:rPr>
      </w:pPr>
      <w:r w:rsidRPr="00770996">
        <w:rPr>
          <w:rFonts w:eastAsia="Arial Unicode MS" w:hAnsi="Arial Unicode MS" w:cs="Arial Unicode MS"/>
          <w:szCs w:val="20"/>
          <w:u w:color="000000"/>
        </w:rPr>
        <w:t>5.</w:t>
      </w:r>
      <w:r w:rsidRPr="00770996">
        <w:rPr>
          <w:rFonts w:eastAsia="Arial Unicode MS" w:hAnsi="Arial Unicode MS" w:cs="Arial Unicode MS"/>
          <w:szCs w:val="20"/>
          <w:u w:color="000000"/>
        </w:rPr>
        <w:tab/>
      </w:r>
      <w:r w:rsidRPr="00770996">
        <w:rPr>
          <w:rFonts w:eastAsia="Arial Unicode MS" w:hAnsi="Arial Unicode MS" w:cs="Arial Unicode MS"/>
          <w:i/>
          <w:szCs w:val="20"/>
          <w:u w:color="000000"/>
        </w:rPr>
        <w:t>Participles</w:t>
      </w:r>
    </w:p>
    <w:p w14:paraId="0CBEE4E3" w14:textId="77777777" w:rsidR="00DF653F" w:rsidRPr="00770996" w:rsidRDefault="00DF653F" w:rsidP="00DF653F">
      <w:pPr>
        <w:tabs>
          <w:tab w:val="clear" w:pos="284"/>
        </w:tabs>
        <w:spacing w:line="220" w:lineRule="exact"/>
        <w:rPr>
          <w:rFonts w:eastAsia="Arial Unicode MS" w:hAnsi="Arial Unicode MS" w:cs="Arial Unicode MS"/>
          <w:szCs w:val="20"/>
          <w:u w:color="000000"/>
        </w:rPr>
      </w:pPr>
      <w:r w:rsidRPr="00770996">
        <w:rPr>
          <w:rFonts w:eastAsia="Arial Unicode MS" w:hAnsi="Arial Unicode MS" w:cs="Arial Unicode MS"/>
          <w:szCs w:val="20"/>
          <w:u w:color="000000"/>
        </w:rPr>
        <w:t xml:space="preserve">5.1 </w:t>
      </w:r>
      <w:r w:rsidRPr="00770996">
        <w:rPr>
          <w:rFonts w:eastAsia="Arial Unicode MS" w:hAnsi="Arial Unicode MS" w:cs="Arial Unicode MS"/>
          <w:szCs w:val="20"/>
          <w:u w:color="000000"/>
        </w:rPr>
        <w:tab/>
        <w:t>Formation and use</w:t>
      </w:r>
    </w:p>
    <w:p w14:paraId="125F7F95" w14:textId="77777777" w:rsidR="00DF653F" w:rsidRPr="00770996" w:rsidRDefault="00DF653F" w:rsidP="00DF653F">
      <w:pPr>
        <w:tabs>
          <w:tab w:val="clear" w:pos="284"/>
        </w:tabs>
        <w:spacing w:before="120" w:line="220" w:lineRule="exact"/>
        <w:rPr>
          <w:rFonts w:eastAsia="Arial Unicode MS" w:hAnsi="Arial Unicode MS" w:cs="Arial Unicode MS"/>
          <w:i/>
          <w:szCs w:val="20"/>
          <w:u w:color="000000"/>
        </w:rPr>
      </w:pPr>
      <w:r w:rsidRPr="00770996">
        <w:rPr>
          <w:rFonts w:eastAsia="Arial Unicode MS" w:hAnsi="Arial Unicode MS" w:cs="Arial Unicode MS"/>
          <w:szCs w:val="20"/>
          <w:u w:color="000000"/>
        </w:rPr>
        <w:t>6.</w:t>
      </w:r>
      <w:r w:rsidRPr="00770996">
        <w:rPr>
          <w:rFonts w:eastAsia="Arial Unicode MS" w:hAnsi="Arial Unicode MS" w:cs="Arial Unicode MS"/>
          <w:szCs w:val="20"/>
          <w:u w:color="000000"/>
        </w:rPr>
        <w:tab/>
      </w:r>
      <w:r w:rsidRPr="00770996">
        <w:rPr>
          <w:rFonts w:eastAsia="Arial Unicode MS" w:hAnsi="Arial Unicode MS" w:cs="Arial Unicode MS"/>
          <w:i/>
          <w:szCs w:val="20"/>
          <w:u w:color="000000"/>
        </w:rPr>
        <w:t>Gerunds</w:t>
      </w:r>
    </w:p>
    <w:p w14:paraId="74AE238F" w14:textId="77777777" w:rsidR="00DF653F" w:rsidRPr="00770996" w:rsidRDefault="00DF653F" w:rsidP="00DF653F">
      <w:pPr>
        <w:tabs>
          <w:tab w:val="clear" w:pos="284"/>
        </w:tabs>
        <w:spacing w:line="220" w:lineRule="exact"/>
        <w:rPr>
          <w:rFonts w:eastAsia="Arial Unicode MS" w:hAnsi="Arial Unicode MS" w:cs="Arial Unicode MS"/>
          <w:szCs w:val="20"/>
          <w:u w:color="000000"/>
        </w:rPr>
      </w:pPr>
      <w:r w:rsidRPr="00770996">
        <w:rPr>
          <w:rFonts w:eastAsia="Arial Unicode MS" w:hAnsi="Arial Unicode MS" w:cs="Arial Unicode MS"/>
          <w:szCs w:val="20"/>
          <w:u w:color="000000"/>
        </w:rPr>
        <w:t xml:space="preserve">6.1 </w:t>
      </w:r>
      <w:r w:rsidRPr="00770996">
        <w:rPr>
          <w:rFonts w:eastAsia="Arial Unicode MS" w:hAnsi="Arial Unicode MS" w:cs="Arial Unicode MS"/>
          <w:szCs w:val="20"/>
          <w:u w:color="000000"/>
        </w:rPr>
        <w:tab/>
        <w:t>Formation and use</w:t>
      </w:r>
    </w:p>
    <w:p w14:paraId="57971A23" w14:textId="77777777" w:rsidR="00DF653F" w:rsidRPr="00770996" w:rsidRDefault="00DF653F" w:rsidP="00DF653F">
      <w:pPr>
        <w:tabs>
          <w:tab w:val="clear" w:pos="284"/>
        </w:tabs>
        <w:spacing w:before="120" w:line="220" w:lineRule="exact"/>
        <w:rPr>
          <w:rFonts w:eastAsia="Arial Unicode MS" w:hAnsi="Arial Unicode MS" w:cs="Arial Unicode MS"/>
          <w:color w:val="000000"/>
          <w:szCs w:val="20"/>
          <w:u w:color="000000"/>
        </w:rPr>
      </w:pPr>
      <w:r w:rsidRPr="00770996">
        <w:rPr>
          <w:rFonts w:hAnsi="Arial Unicode MS"/>
          <w:color w:val="000000"/>
          <w:szCs w:val="20"/>
          <w:u w:color="000000"/>
        </w:rPr>
        <w:t>7.</w:t>
      </w:r>
      <w:r w:rsidRPr="00770996">
        <w:rPr>
          <w:rFonts w:hAnsi="Arial Unicode MS"/>
          <w:color w:val="000000"/>
          <w:szCs w:val="20"/>
          <w:u w:color="000000"/>
        </w:rPr>
        <w:tab/>
      </w:r>
      <w:r w:rsidRPr="00770996">
        <w:rPr>
          <w:rFonts w:hAnsi="Arial Unicode MS"/>
          <w:i/>
          <w:color w:val="000000"/>
          <w:szCs w:val="20"/>
          <w:u w:color="000000"/>
        </w:rPr>
        <w:t>Syntax (further study)</w:t>
      </w:r>
    </w:p>
    <w:p w14:paraId="5AD28DD9" w14:textId="77777777" w:rsidR="00DF653F" w:rsidRPr="00770996" w:rsidRDefault="00DF653F" w:rsidP="00DF653F">
      <w:pPr>
        <w:tabs>
          <w:tab w:val="clear" w:pos="284"/>
        </w:tabs>
        <w:spacing w:line="220" w:lineRule="exact"/>
        <w:rPr>
          <w:rFonts w:eastAsia="Arial Unicode MS" w:hAnsi="Arial Unicode MS" w:cs="Arial Unicode MS"/>
          <w:color w:val="000000"/>
          <w:szCs w:val="20"/>
          <w:u w:color="000000"/>
        </w:rPr>
      </w:pPr>
      <w:r w:rsidRPr="00770996">
        <w:rPr>
          <w:rFonts w:hAnsi="Arial Unicode MS"/>
          <w:color w:val="000000"/>
          <w:szCs w:val="20"/>
          <w:u w:color="000000"/>
        </w:rPr>
        <w:t>7.1</w:t>
      </w:r>
      <w:r w:rsidRPr="00770996">
        <w:rPr>
          <w:rFonts w:hAnsi="Arial Unicode MS"/>
          <w:color w:val="000000"/>
          <w:szCs w:val="20"/>
          <w:u w:color="000000"/>
        </w:rPr>
        <w:tab/>
        <w:t xml:space="preserve">Objective and subjective subordinate clauses </w:t>
      </w:r>
      <w:r w:rsidRPr="00770996">
        <w:t>(further study)</w:t>
      </w:r>
    </w:p>
    <w:p w14:paraId="5A98B591" w14:textId="77777777" w:rsidR="00DF653F" w:rsidRPr="00770996" w:rsidRDefault="00DF653F" w:rsidP="00DF653F">
      <w:pPr>
        <w:tabs>
          <w:tab w:val="clear" w:pos="284"/>
        </w:tabs>
        <w:spacing w:line="220" w:lineRule="exact"/>
        <w:rPr>
          <w:rFonts w:eastAsia="Arial Unicode MS" w:hAnsi="Arial Unicode MS" w:cs="Arial Unicode MS"/>
          <w:color w:val="000000"/>
          <w:szCs w:val="20"/>
          <w:u w:color="000000"/>
        </w:rPr>
      </w:pPr>
      <w:r w:rsidRPr="00770996">
        <w:rPr>
          <w:rFonts w:hAnsi="Arial Unicode MS"/>
          <w:color w:val="000000"/>
          <w:szCs w:val="20"/>
          <w:u w:color="000000"/>
        </w:rPr>
        <w:t>7.2</w:t>
      </w:r>
      <w:r w:rsidRPr="00770996">
        <w:rPr>
          <w:rFonts w:hAnsi="Arial Unicode MS"/>
          <w:color w:val="000000"/>
          <w:szCs w:val="20"/>
          <w:u w:color="000000"/>
        </w:rPr>
        <w:tab/>
        <w:t xml:space="preserve">Final and optative clauses with </w:t>
      </w:r>
      <w:proofErr w:type="spellStart"/>
      <w:r w:rsidRPr="00770996">
        <w:rPr>
          <w:color w:val="000000"/>
          <w:szCs w:val="20"/>
          <w:u w:color="000000"/>
        </w:rPr>
        <w:t>чтобы</w:t>
      </w:r>
      <w:proofErr w:type="spellEnd"/>
      <w:r w:rsidRPr="00770996">
        <w:rPr>
          <w:color w:val="000000"/>
          <w:szCs w:val="20"/>
          <w:u w:color="000000"/>
        </w:rPr>
        <w:t xml:space="preserve"> </w:t>
      </w:r>
    </w:p>
    <w:p w14:paraId="2F7A5F8E" w14:textId="77777777" w:rsidR="00DF653F" w:rsidRPr="00770996" w:rsidRDefault="00DF653F" w:rsidP="00DF653F">
      <w:pPr>
        <w:tabs>
          <w:tab w:val="clear" w:pos="284"/>
        </w:tabs>
        <w:spacing w:line="220" w:lineRule="exact"/>
        <w:rPr>
          <w:rFonts w:eastAsia="Arial Unicode MS" w:hAnsi="Arial Unicode MS" w:cs="Arial Unicode MS"/>
          <w:color w:val="000000"/>
          <w:szCs w:val="20"/>
          <w:u w:color="000000"/>
        </w:rPr>
      </w:pPr>
      <w:r w:rsidRPr="00770996">
        <w:rPr>
          <w:color w:val="000000"/>
          <w:szCs w:val="20"/>
          <w:u w:color="000000"/>
        </w:rPr>
        <w:t>7.3</w:t>
      </w:r>
      <w:r w:rsidRPr="00770996">
        <w:rPr>
          <w:color w:val="000000"/>
          <w:szCs w:val="20"/>
          <w:u w:color="000000"/>
        </w:rPr>
        <w:tab/>
        <w:t xml:space="preserve">Relative clauses introduced by </w:t>
      </w:r>
      <w:proofErr w:type="spellStart"/>
      <w:r w:rsidRPr="00770996">
        <w:rPr>
          <w:color w:val="000000"/>
          <w:szCs w:val="20"/>
          <w:u w:color="000000"/>
        </w:rPr>
        <w:t>который</w:t>
      </w:r>
      <w:proofErr w:type="spellEnd"/>
    </w:p>
    <w:p w14:paraId="04B0A94D" w14:textId="77777777" w:rsidR="00DF653F" w:rsidRPr="00770996" w:rsidRDefault="00DF653F" w:rsidP="00DF653F">
      <w:pPr>
        <w:tabs>
          <w:tab w:val="clear" w:pos="284"/>
        </w:tabs>
        <w:spacing w:line="220" w:lineRule="exact"/>
        <w:rPr>
          <w:rFonts w:eastAsia="Arial Unicode MS" w:hAnsi="Arial Unicode MS" w:cs="Arial Unicode MS"/>
          <w:color w:val="000000"/>
          <w:szCs w:val="20"/>
          <w:u w:color="000000"/>
        </w:rPr>
      </w:pPr>
      <w:r w:rsidRPr="00770996">
        <w:rPr>
          <w:color w:val="000000"/>
          <w:szCs w:val="20"/>
          <w:u w:color="000000"/>
        </w:rPr>
        <w:t>7.4</w:t>
      </w:r>
      <w:r w:rsidRPr="00770996">
        <w:rPr>
          <w:color w:val="000000"/>
          <w:szCs w:val="20"/>
          <w:u w:color="000000"/>
        </w:rPr>
        <w:tab/>
        <w:t xml:space="preserve">Conditional clauses introduced by </w:t>
      </w:r>
      <w:proofErr w:type="spellStart"/>
      <w:r w:rsidRPr="00770996">
        <w:rPr>
          <w:color w:val="000000"/>
          <w:szCs w:val="20"/>
          <w:u w:color="000000"/>
        </w:rPr>
        <w:t>если</w:t>
      </w:r>
      <w:proofErr w:type="spellEnd"/>
      <w:r w:rsidRPr="00770996">
        <w:rPr>
          <w:color w:val="000000"/>
          <w:szCs w:val="20"/>
          <w:u w:color="000000"/>
        </w:rPr>
        <w:t xml:space="preserve"> </w:t>
      </w:r>
      <w:r w:rsidRPr="00770996">
        <w:t xml:space="preserve">and </w:t>
      </w:r>
      <w:proofErr w:type="spellStart"/>
      <w:r w:rsidRPr="00770996">
        <w:t>если</w:t>
      </w:r>
      <w:proofErr w:type="spellEnd"/>
      <w:r w:rsidRPr="00770996">
        <w:t xml:space="preserve"> </w:t>
      </w:r>
      <w:proofErr w:type="spellStart"/>
      <w:r w:rsidRPr="00770996">
        <w:t>бы</w:t>
      </w:r>
      <w:proofErr w:type="spellEnd"/>
    </w:p>
    <w:p w14:paraId="085B92DE" w14:textId="77777777" w:rsidR="00DF653F" w:rsidRPr="00770996" w:rsidRDefault="00DF653F" w:rsidP="00DF653F">
      <w:pPr>
        <w:tabs>
          <w:tab w:val="clear" w:pos="284"/>
        </w:tabs>
        <w:spacing w:line="220" w:lineRule="exact"/>
        <w:rPr>
          <w:rFonts w:eastAsia="Arial Unicode MS" w:hAnsi="Arial Unicode MS" w:cs="Arial Unicode MS"/>
          <w:color w:val="000000"/>
          <w:szCs w:val="20"/>
          <w:u w:color="000000"/>
        </w:rPr>
      </w:pPr>
      <w:r w:rsidRPr="00770996">
        <w:rPr>
          <w:color w:val="000000"/>
          <w:szCs w:val="20"/>
          <w:u w:color="000000"/>
        </w:rPr>
        <w:t>7.5</w:t>
      </w:r>
      <w:r w:rsidRPr="00770996">
        <w:rPr>
          <w:color w:val="000000"/>
          <w:szCs w:val="20"/>
          <w:u w:color="000000"/>
        </w:rPr>
        <w:tab/>
        <w:t>Indirect speech</w:t>
      </w:r>
    </w:p>
    <w:p w14:paraId="3C1E0259" w14:textId="77777777" w:rsidR="00DF653F" w:rsidRPr="00770996" w:rsidRDefault="00DF653F" w:rsidP="00DF653F">
      <w:pPr>
        <w:keepNext/>
        <w:spacing w:before="240" w:after="120" w:line="220" w:lineRule="exact"/>
        <w:rPr>
          <w:b/>
          <w:sz w:val="18"/>
        </w:rPr>
      </w:pPr>
      <w:r w:rsidRPr="00770996">
        <w:rPr>
          <w:b/>
          <w:i/>
          <w:sz w:val="18"/>
        </w:rPr>
        <w:lastRenderedPageBreak/>
        <w:t>READING LIST</w:t>
      </w:r>
    </w:p>
    <w:p w14:paraId="664CF6E8" w14:textId="77777777" w:rsidR="00DF653F" w:rsidRPr="00770996" w:rsidRDefault="00DF653F" w:rsidP="00DF653F">
      <w:pPr>
        <w:tabs>
          <w:tab w:val="clear" w:pos="284"/>
        </w:tabs>
        <w:spacing w:before="120" w:line="220" w:lineRule="exact"/>
        <w:ind w:left="284" w:hanging="284"/>
        <w:rPr>
          <w:rFonts w:ascii="Times" w:hAnsi="Times"/>
          <w:noProof/>
          <w:sz w:val="18"/>
          <w:szCs w:val="20"/>
        </w:rPr>
      </w:pPr>
      <w:r w:rsidRPr="00770996">
        <w:rPr>
          <w:rFonts w:ascii="Times" w:hAnsi="Times"/>
          <w:noProof/>
          <w:sz w:val="18"/>
          <w:szCs w:val="20"/>
        </w:rPr>
        <w:t xml:space="preserve">The reading list will be made available at the beginning of the course </w:t>
      </w:r>
      <w:r w:rsidRPr="00770996">
        <w:rPr>
          <w:rFonts w:ascii="Times" w:hAnsi="Times"/>
          <w:noProof/>
          <w:sz w:val="18"/>
          <w:szCs w:val="18"/>
        </w:rPr>
        <w:t xml:space="preserve">and published on the </w:t>
      </w:r>
      <w:r w:rsidRPr="00770996">
        <w:rPr>
          <w:rFonts w:ascii="Times" w:hAnsi="Times"/>
          <w:i/>
          <w:iCs/>
          <w:noProof/>
          <w:sz w:val="18"/>
          <w:szCs w:val="18"/>
        </w:rPr>
        <w:t>Blackboard</w:t>
      </w:r>
      <w:r w:rsidRPr="00770996">
        <w:rPr>
          <w:rFonts w:ascii="Times" w:hAnsi="Times"/>
          <w:noProof/>
          <w:sz w:val="18"/>
          <w:szCs w:val="18"/>
        </w:rPr>
        <w:t xml:space="preserve"> platform.</w:t>
      </w:r>
      <w:r w:rsidRPr="00770996">
        <w:rPr>
          <w:rFonts w:ascii="Times" w:hAnsi="Times"/>
          <w:noProof/>
          <w:sz w:val="18"/>
          <w:szCs w:val="20"/>
        </w:rPr>
        <w:t xml:space="preserve"> As well as the course texts, students will be pointed in the direction of relevant websites and online resources for learning Russian.</w:t>
      </w:r>
    </w:p>
    <w:p w14:paraId="31A915AC" w14:textId="77777777" w:rsidR="00DF653F" w:rsidRPr="00770996" w:rsidRDefault="00DF653F" w:rsidP="00DF653F">
      <w:pPr>
        <w:tabs>
          <w:tab w:val="clear" w:pos="284"/>
        </w:tabs>
        <w:spacing w:before="240" w:after="120" w:line="220" w:lineRule="exact"/>
        <w:ind w:left="284" w:hanging="284"/>
        <w:rPr>
          <w:b/>
          <w:i/>
          <w:sz w:val="18"/>
        </w:rPr>
      </w:pPr>
      <w:r w:rsidRPr="00770996">
        <w:rPr>
          <w:b/>
          <w:i/>
          <w:sz w:val="18"/>
        </w:rPr>
        <w:t>TEACHING METHOD</w:t>
      </w:r>
    </w:p>
    <w:p w14:paraId="3EB136D5" w14:textId="77777777" w:rsidR="00DF653F" w:rsidRPr="00770996" w:rsidRDefault="00DF653F" w:rsidP="00DF653F">
      <w:pPr>
        <w:spacing w:line="220" w:lineRule="exact"/>
        <w:ind w:firstLine="284"/>
        <w:rPr>
          <w:rFonts w:ascii="Times" w:hAnsi="Times"/>
          <w:sz w:val="18"/>
          <w:szCs w:val="20"/>
        </w:rPr>
      </w:pPr>
      <w:r w:rsidRPr="00770996">
        <w:rPr>
          <w:rFonts w:ascii="Times" w:hAnsi="Times"/>
          <w:sz w:val="18"/>
          <w:szCs w:val="20"/>
        </w:rPr>
        <w:t>Frontal lectures and practical classes.</w:t>
      </w:r>
    </w:p>
    <w:p w14:paraId="2F9170EE" w14:textId="77777777" w:rsidR="00DF653F" w:rsidRPr="00770996" w:rsidRDefault="00DF653F" w:rsidP="00DF653F">
      <w:pPr>
        <w:spacing w:before="240" w:after="120" w:line="220" w:lineRule="exact"/>
        <w:ind w:left="284" w:hanging="284"/>
        <w:rPr>
          <w:b/>
          <w:i/>
          <w:sz w:val="18"/>
        </w:rPr>
      </w:pPr>
      <w:r w:rsidRPr="00770996">
        <w:rPr>
          <w:b/>
          <w:i/>
          <w:sz w:val="18"/>
        </w:rPr>
        <w:t>ASSESSMENT METHOD AND CRITERIA</w:t>
      </w:r>
    </w:p>
    <w:p w14:paraId="79A63559" w14:textId="77777777" w:rsidR="00DF653F" w:rsidRPr="00770996" w:rsidRDefault="00DF653F" w:rsidP="00DF653F">
      <w:pPr>
        <w:spacing w:line="220" w:lineRule="exact"/>
        <w:ind w:firstLine="284"/>
        <w:rPr>
          <w:rFonts w:ascii="Times" w:hAnsi="Times"/>
          <w:sz w:val="18"/>
          <w:szCs w:val="20"/>
        </w:rPr>
      </w:pPr>
      <w:r w:rsidRPr="00770996">
        <w:rPr>
          <w:rFonts w:ascii="Times" w:hAnsi="Times"/>
          <w:sz w:val="18"/>
          <w:szCs w:val="20"/>
        </w:rPr>
        <w:t xml:space="preserve">Written and oral assessment in Russian, structured as follows: a multiple-choice test on morpho-syntax and vocabulary, reading and oral translation from Russian into Italian </w:t>
      </w:r>
      <w:r w:rsidRPr="00770996">
        <w:rPr>
          <w:sz w:val="18"/>
        </w:rPr>
        <w:t>of a text similar in content and difficulty to those presented in class</w:t>
      </w:r>
      <w:r w:rsidRPr="00770996">
        <w:t xml:space="preserve">, </w:t>
      </w:r>
      <w:r w:rsidRPr="00770996">
        <w:rPr>
          <w:rFonts w:ascii="Times" w:hAnsi="Times"/>
          <w:sz w:val="18"/>
          <w:szCs w:val="20"/>
        </w:rPr>
        <w:t>and conversation (all these tests have the same importance in determining the final mark).</w:t>
      </w:r>
    </w:p>
    <w:p w14:paraId="78597DD5" w14:textId="77777777" w:rsidR="00DF653F" w:rsidRPr="00770996" w:rsidRDefault="00DF653F" w:rsidP="00DF653F">
      <w:pPr>
        <w:spacing w:line="220" w:lineRule="exact"/>
        <w:ind w:firstLine="284"/>
        <w:rPr>
          <w:rFonts w:ascii="Times" w:hAnsi="Times"/>
          <w:sz w:val="18"/>
          <w:szCs w:val="20"/>
        </w:rPr>
      </w:pPr>
      <w:r w:rsidRPr="00770996">
        <w:rPr>
          <w:rFonts w:ascii="Times" w:hAnsi="Times"/>
          <w:sz w:val="18"/>
          <w:szCs w:val="20"/>
        </w:rPr>
        <w:t>Assessment criteria: knowledge of vocabulary (25% of the final mark), correct use of grammar (25% of the final mark), pronunciation and accents (25% of the final mark), presentation skills and communicative interaction (25% of the final mark).</w:t>
      </w:r>
    </w:p>
    <w:p w14:paraId="1C3D40CD" w14:textId="77777777" w:rsidR="00DF653F" w:rsidRPr="00770996" w:rsidRDefault="00DF653F" w:rsidP="00DF653F">
      <w:pPr>
        <w:spacing w:before="240" w:after="120" w:line="220" w:lineRule="exact"/>
        <w:ind w:left="284" w:hanging="284"/>
        <w:rPr>
          <w:b/>
          <w:i/>
          <w:sz w:val="18"/>
        </w:rPr>
      </w:pPr>
      <w:r w:rsidRPr="00770996">
        <w:rPr>
          <w:b/>
          <w:i/>
          <w:sz w:val="18"/>
        </w:rPr>
        <w:t>NOTES AND PREREQUISITES</w:t>
      </w:r>
    </w:p>
    <w:p w14:paraId="74EBCC04" w14:textId="77777777" w:rsidR="00DF653F" w:rsidRPr="00770996" w:rsidRDefault="00DF653F" w:rsidP="00DF653F">
      <w:pPr>
        <w:spacing w:line="220" w:lineRule="exact"/>
        <w:ind w:firstLine="284"/>
        <w:rPr>
          <w:rFonts w:ascii="Times" w:hAnsi="Times" w:cs="Times"/>
          <w:sz w:val="18"/>
          <w:szCs w:val="20"/>
        </w:rPr>
      </w:pPr>
      <w:r w:rsidRPr="00770996">
        <w:rPr>
          <w:rFonts w:ascii="Times" w:hAnsi="Times"/>
          <w:sz w:val="18"/>
          <w:szCs w:val="20"/>
        </w:rPr>
        <w:t xml:space="preserve">This practical course has a duration of </w:t>
      </w:r>
      <w:r w:rsidRPr="00770996">
        <w:rPr>
          <w:rFonts w:ascii="Times" w:hAnsi="Times"/>
          <w:i/>
          <w:sz w:val="18"/>
          <w:szCs w:val="20"/>
        </w:rPr>
        <w:t>one academic year</w:t>
      </w:r>
      <w:r w:rsidRPr="00770996">
        <w:rPr>
          <w:rFonts w:ascii="Times" w:hAnsi="Times"/>
          <w:sz w:val="18"/>
          <w:szCs w:val="20"/>
        </w:rPr>
        <w:t xml:space="preserve">, so it will take place during semester 1 and 2 </w:t>
      </w:r>
      <w:r w:rsidRPr="00770996">
        <w:rPr>
          <w:sz w:val="18"/>
          <w:szCs w:val="18"/>
        </w:rPr>
        <w:t>(3 hours per week per semester)</w:t>
      </w:r>
      <w:r w:rsidRPr="00770996">
        <w:rPr>
          <w:rFonts w:ascii="Times" w:hAnsi="Times"/>
          <w:sz w:val="18"/>
          <w:szCs w:val="18"/>
        </w:rPr>
        <w:t>.</w:t>
      </w:r>
      <w:r w:rsidRPr="00770996">
        <w:rPr>
          <w:rFonts w:ascii="Times" w:hAnsi="Times"/>
          <w:sz w:val="18"/>
          <w:szCs w:val="20"/>
        </w:rPr>
        <w:t xml:space="preserve"> Course attendance is highly recommended. Students who can’t attend classes are expected to contact the lecturer at the beginning of the course.</w:t>
      </w:r>
    </w:p>
    <w:p w14:paraId="14FEA39A" w14:textId="77777777" w:rsidR="00DF653F" w:rsidRPr="00770996" w:rsidRDefault="00DF653F" w:rsidP="00DF653F">
      <w:pPr>
        <w:spacing w:line="220" w:lineRule="exact"/>
        <w:ind w:firstLine="284"/>
        <w:rPr>
          <w:rFonts w:ascii="Times" w:hAnsi="Times" w:cs="Times"/>
          <w:sz w:val="18"/>
          <w:szCs w:val="20"/>
        </w:rPr>
      </w:pPr>
      <w:r w:rsidRPr="00770996">
        <w:rPr>
          <w:rFonts w:ascii="Times" w:hAnsi="Times"/>
          <w:sz w:val="18"/>
          <w:szCs w:val="20"/>
        </w:rPr>
        <w:t xml:space="preserve">Students attending this course are supposed to have a good knowledge of the topics explained during the Russian Language Practical Classes (year 1, 2-year course students). </w:t>
      </w:r>
    </w:p>
    <w:p w14:paraId="07D6FF06" w14:textId="77777777" w:rsidR="00DF653F" w:rsidRPr="00770996" w:rsidRDefault="00DF653F" w:rsidP="00DF653F">
      <w:pPr>
        <w:spacing w:line="220" w:lineRule="exact"/>
        <w:ind w:firstLine="284"/>
        <w:rPr>
          <w:color w:val="000000" w:themeColor="text1"/>
          <w:sz w:val="18"/>
          <w:szCs w:val="18"/>
        </w:rPr>
      </w:pPr>
      <w:r w:rsidRPr="00770996">
        <w:rPr>
          <w:rFonts w:ascii="Times" w:hAnsi="Times"/>
          <w:sz w:val="18"/>
          <w:szCs w:val="20"/>
        </w:rPr>
        <w:t xml:space="preserve">Further information can be found on the lecturer's webpage at http://docenti.unicatt.it/web/searchByName.do?language=ENG or on the </w:t>
      </w:r>
      <w:proofErr w:type="gramStart"/>
      <w:r w:rsidRPr="00770996">
        <w:rPr>
          <w:rFonts w:ascii="Times" w:hAnsi="Times"/>
          <w:sz w:val="18"/>
          <w:szCs w:val="20"/>
        </w:rPr>
        <w:t>Faculty</w:t>
      </w:r>
      <w:proofErr w:type="gramEnd"/>
      <w:r w:rsidRPr="00770996">
        <w:rPr>
          <w:rFonts w:ascii="Times" w:hAnsi="Times"/>
          <w:sz w:val="18"/>
          <w:szCs w:val="20"/>
        </w:rPr>
        <w:t xml:space="preserve"> notice board.</w:t>
      </w:r>
    </w:p>
    <w:p w14:paraId="0DC6E35F" w14:textId="77777777" w:rsidR="00DC55C2" w:rsidRPr="00BF466A" w:rsidRDefault="00DC55C2" w:rsidP="0024332D">
      <w:pPr>
        <w:pStyle w:val="Testo2"/>
        <w:rPr>
          <w:noProof w:val="0"/>
        </w:rPr>
      </w:pPr>
    </w:p>
    <w:sectPr w:rsidR="00DC55C2" w:rsidRPr="00BF466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6C168" w14:textId="77777777" w:rsidR="00E34ECE" w:rsidRDefault="00E34ECE" w:rsidP="00665E3B">
      <w:pPr>
        <w:spacing w:line="240" w:lineRule="auto"/>
      </w:pPr>
      <w:r>
        <w:separator/>
      </w:r>
    </w:p>
  </w:endnote>
  <w:endnote w:type="continuationSeparator" w:id="0">
    <w:p w14:paraId="2D4EABDB" w14:textId="77777777" w:rsidR="00E34ECE" w:rsidRDefault="00E34ECE" w:rsidP="00665E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CC78" w14:textId="77777777" w:rsidR="00E34ECE" w:rsidRDefault="00E34ECE" w:rsidP="00665E3B">
      <w:pPr>
        <w:spacing w:line="240" w:lineRule="auto"/>
      </w:pPr>
      <w:r>
        <w:separator/>
      </w:r>
    </w:p>
  </w:footnote>
  <w:footnote w:type="continuationSeparator" w:id="0">
    <w:p w14:paraId="2BF19B61" w14:textId="77777777" w:rsidR="00E34ECE" w:rsidRDefault="00E34ECE" w:rsidP="00665E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E3B"/>
    <w:rsid w:val="00123BF7"/>
    <w:rsid w:val="00187B99"/>
    <w:rsid w:val="002014DD"/>
    <w:rsid w:val="0023237D"/>
    <w:rsid w:val="00232383"/>
    <w:rsid w:val="0024332D"/>
    <w:rsid w:val="002857ED"/>
    <w:rsid w:val="002D5E17"/>
    <w:rsid w:val="00326DE9"/>
    <w:rsid w:val="00463666"/>
    <w:rsid w:val="00466AB8"/>
    <w:rsid w:val="004D1217"/>
    <w:rsid w:val="004D6008"/>
    <w:rsid w:val="004D604B"/>
    <w:rsid w:val="005B7C31"/>
    <w:rsid w:val="00640794"/>
    <w:rsid w:val="00665E3B"/>
    <w:rsid w:val="006F1772"/>
    <w:rsid w:val="0072246A"/>
    <w:rsid w:val="007508E2"/>
    <w:rsid w:val="00770996"/>
    <w:rsid w:val="008742B0"/>
    <w:rsid w:val="008942E7"/>
    <w:rsid w:val="008A1204"/>
    <w:rsid w:val="00900CCA"/>
    <w:rsid w:val="00924B77"/>
    <w:rsid w:val="00940DA2"/>
    <w:rsid w:val="009E055C"/>
    <w:rsid w:val="00A65367"/>
    <w:rsid w:val="00A74F6F"/>
    <w:rsid w:val="00AC775D"/>
    <w:rsid w:val="00AD4493"/>
    <w:rsid w:val="00AD7557"/>
    <w:rsid w:val="00B50C5D"/>
    <w:rsid w:val="00B51253"/>
    <w:rsid w:val="00B525CC"/>
    <w:rsid w:val="00BF466A"/>
    <w:rsid w:val="00C009BF"/>
    <w:rsid w:val="00C466BD"/>
    <w:rsid w:val="00C95EFE"/>
    <w:rsid w:val="00C96179"/>
    <w:rsid w:val="00D343C7"/>
    <w:rsid w:val="00D404F2"/>
    <w:rsid w:val="00DC55C2"/>
    <w:rsid w:val="00DF653F"/>
    <w:rsid w:val="00E3184C"/>
    <w:rsid w:val="00E34ECE"/>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5CF60"/>
  <w15:chartTrackingRefBased/>
  <w15:docId w15:val="{9DD90F14-9BAE-44FE-BA15-93A79D32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65E3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aliases w:val="Titolo esercizi"/>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aliases w:val="Titolo esercizi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unhideWhenUsed/>
    <w:rsid w:val="00665E3B"/>
    <w:pPr>
      <w:spacing w:line="240" w:lineRule="auto"/>
    </w:pPr>
    <w:rPr>
      <w:szCs w:val="20"/>
    </w:rPr>
  </w:style>
  <w:style w:type="character" w:customStyle="1" w:styleId="TestonotaapidipaginaCarattere">
    <w:name w:val="Testo nota a piè di pagina Carattere"/>
    <w:basedOn w:val="Carpredefinitoparagrafo"/>
    <w:link w:val="Testonotaapidipagina"/>
    <w:rsid w:val="00665E3B"/>
  </w:style>
  <w:style w:type="character" w:styleId="Rimandonotaapidipagina">
    <w:name w:val="footnote reference"/>
    <w:basedOn w:val="Carpredefinitoparagrafo"/>
    <w:unhideWhenUsed/>
    <w:rsid w:val="00665E3B"/>
    <w:rPr>
      <w:vertAlign w:val="superscript"/>
    </w:rPr>
  </w:style>
  <w:style w:type="paragraph" w:styleId="Testofumetto">
    <w:name w:val="Balloon Text"/>
    <w:basedOn w:val="Normale"/>
    <w:link w:val="TestofumettoCarattere"/>
    <w:rsid w:val="00C009B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C009BF"/>
    <w:rPr>
      <w:rFonts w:ascii="Segoe UI" w:hAnsi="Segoe UI" w:cs="Segoe UI"/>
      <w:sz w:val="18"/>
      <w:szCs w:val="18"/>
    </w:rPr>
  </w:style>
  <w:style w:type="character" w:customStyle="1" w:styleId="Testo1Carattere">
    <w:name w:val="Testo 1 Carattere"/>
    <w:link w:val="Testo1"/>
    <w:locked/>
    <w:rsid w:val="00DC55C2"/>
    <w:rPr>
      <w:rFonts w:ascii="Times" w:hAnsi="Times"/>
      <w:noProof/>
      <w:sz w:val="18"/>
    </w:rPr>
  </w:style>
  <w:style w:type="character" w:customStyle="1" w:styleId="Testo2Carattere">
    <w:name w:val="Testo 2 Carattere"/>
    <w:link w:val="Testo2"/>
    <w:locked/>
    <w:rsid w:val="00DC55C2"/>
    <w:rPr>
      <w:rFonts w:ascii="Times" w:hAnsi="Times"/>
      <w:noProof/>
      <w:sz w:val="18"/>
    </w:rPr>
  </w:style>
  <w:style w:type="paragraph" w:customStyle="1" w:styleId="Normale1">
    <w:name w:val="Normale1"/>
    <w:rsid w:val="00DC55C2"/>
    <w:pPr>
      <w:spacing w:line="240" w:lineRule="exact"/>
      <w:jc w:val="both"/>
    </w:pPr>
    <w:rPr>
      <w:rFonts w:eastAsia="Arial Unicode MS" w:hAnsi="Arial Unicode MS" w:cs="Arial Unicode MS"/>
      <w:color w:val="000000"/>
      <w:u w:color="000000"/>
    </w:rPr>
  </w:style>
  <w:style w:type="paragraph" w:styleId="Titolosommario">
    <w:name w:val="TOC Heading"/>
    <w:basedOn w:val="Titolo1"/>
    <w:next w:val="Normale"/>
    <w:uiPriority w:val="39"/>
    <w:unhideWhenUsed/>
    <w:qFormat/>
    <w:rsid w:val="00463666"/>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463666"/>
    <w:pPr>
      <w:tabs>
        <w:tab w:val="clear" w:pos="284"/>
      </w:tabs>
      <w:spacing w:after="100"/>
    </w:pPr>
  </w:style>
  <w:style w:type="paragraph" w:styleId="Sommario2">
    <w:name w:val="toc 2"/>
    <w:basedOn w:val="Normale"/>
    <w:next w:val="Normale"/>
    <w:autoRedefine/>
    <w:uiPriority w:val="39"/>
    <w:rsid w:val="00463666"/>
    <w:pPr>
      <w:tabs>
        <w:tab w:val="clear" w:pos="284"/>
      </w:tabs>
      <w:spacing w:after="100"/>
      <w:ind w:left="200"/>
    </w:pPr>
  </w:style>
  <w:style w:type="character" w:styleId="Collegamentoipertestuale">
    <w:name w:val="Hyperlink"/>
    <w:basedOn w:val="Carpredefinitoparagrafo"/>
    <w:uiPriority w:val="99"/>
    <w:unhideWhenUsed/>
    <w:rsid w:val="00463666"/>
    <w:rPr>
      <w:color w:val="0563C1" w:themeColor="hyperlink"/>
      <w:u w:val="single"/>
    </w:rPr>
  </w:style>
  <w:style w:type="paragraph" w:customStyle="1" w:styleId="CorpoA">
    <w:name w:val="Corpo A"/>
    <w:rsid w:val="00D343C7"/>
    <w:pPr>
      <w:pBdr>
        <w:top w:val="nil"/>
        <w:left w:val="nil"/>
        <w:bottom w:val="nil"/>
        <w:right w:val="nil"/>
        <w:between w:val="nil"/>
        <w:bar w:val="nil"/>
      </w:pBdr>
      <w:spacing w:line="276" w:lineRule="auto"/>
      <w:jc w:val="both"/>
    </w:pPr>
    <w:rPr>
      <w:rFonts w:eastAsia="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A72C0-256F-40A7-AC84-36F21D23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8</Pages>
  <Words>1958</Words>
  <Characters>11455</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2019-07-01T12:13:00Z</cp:lastPrinted>
  <dcterms:created xsi:type="dcterms:W3CDTF">2022-07-04T09:14:00Z</dcterms:created>
  <dcterms:modified xsi:type="dcterms:W3CDTF">2022-09-06T11:31:00Z</dcterms:modified>
</cp:coreProperties>
</file>