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86F" w14:textId="6D5DF177" w:rsidR="00480F4F" w:rsidRDefault="002F6FF0" w:rsidP="002F6FF0">
      <w:pPr>
        <w:spacing w:after="0" w:line="240" w:lineRule="exact"/>
        <w:jc w:val="both"/>
        <w:rPr>
          <w:rFonts w:ascii="Times New Roman" w:hAnsi="Times New Roman" w:cs="Times New Roman"/>
          <w:b/>
          <w:iCs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From novel to</w:t>
      </w:r>
      <w:r w:rsidR="00480F4F"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 xml:space="preserve"> </w:t>
      </w:r>
      <w:r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film</w:t>
      </w:r>
      <w:r w:rsidR="00480F4F"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: USA</w:t>
      </w:r>
    </w:p>
    <w:p w14:paraId="4805558C" w14:textId="05C4CE12" w:rsidR="002F6FF0" w:rsidRPr="002F6FF0" w:rsidRDefault="002F6FF0" w:rsidP="002F6FF0">
      <w:pPr>
        <w:spacing w:after="0" w:line="240" w:lineRule="exact"/>
        <w:jc w:val="both"/>
        <w:rPr>
          <w:rFonts w:ascii="Times New Roman" w:hAnsi="Times New Roman" w:cs="Times New Roman"/>
          <w:iCs/>
          <w:smallCaps/>
          <w:sz w:val="18"/>
          <w:szCs w:val="24"/>
          <w:lang w:val="en-GB"/>
        </w:rPr>
      </w:pPr>
      <w:r w:rsidRPr="002F6FF0">
        <w:rPr>
          <w:rFonts w:ascii="Times New Roman" w:hAnsi="Times New Roman" w:cs="Times New Roman"/>
          <w:iCs/>
          <w:smallCaps/>
          <w:sz w:val="18"/>
          <w:szCs w:val="24"/>
          <w:lang w:val="en-GB"/>
        </w:rPr>
        <w:t>Prof. Francesco Rognoni</w:t>
      </w:r>
    </w:p>
    <w:p w14:paraId="6FA5A3F8" w14:textId="0A29ECDE" w:rsidR="004B5EE7" w:rsidRPr="002F6FF0" w:rsidRDefault="004B5EE7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 xml:space="preserve">COURSE AIMS AND INTENDED LEARNING OUTCOMES </w:t>
      </w:r>
    </w:p>
    <w:p w14:paraId="00FC9070" w14:textId="0D309028" w:rsidR="00843663" w:rsidRPr="002F6FF0" w:rsidRDefault="00843663" w:rsidP="002F6FF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The course aims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to analyse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a selection of works t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hat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illustrate 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key elements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in 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the history of literature and culture in the United States. In addition, it will explore the concepts of literary and </w:t>
      </w:r>
      <w:proofErr w:type="spellStart"/>
      <w:r w:rsidRPr="002F6FF0">
        <w:rPr>
          <w:rFonts w:ascii="Times New Roman" w:hAnsi="Times New Roman" w:cs="Times New Roman"/>
          <w:sz w:val="20"/>
          <w:szCs w:val="24"/>
          <w:lang w:val="en-GB"/>
        </w:rPr>
        <w:t>intersemiotic</w:t>
      </w:r>
      <w:proofErr w:type="spellEnd"/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translation (</w:t>
      </w:r>
      <w:proofErr w:type="gramStart"/>
      <w:r w:rsidRPr="002F6FF0">
        <w:rPr>
          <w:rFonts w:ascii="Times New Roman" w:hAnsi="Times New Roman" w:cs="Times New Roman"/>
          <w:sz w:val="20"/>
          <w:szCs w:val="24"/>
          <w:lang w:val="en-GB"/>
        </w:rPr>
        <w:t>i.e.</w:t>
      </w:r>
      <w:proofErr w:type="gramEnd"/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the transformation of a literary work into a cinematographic one). At the end of the course, students will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know important aspects of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t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>wentieth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-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century North American culture (novels and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movies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>), including its debts and credits towards Europe.</w:t>
      </w:r>
    </w:p>
    <w:p w14:paraId="3EF9845A" w14:textId="774B9057" w:rsidR="00CD3083" w:rsidRPr="002F6FF0" w:rsidRDefault="002F6FF0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>
        <w:rPr>
          <w:rFonts w:ascii="Times New Roman" w:hAnsi="Times New Roman" w:cs="Times New Roman"/>
          <w:b/>
          <w:i/>
          <w:sz w:val="18"/>
          <w:lang w:val="en-GB"/>
        </w:rPr>
        <w:t>COURSE PROGRAM</w:t>
      </w:r>
    </w:p>
    <w:p w14:paraId="58187805" w14:textId="09B9FBB2" w:rsidR="00CD3083" w:rsidRPr="00AA1F8E" w:rsidRDefault="00CD3083" w:rsidP="00AA1F8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AA1F8E">
        <w:rPr>
          <w:sz w:val="20"/>
          <w:lang w:val="en-GB"/>
        </w:rPr>
        <w:t>The course is divided into two modules, both taught in the first semester.</w:t>
      </w:r>
    </w:p>
    <w:p w14:paraId="504F9A05" w14:textId="718860DE" w:rsidR="00CD3083" w:rsidRDefault="00CD3083" w:rsidP="002F6FF0">
      <w:pPr>
        <w:spacing w:before="120"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smallCaps/>
          <w:sz w:val="20"/>
          <w:szCs w:val="24"/>
          <w:lang w:val="en-GB"/>
        </w:rPr>
        <w:t xml:space="preserve">Module 1: </w:t>
      </w:r>
      <w:r w:rsidR="00D24B0B">
        <w:rPr>
          <w:rFonts w:ascii="Times New Roman" w:hAnsi="Times New Roman" w:cs="Times New Roman"/>
          <w:i/>
          <w:iCs/>
          <w:sz w:val="20"/>
          <w:szCs w:val="24"/>
          <w:lang w:val="en-GB"/>
        </w:rPr>
        <w:t>F.S. Fitzgerald in H</w:t>
      </w:r>
      <w:r w:rsidRPr="002F6FF0">
        <w:rPr>
          <w:rFonts w:ascii="Times New Roman" w:hAnsi="Times New Roman" w:cs="Times New Roman"/>
          <w:i/>
          <w:iCs/>
          <w:sz w:val="20"/>
          <w:szCs w:val="24"/>
          <w:lang w:val="en-GB"/>
        </w:rPr>
        <w:t>ollywood</w:t>
      </w:r>
      <w:r w:rsidR="00E24D74">
        <w:rPr>
          <w:rFonts w:ascii="Times New Roman" w:hAnsi="Times New Roman" w:cs="Times New Roman"/>
          <w:i/>
          <w:iCs/>
          <w:sz w:val="20"/>
          <w:szCs w:val="24"/>
          <w:lang w:val="en-GB"/>
        </w:rPr>
        <w:t>.</w:t>
      </w:r>
      <w:r w:rsidRPr="002F6FF0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</w:t>
      </w:r>
    </w:p>
    <w:p w14:paraId="4B82719F" w14:textId="67182E8A" w:rsidR="008230B0" w:rsidRPr="00AA1F8E" w:rsidRDefault="00CD3083" w:rsidP="002F6FF0">
      <w:pPr>
        <w:pStyle w:val="PreformattatoHTML"/>
        <w:shd w:val="clear" w:color="auto" w:fill="F8F9FA"/>
        <w:spacing w:line="240" w:lineRule="exact"/>
        <w:jc w:val="both"/>
        <w:rPr>
          <w:rStyle w:val="y2iqfc"/>
          <w:rFonts w:ascii="Times New Roman" w:hAnsi="Times New Roman" w:cs="Times New Roman"/>
          <w:color w:val="202124"/>
          <w:szCs w:val="24"/>
          <w:lang w:val="en"/>
        </w:rPr>
      </w:pPr>
      <w:r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The lessons will focus 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both on Fitzgerald’s working days in Hollywood and his short stories and novels about </w:t>
      </w:r>
      <w:r w:rsidR="008230B0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the movie industry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and on </w:t>
      </w:r>
      <w:r w:rsidR="006F38DB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later </w:t>
      </w:r>
      <w:r w:rsidR="008230B0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films </w:t>
      </w:r>
      <w:r w:rsidR="006F38DB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based on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E24D74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Great Gatsby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</w:t>
      </w:r>
      <w:r w:rsidR="00E24D74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The Last Tycoon </w:t>
      </w:r>
      <w:r w:rsidR="00E24D74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and </w:t>
      </w:r>
      <w:r w:rsidR="00E24D74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Curious Case of Benjamin B</w:t>
      </w:r>
      <w:r w:rsidR="008230B0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utton</w:t>
      </w:r>
      <w:r w:rsidR="008230B0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</w:t>
      </w:r>
      <w:r w:rsidR="006736CE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Ian Hamilton’s 1990 essay </w:t>
      </w:r>
      <w:r w:rsidR="006736CE" w:rsidRPr="00AA1F8E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Writers in Hollywood 1915-1951</w:t>
      </w:r>
      <w:r w:rsidR="006736CE" w:rsidRPr="00AA1F8E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will provide basic background information. </w:t>
      </w:r>
    </w:p>
    <w:p w14:paraId="2F85409B" w14:textId="1DFA3694" w:rsidR="00CD3083" w:rsidRPr="002F6FF0" w:rsidRDefault="00CD3083" w:rsidP="002F6FF0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AA1F8E">
        <w:rPr>
          <w:rFonts w:ascii="Times New Roman" w:hAnsi="Times New Roman" w:cs="Times New Roman"/>
          <w:smallCaps/>
          <w:sz w:val="20"/>
          <w:szCs w:val="24"/>
          <w:lang w:val="en-GB"/>
        </w:rPr>
        <w:t>Modul</w:t>
      </w:r>
      <w:r w:rsidR="00480F4F" w:rsidRPr="00AA1F8E">
        <w:rPr>
          <w:rFonts w:ascii="Times New Roman" w:hAnsi="Times New Roman" w:cs="Times New Roman"/>
          <w:smallCaps/>
          <w:sz w:val="20"/>
          <w:szCs w:val="24"/>
          <w:lang w:val="en-GB"/>
        </w:rPr>
        <w:t>e</w:t>
      </w:r>
      <w:r w:rsidRPr="00AA1F8E">
        <w:rPr>
          <w:rFonts w:ascii="Times New Roman" w:hAnsi="Times New Roman" w:cs="Times New Roman"/>
          <w:smallCaps/>
          <w:sz w:val="20"/>
          <w:szCs w:val="24"/>
          <w:lang w:val="en-GB"/>
        </w:rPr>
        <w:t xml:space="preserve"> 2: </w:t>
      </w:r>
      <w:r w:rsidR="008230B0" w:rsidRPr="00AA1F8E">
        <w:rPr>
          <w:rFonts w:ascii="Times New Roman" w:hAnsi="Times New Roman" w:cs="Times New Roman"/>
          <w:i/>
          <w:iCs/>
          <w:sz w:val="20"/>
          <w:szCs w:val="24"/>
          <w:lang w:val="en-GB"/>
        </w:rPr>
        <w:t>From novel to film: four case studies</w:t>
      </w:r>
      <w:r w:rsidRPr="00AA1F8E">
        <w:rPr>
          <w:rFonts w:ascii="Times New Roman" w:hAnsi="Times New Roman" w:cs="Times New Roman"/>
          <w:i/>
          <w:iCs/>
          <w:sz w:val="20"/>
          <w:szCs w:val="24"/>
          <w:lang w:val="en-GB"/>
        </w:rPr>
        <w:t>.</w:t>
      </w:r>
    </w:p>
    <w:p w14:paraId="7FD136F3" w14:textId="202D1FEE" w:rsidR="00CD3083" w:rsidRPr="002F6FF0" w:rsidRDefault="00CD3083" w:rsidP="002F6FF0">
      <w:pPr>
        <w:pStyle w:val="PreformattatoHTML"/>
        <w:shd w:val="clear" w:color="auto" w:fill="F8F9FA"/>
        <w:spacing w:line="240" w:lineRule="exact"/>
        <w:jc w:val="both"/>
        <w:rPr>
          <w:rFonts w:ascii="Times New Roman" w:hAnsi="Times New Roman" w:cs="Times New Roman"/>
          <w:color w:val="202124"/>
          <w:szCs w:val="24"/>
          <w:lang w:val="en-GB"/>
        </w:rPr>
      </w:pP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The lessons will focus on the analysis of </w:t>
      </w:r>
      <w:r w:rsidR="003D5DE3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four 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novels and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the</w:t>
      </w:r>
      <w:r w:rsidR="006F38DB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ir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successful (or not so successful</w:t>
      </w:r>
      <w:r w:rsidR="00DF2ED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)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6F38DB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film adaptations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: H. </w:t>
      </w:r>
      <w:r w:rsidR="008C4E71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McCoy’s</w:t>
      </w:r>
      <w:r w:rsidR="008C4E71" w:rsidRPr="002F6FF0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 They Shoot Horses, Don’t </w:t>
      </w:r>
      <w:proofErr w:type="gramStart"/>
      <w:r w:rsidR="008C4E71" w:rsidRPr="002F6FF0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They?</w:t>
      </w:r>
      <w:r w:rsidR="008C4E71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,</w:t>
      </w:r>
      <w:proofErr w:type="gramEnd"/>
      <w:r w:rsidR="008C4E71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N. </w:t>
      </w:r>
      <w:r w:rsidR="008C4E71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West’s </w:t>
      </w:r>
      <w:r w:rsidR="008C4E71" w:rsidRPr="002F6FF0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Day of the Locust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, R</w:t>
      </w:r>
      <w:r w:rsidR="006F38DB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.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Chandl</w:t>
      </w:r>
      <w:r w:rsid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e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r’s </w:t>
      </w:r>
      <w:r w:rsidR="00FB3BD4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The Long Goodbye </w:t>
      </w:r>
      <w:r w:rsid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and </w:t>
      </w:r>
      <w:r w:rsidR="008C4E71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L. McMurtry’s </w:t>
      </w:r>
      <w:r w:rsidR="008C4E71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The Last </w:t>
      </w:r>
      <w:r w:rsidR="008C4E71" w:rsidRPr="008C4E71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Picture </w:t>
      </w:r>
      <w:r w:rsidR="008C4E71" w:rsidRP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Show</w:t>
      </w:r>
      <w:r w:rsid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</w:t>
      </w:r>
      <w:r w:rsidRP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Polanski’s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masterpiece </w:t>
      </w:r>
      <w:r w:rsidRPr="002F6FF0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Chinatown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will also be studied as a revival and reworking of the narrative styles typical of the 30</w:t>
      </w:r>
      <w:r w:rsidR="001E288E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s and 40s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‘noir</w:t>
      </w:r>
      <w:r w:rsidR="00EB7614"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’</w:t>
      </w:r>
      <w:r w:rsidR="00FB3BD4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novels and films</w:t>
      </w:r>
      <w:r w:rsidRPr="002F6FF0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.</w:t>
      </w:r>
    </w:p>
    <w:p w14:paraId="466834E1" w14:textId="78B988B9" w:rsidR="00CD3083" w:rsidRPr="002F6FF0" w:rsidRDefault="0093447D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BIBLIOGRAPHY</w:t>
      </w:r>
    </w:p>
    <w:p w14:paraId="3F7801BD" w14:textId="7EA7B08A" w:rsidR="006736CE" w:rsidRDefault="006736CE" w:rsidP="002F6FF0">
      <w:pPr>
        <w:pStyle w:val="Testo1"/>
        <w:spacing w:before="0" w:line="240" w:lineRule="exact"/>
        <w:ind w:left="0" w:firstLine="0"/>
        <w:rPr>
          <w:rStyle w:val="y2iqfc"/>
          <w:rFonts w:ascii="Times New Roman" w:hAnsi="Times New Roman"/>
          <w:color w:val="202124"/>
          <w:szCs w:val="24"/>
          <w:lang w:val="en"/>
        </w:rPr>
      </w:pPr>
      <w:r>
        <w:rPr>
          <w:rFonts w:ascii="Times New Roman" w:hAnsi="Times New Roman"/>
          <w:szCs w:val="24"/>
          <w:lang w:val="en-GB"/>
        </w:rPr>
        <w:t xml:space="preserve">F.S. Fitzgerald, </w:t>
      </w: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The Great Gatsby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 xml:space="preserve"> (any edition) </w:t>
      </w:r>
    </w:p>
    <w:p w14:paraId="589B047E" w14:textId="54E32631" w:rsidR="006736CE" w:rsidRDefault="006736CE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GB"/>
        </w:rPr>
      </w:pP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-----------------</w:t>
      </w:r>
      <w:r w:rsidRPr="00EE29A5">
        <w:rPr>
          <w:rStyle w:val="y2iqfc"/>
          <w:rFonts w:ascii="Times New Roman" w:hAnsi="Times New Roman"/>
          <w:color w:val="202124"/>
          <w:szCs w:val="24"/>
          <w:lang w:val="en"/>
        </w:rPr>
        <w:t>-,</w:t>
      </w: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 The Last Tycoon 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>(any edition)</w:t>
      </w:r>
    </w:p>
    <w:p w14:paraId="2BDAE2EA" w14:textId="156E98D8" w:rsidR="006736CE" w:rsidRDefault="006736CE" w:rsidP="002F6FF0">
      <w:pPr>
        <w:pStyle w:val="Testo1"/>
        <w:spacing w:before="0" w:line="240" w:lineRule="exact"/>
        <w:ind w:left="0" w:firstLine="0"/>
        <w:rPr>
          <w:rStyle w:val="y2iqfc"/>
          <w:rFonts w:ascii="Times New Roman" w:hAnsi="Times New Roman"/>
          <w:color w:val="202124"/>
          <w:szCs w:val="24"/>
          <w:lang w:val="en"/>
        </w:rPr>
      </w:pPr>
      <w:r>
        <w:rPr>
          <w:rFonts w:ascii="Times New Roman" w:hAnsi="Times New Roman"/>
          <w:szCs w:val="24"/>
          <w:lang w:val="en-GB"/>
        </w:rPr>
        <w:t xml:space="preserve">------------------, </w:t>
      </w: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Curious Case of Benjamin Button 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>(</w:t>
      </w:r>
      <w:r w:rsidR="00DF2ED1">
        <w:rPr>
          <w:rStyle w:val="y2iqfc"/>
          <w:rFonts w:ascii="Times New Roman" w:hAnsi="Times New Roman"/>
          <w:color w:val="202124"/>
          <w:szCs w:val="24"/>
          <w:lang w:val="en"/>
        </w:rPr>
        <w:t xml:space="preserve">pdf posted </w:t>
      </w:r>
      <w:r w:rsidR="006F38DB">
        <w:rPr>
          <w:rStyle w:val="y2iqfc"/>
          <w:rFonts w:ascii="Times New Roman" w:hAnsi="Times New Roman"/>
          <w:color w:val="202124"/>
          <w:szCs w:val="24"/>
          <w:lang w:val="en"/>
        </w:rPr>
        <w:t>on B</w:t>
      </w:r>
      <w:r w:rsidR="00DF2ED1">
        <w:rPr>
          <w:rStyle w:val="y2iqfc"/>
          <w:rFonts w:ascii="Times New Roman" w:hAnsi="Times New Roman"/>
          <w:color w:val="202124"/>
          <w:szCs w:val="24"/>
          <w:lang w:val="en"/>
        </w:rPr>
        <w:t>lackboard)</w:t>
      </w:r>
    </w:p>
    <w:p w14:paraId="63C28DD3" w14:textId="625F87DE" w:rsidR="00DF2ED1" w:rsidRPr="00DF2ED1" w:rsidRDefault="00DF2ED1" w:rsidP="002F6FF0">
      <w:pPr>
        <w:pStyle w:val="Testo1"/>
        <w:spacing w:before="0" w:line="240" w:lineRule="exact"/>
        <w:ind w:left="0" w:firstLine="0"/>
        <w:rPr>
          <w:rStyle w:val="y2iqfc"/>
          <w:rFonts w:ascii="Times New Roman" w:hAnsi="Times New Roman"/>
          <w:color w:val="202124"/>
          <w:szCs w:val="24"/>
          <w:lang w:val="en"/>
        </w:rPr>
      </w:pPr>
      <w:r>
        <w:rPr>
          <w:rStyle w:val="y2iqfc"/>
          <w:rFonts w:ascii="Times New Roman" w:hAnsi="Times New Roman"/>
          <w:color w:val="202124"/>
          <w:szCs w:val="24"/>
          <w:lang w:val="en"/>
        </w:rPr>
        <w:t xml:space="preserve">I. Hamilton, </w:t>
      </w:r>
      <w:r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Writers in Hollywood 1915-1951 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 xml:space="preserve">(out of print but easily available </w:t>
      </w:r>
      <w:r w:rsidR="008B77B1">
        <w:rPr>
          <w:rStyle w:val="y2iqfc"/>
          <w:rFonts w:ascii="Times New Roman" w:hAnsi="Times New Roman"/>
          <w:color w:val="202124"/>
          <w:szCs w:val="24"/>
          <w:lang w:val="en"/>
        </w:rPr>
        <w:t xml:space="preserve">on 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>online second</w:t>
      </w:r>
      <w:r w:rsidR="008B77B1">
        <w:rPr>
          <w:rStyle w:val="y2iqfc"/>
          <w:rFonts w:ascii="Times New Roman" w:hAnsi="Times New Roman"/>
          <w:color w:val="202124"/>
          <w:szCs w:val="24"/>
          <w:lang w:val="en"/>
        </w:rPr>
        <w:t>-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 xml:space="preserve">hand bookstores, </w:t>
      </w:r>
      <w:r w:rsidR="008B77B1">
        <w:rPr>
          <w:rStyle w:val="y2iqfc"/>
          <w:rFonts w:ascii="Times New Roman" w:hAnsi="Times New Roman"/>
          <w:color w:val="202124"/>
          <w:szCs w:val="24"/>
          <w:lang w:val="en"/>
        </w:rPr>
        <w:t>e.g. A</w:t>
      </w:r>
      <w:r>
        <w:rPr>
          <w:rStyle w:val="y2iqfc"/>
          <w:rFonts w:ascii="Times New Roman" w:hAnsi="Times New Roman"/>
          <w:color w:val="202124"/>
          <w:szCs w:val="24"/>
          <w:lang w:val="en"/>
        </w:rPr>
        <w:t>bebooks)</w:t>
      </w:r>
    </w:p>
    <w:p w14:paraId="2F3F75E3" w14:textId="4E0834B5" w:rsidR="00CD3083" w:rsidRPr="002F6FF0" w:rsidRDefault="00CD3083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GB"/>
        </w:rPr>
      </w:pPr>
      <w:r w:rsidRPr="002F6FF0">
        <w:rPr>
          <w:rFonts w:ascii="Times New Roman" w:hAnsi="Times New Roman"/>
          <w:szCs w:val="24"/>
          <w:lang w:val="en-GB"/>
        </w:rPr>
        <w:t xml:space="preserve">H. McCoy, </w:t>
      </w:r>
      <w:r w:rsidRPr="002F6FF0">
        <w:rPr>
          <w:rFonts w:ascii="Times New Roman" w:hAnsi="Times New Roman"/>
          <w:i/>
          <w:iCs/>
          <w:szCs w:val="24"/>
          <w:lang w:val="en-GB"/>
        </w:rPr>
        <w:t xml:space="preserve">They Shoot Horses, Don’t They? </w:t>
      </w:r>
      <w:r w:rsidRPr="002F6FF0">
        <w:rPr>
          <w:rFonts w:ascii="Times New Roman" w:hAnsi="Times New Roman"/>
          <w:szCs w:val="24"/>
          <w:lang w:val="en-GB"/>
        </w:rPr>
        <w:t xml:space="preserve">(any edition) </w:t>
      </w:r>
    </w:p>
    <w:p w14:paraId="309A5198" w14:textId="77777777" w:rsidR="00CD3083" w:rsidRPr="002F6FF0" w:rsidRDefault="00CD3083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GB"/>
        </w:rPr>
      </w:pPr>
      <w:r w:rsidRPr="002F6FF0">
        <w:rPr>
          <w:rFonts w:ascii="Times New Roman" w:hAnsi="Times New Roman"/>
          <w:szCs w:val="24"/>
          <w:lang w:val="en-GB"/>
        </w:rPr>
        <w:t xml:space="preserve">N. West, </w:t>
      </w:r>
      <w:r w:rsidRPr="002F6FF0">
        <w:rPr>
          <w:rFonts w:ascii="Times New Roman" w:hAnsi="Times New Roman"/>
          <w:i/>
          <w:iCs/>
          <w:szCs w:val="24"/>
          <w:lang w:val="en-GB"/>
        </w:rPr>
        <w:t xml:space="preserve">The Day of the Locust </w:t>
      </w:r>
      <w:r w:rsidRPr="002F6FF0">
        <w:rPr>
          <w:rFonts w:ascii="Times New Roman" w:hAnsi="Times New Roman"/>
          <w:szCs w:val="24"/>
          <w:lang w:val="en-GB"/>
        </w:rPr>
        <w:t xml:space="preserve">(any edition) </w:t>
      </w:r>
    </w:p>
    <w:p w14:paraId="2B38FCAD" w14:textId="4AD2CECF" w:rsidR="00CD3083" w:rsidRPr="002F6FF0" w:rsidRDefault="00CD3083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GB"/>
        </w:rPr>
      </w:pPr>
      <w:r w:rsidRPr="002F6FF0">
        <w:rPr>
          <w:rFonts w:ascii="Times New Roman" w:hAnsi="Times New Roman"/>
          <w:szCs w:val="24"/>
          <w:lang w:val="en-GB"/>
        </w:rPr>
        <w:t xml:space="preserve">R. Chandler, </w:t>
      </w:r>
      <w:r w:rsidRPr="002F6FF0">
        <w:rPr>
          <w:rFonts w:ascii="Times New Roman" w:hAnsi="Times New Roman"/>
          <w:i/>
          <w:iCs/>
          <w:szCs w:val="24"/>
          <w:lang w:val="en-GB"/>
        </w:rPr>
        <w:t xml:space="preserve">The </w:t>
      </w:r>
      <w:r w:rsidR="00DF2ED1">
        <w:rPr>
          <w:rFonts w:ascii="Times New Roman" w:hAnsi="Times New Roman"/>
          <w:i/>
          <w:iCs/>
          <w:szCs w:val="24"/>
          <w:lang w:val="en-GB"/>
        </w:rPr>
        <w:t xml:space="preserve">Long Goodbye </w:t>
      </w:r>
      <w:r w:rsidRPr="002F6FF0">
        <w:rPr>
          <w:rFonts w:ascii="Times New Roman" w:hAnsi="Times New Roman"/>
          <w:szCs w:val="24"/>
          <w:lang w:val="en-GB"/>
        </w:rPr>
        <w:t xml:space="preserve">(any edition) </w:t>
      </w:r>
    </w:p>
    <w:p w14:paraId="6684B955" w14:textId="0CC6E712" w:rsidR="003343A0" w:rsidRDefault="00DF2ED1" w:rsidP="003343A0">
      <w:pPr>
        <w:pStyle w:val="Testo1"/>
        <w:spacing w:before="0" w:line="240" w:lineRule="exact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L. Mc</w:t>
      </w:r>
      <w:r w:rsidR="003343A0">
        <w:rPr>
          <w:rFonts w:ascii="Times New Roman" w:hAnsi="Times New Roman"/>
          <w:szCs w:val="24"/>
          <w:lang w:val="en-GB"/>
        </w:rPr>
        <w:t xml:space="preserve">Murtry, </w:t>
      </w:r>
      <w:r w:rsidR="003343A0">
        <w:rPr>
          <w:rFonts w:ascii="Times New Roman" w:hAnsi="Times New Roman"/>
          <w:i/>
          <w:iCs/>
          <w:szCs w:val="24"/>
          <w:lang w:val="en-GB"/>
        </w:rPr>
        <w:t>The Last Picture Show</w:t>
      </w:r>
      <w:r w:rsidR="003343A0">
        <w:rPr>
          <w:rFonts w:ascii="Times New Roman" w:hAnsi="Times New Roman"/>
          <w:szCs w:val="24"/>
          <w:lang w:val="en-GB"/>
        </w:rPr>
        <w:t xml:space="preserve"> (Liveright or any other available edition)</w:t>
      </w:r>
    </w:p>
    <w:p w14:paraId="76CE73E0" w14:textId="47477366" w:rsidR="00CD3083" w:rsidRPr="003343A0" w:rsidRDefault="00CD3083" w:rsidP="003343A0">
      <w:pPr>
        <w:pStyle w:val="Testo1"/>
        <w:spacing w:before="0" w:line="240" w:lineRule="exact"/>
        <w:rPr>
          <w:rFonts w:ascii="Times New Roman" w:hAnsi="Times New Roman"/>
          <w:szCs w:val="24"/>
          <w:lang w:val="en-GB"/>
        </w:rPr>
      </w:pPr>
      <w:r w:rsidRPr="002F6FF0">
        <w:rPr>
          <w:rFonts w:ascii="Times New Roman" w:hAnsi="Times New Roman"/>
          <w:szCs w:val="24"/>
          <w:lang w:val="en-GB"/>
        </w:rPr>
        <w:t xml:space="preserve">S. Wasson, </w:t>
      </w:r>
      <w:bookmarkStart w:id="0" w:name="_Hlk102896210"/>
      <w:r w:rsidR="00EE29A5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Big Goodbye. </w:t>
      </w:r>
      <w:r w:rsidRPr="002F6FF0">
        <w:rPr>
          <w:rFonts w:ascii="Times New Roman" w:hAnsi="Times New Roman"/>
          <w:i/>
          <w:iCs/>
          <w:szCs w:val="24"/>
          <w:lang w:val="en-GB"/>
        </w:rPr>
        <w:t xml:space="preserve">Chinatown and the Last Years of Hollywood </w:t>
      </w:r>
      <w:bookmarkEnd w:id="0"/>
      <w:r w:rsidRPr="002F6FF0">
        <w:rPr>
          <w:rFonts w:ascii="Times New Roman" w:hAnsi="Times New Roman"/>
          <w:szCs w:val="24"/>
          <w:lang w:val="en-GB"/>
        </w:rPr>
        <w:t>(Flatiron Books)</w:t>
      </w:r>
    </w:p>
    <w:p w14:paraId="247903BD" w14:textId="77777777" w:rsidR="00843663" w:rsidRPr="002F6FF0" w:rsidRDefault="00843663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lastRenderedPageBreak/>
        <w:t>TEACHING METHOD</w:t>
      </w:r>
    </w:p>
    <w:p w14:paraId="5191399C" w14:textId="5757472C" w:rsidR="00843663" w:rsidRPr="002F6FF0" w:rsidRDefault="00843663" w:rsidP="002F6FF0">
      <w:pPr>
        <w:pStyle w:val="Testo2"/>
        <w:spacing w:line="240" w:lineRule="exact"/>
        <w:ind w:firstLine="0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>Frontal lectures</w:t>
      </w:r>
      <w:r w:rsidR="000009EB" w:rsidRPr="002F6FF0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2F6FF0">
        <w:rPr>
          <w:rFonts w:ascii="Times New Roman" w:hAnsi="Times New Roman"/>
          <w:noProof w:val="0"/>
          <w:szCs w:val="24"/>
          <w:lang w:val="en-GB"/>
        </w:rPr>
        <w:t>in English.</w:t>
      </w:r>
    </w:p>
    <w:p w14:paraId="3ED58EA4" w14:textId="2ED14E2C" w:rsidR="00480F4F" w:rsidRPr="002F6FF0" w:rsidRDefault="00480F4F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ASSESSMENT METHOD AND CRITERIA</w:t>
      </w:r>
    </w:p>
    <w:p w14:paraId="0F7DDE9E" w14:textId="278E949D" w:rsidR="00480F4F" w:rsidRPr="002F6FF0" w:rsidRDefault="001E288E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O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ral interview in English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, in which the student answers open questions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The interview is 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divided 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in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to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two parts. In the first part, student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will </w:t>
      </w:r>
      <w:r w:rsidR="006C0909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have to 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demonstrate to be familiar with the life and works of 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F.S. Fitzgerald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, know how to place them in their historical-literary context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and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be able to analyze and interpret 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them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They will also have to 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show awareness of the narrative techniques employed in their 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>film</w:t>
      </w:r>
      <w:r w:rsidR="00F61079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adaptations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In the second part of the exam,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student</w:t>
      </w:r>
      <w:r w:rsidR="00F61079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will have to do the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same for the authors </w:t>
      </w:r>
      <w:r w:rsidR="00201E66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studied 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in the second module </w:t>
      </w:r>
      <w:r w:rsidR="003343A0" w:rsidRPr="002F6FF0">
        <w:rPr>
          <w:rStyle w:val="y2iqfc"/>
          <w:rFonts w:ascii="Times New Roman" w:hAnsi="Times New Roman"/>
          <w:color w:val="202124"/>
          <w:szCs w:val="24"/>
          <w:lang w:val="en"/>
        </w:rPr>
        <w:t>(McCoy, West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,</w:t>
      </w:r>
      <w:r w:rsidR="003343A0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Chandler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, and McMurtry</w:t>
      </w:r>
      <w:r w:rsidR="003343A0" w:rsidRPr="002F6FF0">
        <w:rPr>
          <w:rStyle w:val="y2iqfc"/>
          <w:rFonts w:ascii="Times New Roman" w:hAnsi="Times New Roman"/>
          <w:color w:val="202124"/>
          <w:szCs w:val="24"/>
          <w:lang w:val="en"/>
        </w:rPr>
        <w:t>)</w:t>
      </w:r>
      <w:r w:rsidR="00201E66" w:rsidRPr="002F6FF0">
        <w:rPr>
          <w:rStyle w:val="y2iqfc"/>
          <w:rFonts w:ascii="Times New Roman" w:hAnsi="Times New Roman"/>
          <w:color w:val="202124"/>
          <w:szCs w:val="24"/>
          <w:lang w:val="en"/>
        </w:rPr>
        <w:t>. T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he candidate will also have to demonstrate </w:t>
      </w:r>
      <w:r w:rsidR="00201E66" w:rsidRPr="002F6FF0">
        <w:rPr>
          <w:rStyle w:val="y2iqfc"/>
          <w:rFonts w:ascii="Times New Roman" w:hAnsi="Times New Roman"/>
          <w:color w:val="202124"/>
          <w:szCs w:val="24"/>
          <w:lang w:val="en"/>
        </w:rPr>
        <w:t>they understand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the historical-anthropological and cinematographic issues discussed in 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I. Hamilton’s </w:t>
      </w:r>
      <w:r w:rsidR="003343A0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Writers in Hollywood 1915-1951 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and </w:t>
      </w:r>
      <w:r w:rsidR="001C0C58" w:rsidRPr="002F6FF0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="003343A0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Wasson</w:t>
      </w:r>
      <w:r w:rsidR="0016667B">
        <w:rPr>
          <w:rStyle w:val="y2iqfc"/>
          <w:rFonts w:ascii="Times New Roman" w:hAnsi="Times New Roman"/>
          <w:color w:val="202124"/>
          <w:szCs w:val="24"/>
          <w:lang w:val="en"/>
        </w:rPr>
        <w:t>’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 </w:t>
      </w:r>
      <w:r w:rsidR="00EE29A5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Big Goodbye. </w:t>
      </w:r>
      <w:r w:rsidR="00C673A7" w:rsidRPr="00C673A7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Chinatown and the Last Years of Hollywood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The final mark will result from the average between the first (50%) and second (50%) part of the </w:t>
      </w:r>
      <w:r w:rsidR="00C673A7">
        <w:rPr>
          <w:rFonts w:ascii="Times New Roman" w:hAnsi="Times New Roman"/>
          <w:noProof w:val="0"/>
          <w:szCs w:val="24"/>
          <w:lang w:val="en-GB"/>
        </w:rPr>
        <w:t>interview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: </w:t>
      </w:r>
      <w:proofErr w:type="gramStart"/>
      <w:r w:rsidR="00480F4F" w:rsidRPr="002F6FF0">
        <w:rPr>
          <w:rFonts w:ascii="Times New Roman" w:hAnsi="Times New Roman"/>
          <w:noProof w:val="0"/>
          <w:szCs w:val="24"/>
          <w:lang w:val="en-GB"/>
        </w:rPr>
        <w:t>in order to</w:t>
      </w:r>
      <w:proofErr w:type="gramEnd"/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 pass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the exam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, students must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score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at least 18/30 in each part.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ssessment criteria include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use of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appropriate terminology and the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 ability to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argument answers in a clear and coherent way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S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tudents who have made presentations in class will have the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opportunity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either to reduce the number of questions or to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improve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their mark during the final </w:t>
      </w:r>
      <w:r w:rsidR="00C673A7">
        <w:rPr>
          <w:rFonts w:ascii="Times New Roman" w:hAnsi="Times New Roman"/>
          <w:noProof w:val="0"/>
          <w:szCs w:val="24"/>
          <w:lang w:val="en-GB"/>
        </w:rPr>
        <w:t>exam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>.</w:t>
      </w:r>
      <w:r w:rsidR="00C673A7">
        <w:rPr>
          <w:rFonts w:ascii="Times New Roman" w:hAnsi="Times New Roman"/>
          <w:noProof w:val="0"/>
          <w:szCs w:val="24"/>
          <w:lang w:val="en-GB"/>
        </w:rPr>
        <w:t xml:space="preserve"> </w:t>
      </w:r>
    </w:p>
    <w:p w14:paraId="064F9CCF" w14:textId="0F779267" w:rsidR="008E6785" w:rsidRPr="002F6FF0" w:rsidRDefault="008E6785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NOTES AND PREREQUISITES</w:t>
      </w:r>
    </w:p>
    <w:p w14:paraId="2CC89DB5" w14:textId="77777777" w:rsidR="001E288E" w:rsidRPr="002F6FF0" w:rsidRDefault="001E288E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>The course syllabus is the same for everyone (regardless of class attendance).</w:t>
      </w:r>
    </w:p>
    <w:p w14:paraId="17286576" w14:textId="01D547E0" w:rsidR="008E6785" w:rsidRPr="002F6FF0" w:rsidRDefault="008E6785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 xml:space="preserve">There are no prerequisites for attending the course. However, students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are expected to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have good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 xml:space="preserve">English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reading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and speaking skills and basic knowledge of American </w:t>
      </w:r>
      <w:r w:rsidR="000009EB" w:rsidRPr="002F6FF0">
        <w:rPr>
          <w:rFonts w:ascii="Times New Roman" w:hAnsi="Times New Roman"/>
          <w:noProof w:val="0"/>
          <w:szCs w:val="24"/>
          <w:lang w:val="en-GB"/>
        </w:rPr>
        <w:t xml:space="preserve">history and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literature. In addition, students should show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>interest in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>literature and cinema</w:t>
      </w:r>
      <w:r w:rsidRPr="002F6FF0">
        <w:rPr>
          <w:rFonts w:ascii="Times New Roman" w:hAnsi="Times New Roman"/>
          <w:noProof w:val="0"/>
          <w:szCs w:val="24"/>
          <w:lang w:val="en-GB"/>
        </w:rPr>
        <w:t>.</w:t>
      </w:r>
    </w:p>
    <w:p w14:paraId="098502D5" w14:textId="6FC9F06D" w:rsidR="00C673A7" w:rsidRPr="00AA1F8E" w:rsidRDefault="00AA1F8E" w:rsidP="00AA1F8E">
      <w:pPr>
        <w:pStyle w:val="Testo2"/>
        <w:spacing w:before="120" w:line="240" w:lineRule="exact"/>
        <w:rPr>
          <w:rFonts w:ascii="Times New Roman" w:hAnsi="Times New Roman"/>
          <w:i/>
          <w:iCs/>
          <w:noProof w:val="0"/>
          <w:szCs w:val="24"/>
          <w:lang w:val="en-GB"/>
        </w:rPr>
      </w:pPr>
      <w:r>
        <w:rPr>
          <w:rFonts w:ascii="Times New Roman" w:hAnsi="Times New Roman"/>
          <w:i/>
          <w:iCs/>
          <w:noProof w:val="0"/>
          <w:szCs w:val="24"/>
          <w:lang w:val="en-GB"/>
        </w:rPr>
        <w:t>C</w:t>
      </w:r>
      <w:r w:rsidRPr="00AA1F8E">
        <w:rPr>
          <w:rFonts w:ascii="Times New Roman" w:hAnsi="Times New Roman"/>
          <w:i/>
          <w:iCs/>
          <w:noProof w:val="0"/>
          <w:szCs w:val="24"/>
          <w:lang w:val="en-GB"/>
        </w:rPr>
        <w:t>onsultation hours</w:t>
      </w:r>
    </w:p>
    <w:p w14:paraId="249CE0C5" w14:textId="04FC4823" w:rsidR="00FC1FF3" w:rsidRDefault="00A81A8C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>
        <w:rPr>
          <w:rFonts w:ascii="Times New Roman" w:hAnsi="Times New Roman"/>
          <w:noProof w:val="0"/>
          <w:szCs w:val="24"/>
          <w:lang w:val="en-GB"/>
        </w:rPr>
        <w:t xml:space="preserve">Prof. </w:t>
      </w:r>
      <w:proofErr w:type="spellStart"/>
      <w:r>
        <w:rPr>
          <w:rFonts w:ascii="Times New Roman" w:hAnsi="Times New Roman"/>
          <w:noProof w:val="0"/>
          <w:szCs w:val="24"/>
          <w:lang w:val="en-GB"/>
        </w:rPr>
        <w:t>Rognoni’s</w:t>
      </w:r>
      <w:proofErr w:type="spellEnd"/>
      <w:r>
        <w:rPr>
          <w:rFonts w:ascii="Times New Roman" w:hAnsi="Times New Roman"/>
          <w:noProof w:val="0"/>
          <w:szCs w:val="24"/>
          <w:lang w:val="en-GB"/>
        </w:rPr>
        <w:t xml:space="preserve"> consultation hours can be found on his personal </w:t>
      </w:r>
      <w:r w:rsidR="00BC545C">
        <w:rPr>
          <w:rFonts w:ascii="Times New Roman" w:hAnsi="Times New Roman"/>
          <w:noProof w:val="0"/>
          <w:szCs w:val="24"/>
          <w:lang w:val="en-GB"/>
        </w:rPr>
        <w:t>web</w:t>
      </w:r>
      <w:r>
        <w:rPr>
          <w:rFonts w:ascii="Times New Roman" w:hAnsi="Times New Roman"/>
          <w:noProof w:val="0"/>
          <w:szCs w:val="24"/>
          <w:lang w:val="en-GB"/>
        </w:rPr>
        <w:t>page.</w:t>
      </w:r>
    </w:p>
    <w:p w14:paraId="52207142" w14:textId="77777777" w:rsidR="00C673A7" w:rsidRPr="002F6FF0" w:rsidRDefault="00C673A7" w:rsidP="00EE29A5">
      <w:pPr>
        <w:pStyle w:val="Testo2"/>
        <w:spacing w:line="240" w:lineRule="exact"/>
        <w:ind w:firstLine="0"/>
        <w:rPr>
          <w:sz w:val="12"/>
          <w:lang w:val="en-GB"/>
        </w:rPr>
      </w:pPr>
    </w:p>
    <w:sectPr w:rsidR="00C673A7" w:rsidRPr="002F6FF0" w:rsidSect="002F6FF0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D756" w14:textId="77777777" w:rsidR="00B12C5A" w:rsidRDefault="00B12C5A" w:rsidP="00CD3083">
      <w:pPr>
        <w:spacing w:after="0" w:line="240" w:lineRule="auto"/>
      </w:pPr>
      <w:r>
        <w:separator/>
      </w:r>
    </w:p>
  </w:endnote>
  <w:endnote w:type="continuationSeparator" w:id="0">
    <w:p w14:paraId="0BD5F63C" w14:textId="77777777" w:rsidR="00B12C5A" w:rsidRDefault="00B12C5A" w:rsidP="00CD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EEB0" w14:textId="77777777" w:rsidR="00B12C5A" w:rsidRDefault="00B12C5A" w:rsidP="00CD3083">
      <w:pPr>
        <w:spacing w:after="0" w:line="240" w:lineRule="auto"/>
      </w:pPr>
      <w:r>
        <w:separator/>
      </w:r>
    </w:p>
  </w:footnote>
  <w:footnote w:type="continuationSeparator" w:id="0">
    <w:p w14:paraId="7B017F8E" w14:textId="77777777" w:rsidR="00B12C5A" w:rsidRDefault="00B12C5A" w:rsidP="00CD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D2"/>
    <w:rsid w:val="000009EB"/>
    <w:rsid w:val="00103ED9"/>
    <w:rsid w:val="00114F11"/>
    <w:rsid w:val="0016667B"/>
    <w:rsid w:val="001A0710"/>
    <w:rsid w:val="001A1B81"/>
    <w:rsid w:val="001C0C58"/>
    <w:rsid w:val="001E288E"/>
    <w:rsid w:val="00201E66"/>
    <w:rsid w:val="00211418"/>
    <w:rsid w:val="00212DC6"/>
    <w:rsid w:val="002F6FF0"/>
    <w:rsid w:val="0031768D"/>
    <w:rsid w:val="003343A0"/>
    <w:rsid w:val="003B719E"/>
    <w:rsid w:val="003D413A"/>
    <w:rsid w:val="003D5DE3"/>
    <w:rsid w:val="00480F4F"/>
    <w:rsid w:val="004B5EE7"/>
    <w:rsid w:val="00512F9C"/>
    <w:rsid w:val="005F6D4C"/>
    <w:rsid w:val="006736CE"/>
    <w:rsid w:val="006B3FD2"/>
    <w:rsid w:val="006C0909"/>
    <w:rsid w:val="006F38DB"/>
    <w:rsid w:val="00761707"/>
    <w:rsid w:val="007B4099"/>
    <w:rsid w:val="007E64EE"/>
    <w:rsid w:val="008230B0"/>
    <w:rsid w:val="00843663"/>
    <w:rsid w:val="008B77B1"/>
    <w:rsid w:val="008C4E71"/>
    <w:rsid w:val="008E6785"/>
    <w:rsid w:val="00900587"/>
    <w:rsid w:val="0093447D"/>
    <w:rsid w:val="009E0B58"/>
    <w:rsid w:val="00A81A8C"/>
    <w:rsid w:val="00AA1F8E"/>
    <w:rsid w:val="00B12C5A"/>
    <w:rsid w:val="00BC438B"/>
    <w:rsid w:val="00BC545C"/>
    <w:rsid w:val="00C673A7"/>
    <w:rsid w:val="00C73486"/>
    <w:rsid w:val="00CA1206"/>
    <w:rsid w:val="00CB71AE"/>
    <w:rsid w:val="00CD3083"/>
    <w:rsid w:val="00D24B0B"/>
    <w:rsid w:val="00DF2ED1"/>
    <w:rsid w:val="00E2225F"/>
    <w:rsid w:val="00E24D74"/>
    <w:rsid w:val="00E556BB"/>
    <w:rsid w:val="00E93963"/>
    <w:rsid w:val="00EB7614"/>
    <w:rsid w:val="00EE29A5"/>
    <w:rsid w:val="00F61079"/>
    <w:rsid w:val="00FB3BD4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B3A7"/>
  <w15:chartTrackingRefBased/>
  <w15:docId w15:val="{20555764-42E7-42A3-9D27-953E578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B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3FD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B3FD2"/>
  </w:style>
  <w:style w:type="paragraph" w:customStyle="1" w:styleId="Testo1">
    <w:name w:val="Testo 1"/>
    <w:rsid w:val="00CD3083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D3083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D3083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0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D308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6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6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6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76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76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5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F3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Rognoni Francesco</dc:creator>
  <cp:keywords/>
  <dc:description/>
  <cp:lastModifiedBy>Paoluzzi Cristiano</cp:lastModifiedBy>
  <cp:revision>2</cp:revision>
  <dcterms:created xsi:type="dcterms:W3CDTF">2022-05-09T08:53:00Z</dcterms:created>
  <dcterms:modified xsi:type="dcterms:W3CDTF">2022-05-09T08:53:00Z</dcterms:modified>
</cp:coreProperties>
</file>