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392574" w:displacedByCustomXml="next"/>
    <w:bookmarkStart w:id="1" w:name="_Toc488929903" w:displacedByCustomXml="next"/>
    <w:bookmarkStart w:id="2" w:name="_Toc519764172" w:displacedByCustomXml="next"/>
    <w:sdt>
      <w:sdtPr>
        <w:rPr>
          <w:rFonts w:ascii="Times New Roman" w:eastAsia="Times New Roman" w:hAnsi="Times New Roman" w:cs="Times New Roman"/>
          <w:color w:val="auto"/>
          <w:sz w:val="20"/>
          <w:szCs w:val="24"/>
          <w:lang w:val="it-IT"/>
        </w:rPr>
        <w:id w:val="-176662047"/>
        <w:docPartObj>
          <w:docPartGallery w:val="Table of Contents"/>
          <w:docPartUnique/>
        </w:docPartObj>
      </w:sdtPr>
      <w:sdtEndPr>
        <w:rPr>
          <w:b/>
          <w:bCs/>
          <w:lang w:val="en-GB"/>
        </w:rPr>
      </w:sdtEndPr>
      <w:sdtContent>
        <w:p w14:paraId="30B3132B" w14:textId="77777777" w:rsidR="00353DDD" w:rsidRPr="00353DDD" w:rsidRDefault="00353DDD">
          <w:pPr>
            <w:pStyle w:val="Titolosommario"/>
            <w:rPr>
              <w:sz w:val="20"/>
            </w:rPr>
          </w:pPr>
          <w:proofErr w:type="spellStart"/>
          <w:r w:rsidRPr="00353DDD">
            <w:rPr>
              <w:sz w:val="20"/>
              <w:lang w:val="it-IT"/>
            </w:rPr>
            <w:t>Summary</w:t>
          </w:r>
          <w:proofErr w:type="spellEnd"/>
        </w:p>
        <w:p w14:paraId="60F326B2" w14:textId="77777777" w:rsidR="00D31D9A" w:rsidRDefault="00353DDD">
          <w:pPr>
            <w:pStyle w:val="Sommario1"/>
            <w:rPr>
              <w:rFonts w:asciiTheme="minorHAnsi" w:eastAsiaTheme="minorEastAsia" w:hAnsiTheme="minorHAnsi" w:cstheme="minorBidi"/>
              <w:bCs w:val="0"/>
              <w:sz w:val="22"/>
              <w:szCs w:val="22"/>
              <w:lang w:val="it-IT"/>
            </w:rPr>
          </w:pPr>
          <w:r w:rsidRPr="00353DDD">
            <w:fldChar w:fldCharType="begin"/>
          </w:r>
          <w:r w:rsidRPr="00353DDD">
            <w:instrText xml:space="preserve"> TOC \o "1-3" \h \z \u </w:instrText>
          </w:r>
          <w:r w:rsidRPr="00353DDD">
            <w:fldChar w:fldCharType="separate"/>
          </w:r>
          <w:hyperlink w:anchor="_Toc77844415" w:history="1">
            <w:r w:rsidR="00D31D9A" w:rsidRPr="00B60374">
              <w:rPr>
                <w:rStyle w:val="Collegamentoipertestuale"/>
                <w:lang w:val="it-IT"/>
              </w:rPr>
              <w:t>Chinese Communicative Strategies (Year 1)</w:t>
            </w:r>
            <w:r w:rsidR="00D31D9A">
              <w:rPr>
                <w:webHidden/>
              </w:rPr>
              <w:tab/>
            </w:r>
            <w:r w:rsidR="00D31D9A">
              <w:rPr>
                <w:webHidden/>
              </w:rPr>
              <w:fldChar w:fldCharType="begin"/>
            </w:r>
            <w:r w:rsidR="00D31D9A">
              <w:rPr>
                <w:webHidden/>
              </w:rPr>
              <w:instrText xml:space="preserve"> PAGEREF _Toc77844415 \h </w:instrText>
            </w:r>
            <w:r w:rsidR="00D31D9A">
              <w:rPr>
                <w:webHidden/>
              </w:rPr>
            </w:r>
            <w:r w:rsidR="00D31D9A">
              <w:rPr>
                <w:webHidden/>
              </w:rPr>
              <w:fldChar w:fldCharType="separate"/>
            </w:r>
            <w:r w:rsidR="00D31D9A">
              <w:rPr>
                <w:webHidden/>
              </w:rPr>
              <w:t>1</w:t>
            </w:r>
            <w:r w:rsidR="00D31D9A">
              <w:rPr>
                <w:webHidden/>
              </w:rPr>
              <w:fldChar w:fldCharType="end"/>
            </w:r>
          </w:hyperlink>
        </w:p>
        <w:p w14:paraId="6B205ED7" w14:textId="77777777" w:rsidR="00D31D9A" w:rsidRDefault="00404363">
          <w:pPr>
            <w:pStyle w:val="Sommario2"/>
            <w:tabs>
              <w:tab w:val="right" w:pos="6680"/>
            </w:tabs>
            <w:rPr>
              <w:rFonts w:asciiTheme="minorHAnsi" w:eastAsiaTheme="minorEastAsia" w:hAnsiTheme="minorHAnsi" w:cstheme="minorBidi"/>
              <w:noProof/>
              <w:sz w:val="22"/>
              <w:szCs w:val="22"/>
              <w:lang w:val="it-IT"/>
            </w:rPr>
          </w:pPr>
          <w:hyperlink w:anchor="_Toc77844416" w:history="1">
            <w:r w:rsidR="00D31D9A" w:rsidRPr="00B60374">
              <w:rPr>
                <w:rStyle w:val="Collegamentoipertestuale"/>
                <w:noProof/>
                <w:lang w:val="it-IT"/>
              </w:rPr>
              <w:t>Prof. Chiara Piccinini</w:t>
            </w:r>
            <w:r w:rsidR="00D31D9A">
              <w:rPr>
                <w:noProof/>
                <w:webHidden/>
              </w:rPr>
              <w:tab/>
            </w:r>
            <w:r w:rsidR="00D31D9A">
              <w:rPr>
                <w:noProof/>
                <w:webHidden/>
              </w:rPr>
              <w:fldChar w:fldCharType="begin"/>
            </w:r>
            <w:r w:rsidR="00D31D9A">
              <w:rPr>
                <w:noProof/>
                <w:webHidden/>
              </w:rPr>
              <w:instrText xml:space="preserve"> PAGEREF _Toc77844416 \h </w:instrText>
            </w:r>
            <w:r w:rsidR="00D31D9A">
              <w:rPr>
                <w:noProof/>
                <w:webHidden/>
              </w:rPr>
            </w:r>
            <w:r w:rsidR="00D31D9A">
              <w:rPr>
                <w:noProof/>
                <w:webHidden/>
              </w:rPr>
              <w:fldChar w:fldCharType="separate"/>
            </w:r>
            <w:r w:rsidR="00D31D9A">
              <w:rPr>
                <w:noProof/>
                <w:webHidden/>
              </w:rPr>
              <w:t>1</w:t>
            </w:r>
            <w:r w:rsidR="00D31D9A">
              <w:rPr>
                <w:noProof/>
                <w:webHidden/>
              </w:rPr>
              <w:fldChar w:fldCharType="end"/>
            </w:r>
          </w:hyperlink>
        </w:p>
        <w:p w14:paraId="53E358B0" w14:textId="77777777" w:rsidR="00D31D9A" w:rsidRPr="00D31D9A" w:rsidRDefault="00404363">
          <w:pPr>
            <w:pStyle w:val="Sommario1"/>
            <w:rPr>
              <w:rFonts w:asciiTheme="minorHAnsi" w:eastAsiaTheme="minorEastAsia" w:hAnsiTheme="minorHAnsi" w:cstheme="minorBidi"/>
              <w:bCs w:val="0"/>
              <w:sz w:val="22"/>
              <w:szCs w:val="22"/>
              <w:lang w:val="it-IT"/>
            </w:rPr>
          </w:pPr>
          <w:hyperlink w:anchor="_Toc77844417" w:history="1">
            <w:r w:rsidR="00D31D9A" w:rsidRPr="00D31D9A">
              <w:rPr>
                <w:rStyle w:val="Collegamentoipertestuale"/>
              </w:rPr>
              <w:t>Chinese Language Classes (Year 1)</w:t>
            </w:r>
            <w:r w:rsidR="00D31D9A" w:rsidRPr="00D31D9A">
              <w:rPr>
                <w:webHidden/>
              </w:rPr>
              <w:tab/>
            </w:r>
            <w:r w:rsidR="00D31D9A" w:rsidRPr="00D31D9A">
              <w:rPr>
                <w:webHidden/>
              </w:rPr>
              <w:fldChar w:fldCharType="begin"/>
            </w:r>
            <w:r w:rsidR="00D31D9A" w:rsidRPr="00D31D9A">
              <w:rPr>
                <w:webHidden/>
              </w:rPr>
              <w:instrText xml:space="preserve"> PAGEREF _Toc77844417 \h </w:instrText>
            </w:r>
            <w:r w:rsidR="00D31D9A" w:rsidRPr="00D31D9A">
              <w:rPr>
                <w:webHidden/>
              </w:rPr>
            </w:r>
            <w:r w:rsidR="00D31D9A" w:rsidRPr="00D31D9A">
              <w:rPr>
                <w:webHidden/>
              </w:rPr>
              <w:fldChar w:fldCharType="separate"/>
            </w:r>
            <w:r w:rsidR="00D31D9A" w:rsidRPr="00D31D9A">
              <w:rPr>
                <w:webHidden/>
              </w:rPr>
              <w:t>3</w:t>
            </w:r>
            <w:r w:rsidR="00D31D9A" w:rsidRPr="00D31D9A">
              <w:rPr>
                <w:webHidden/>
              </w:rPr>
              <w:fldChar w:fldCharType="end"/>
            </w:r>
          </w:hyperlink>
        </w:p>
        <w:p w14:paraId="53CE3812" w14:textId="77777777" w:rsidR="00D31D9A" w:rsidRPr="00D31D9A" w:rsidRDefault="00404363">
          <w:pPr>
            <w:pStyle w:val="Sommario2"/>
            <w:tabs>
              <w:tab w:val="right" w:pos="6680"/>
            </w:tabs>
            <w:rPr>
              <w:rFonts w:asciiTheme="minorHAnsi" w:eastAsiaTheme="minorEastAsia" w:hAnsiTheme="minorHAnsi" w:cstheme="minorBidi"/>
              <w:noProof/>
              <w:sz w:val="22"/>
              <w:szCs w:val="22"/>
              <w:lang w:val="it-IT"/>
            </w:rPr>
          </w:pPr>
          <w:hyperlink w:anchor="_Toc77844418" w:history="1">
            <w:r w:rsidR="00D31D9A" w:rsidRPr="00D31D9A">
              <w:rPr>
                <w:rStyle w:val="Collegamentoipertestuale"/>
                <w:rFonts w:ascii="Times" w:hAnsi="Times"/>
                <w:noProof/>
              </w:rPr>
              <w:t>Zhao Dongmei; other lecturers</w:t>
            </w:r>
            <w:r w:rsidR="00D31D9A" w:rsidRPr="00D31D9A">
              <w:rPr>
                <w:noProof/>
                <w:webHidden/>
              </w:rPr>
              <w:tab/>
            </w:r>
            <w:r w:rsidR="00D31D9A" w:rsidRPr="00D31D9A">
              <w:rPr>
                <w:noProof/>
                <w:webHidden/>
              </w:rPr>
              <w:fldChar w:fldCharType="begin"/>
            </w:r>
            <w:r w:rsidR="00D31D9A" w:rsidRPr="00D31D9A">
              <w:rPr>
                <w:noProof/>
                <w:webHidden/>
              </w:rPr>
              <w:instrText xml:space="preserve"> PAGEREF _Toc77844418 \h </w:instrText>
            </w:r>
            <w:r w:rsidR="00D31D9A" w:rsidRPr="00D31D9A">
              <w:rPr>
                <w:noProof/>
                <w:webHidden/>
              </w:rPr>
            </w:r>
            <w:r w:rsidR="00D31D9A" w:rsidRPr="00D31D9A">
              <w:rPr>
                <w:noProof/>
                <w:webHidden/>
              </w:rPr>
              <w:fldChar w:fldCharType="separate"/>
            </w:r>
            <w:r w:rsidR="00D31D9A" w:rsidRPr="00D31D9A">
              <w:rPr>
                <w:noProof/>
                <w:webHidden/>
              </w:rPr>
              <w:t>3</w:t>
            </w:r>
            <w:r w:rsidR="00D31D9A" w:rsidRPr="00D31D9A">
              <w:rPr>
                <w:noProof/>
                <w:webHidden/>
              </w:rPr>
              <w:fldChar w:fldCharType="end"/>
            </w:r>
          </w:hyperlink>
        </w:p>
        <w:p w14:paraId="2949E61A" w14:textId="77777777" w:rsidR="00353DDD" w:rsidRDefault="00353DDD">
          <w:r w:rsidRPr="00353DDD">
            <w:rPr>
              <w:bCs/>
            </w:rPr>
            <w:fldChar w:fldCharType="end"/>
          </w:r>
        </w:p>
      </w:sdtContent>
    </w:sdt>
    <w:p w14:paraId="130D4BF0" w14:textId="77777777" w:rsidR="00B14301" w:rsidRPr="0020134C" w:rsidRDefault="00B14301" w:rsidP="00B14301">
      <w:pPr>
        <w:pStyle w:val="Intestazione"/>
        <w:rPr>
          <w:lang w:val="it-IT"/>
        </w:rPr>
      </w:pPr>
      <w:bookmarkStart w:id="3" w:name="_Toc77844415"/>
      <w:proofErr w:type="spellStart"/>
      <w:r w:rsidRPr="0020134C">
        <w:rPr>
          <w:lang w:val="it-IT"/>
        </w:rPr>
        <w:t>Chinese</w:t>
      </w:r>
      <w:proofErr w:type="spellEnd"/>
      <w:r w:rsidRPr="0020134C">
        <w:rPr>
          <w:lang w:val="it-IT"/>
        </w:rPr>
        <w:t xml:space="preserve"> </w:t>
      </w:r>
      <w:proofErr w:type="spellStart"/>
      <w:r w:rsidRPr="0020134C">
        <w:rPr>
          <w:lang w:val="it-IT"/>
        </w:rPr>
        <w:t>Communicative</w:t>
      </w:r>
      <w:proofErr w:type="spellEnd"/>
      <w:r w:rsidRPr="0020134C">
        <w:rPr>
          <w:lang w:val="it-IT"/>
        </w:rPr>
        <w:t xml:space="preserve"> Strategies (</w:t>
      </w:r>
      <w:proofErr w:type="spellStart"/>
      <w:r w:rsidRPr="0020134C">
        <w:rPr>
          <w:lang w:val="it-IT"/>
        </w:rPr>
        <w:t>Year</w:t>
      </w:r>
      <w:proofErr w:type="spellEnd"/>
      <w:r w:rsidRPr="0020134C">
        <w:rPr>
          <w:lang w:val="it-IT"/>
        </w:rPr>
        <w:t xml:space="preserve"> 1)</w:t>
      </w:r>
      <w:bookmarkEnd w:id="3"/>
      <w:bookmarkEnd w:id="2"/>
      <w:bookmarkEnd w:id="1"/>
      <w:bookmarkEnd w:id="0"/>
    </w:p>
    <w:p w14:paraId="0026FD86" w14:textId="77777777" w:rsidR="002928E9" w:rsidRPr="0020134C" w:rsidRDefault="002928E9" w:rsidP="002928E9">
      <w:pPr>
        <w:pStyle w:val="Titolo2"/>
        <w:rPr>
          <w:noProof w:val="0"/>
          <w:lang w:val="it-IT"/>
        </w:rPr>
      </w:pPr>
      <w:bookmarkStart w:id="4" w:name="_Toc15392575"/>
      <w:bookmarkStart w:id="5" w:name="_Toc77844416"/>
      <w:r w:rsidRPr="0020134C">
        <w:rPr>
          <w:noProof w:val="0"/>
          <w:lang w:val="it-IT"/>
        </w:rPr>
        <w:t>Prof. Chiara Piccinini</w:t>
      </w:r>
      <w:bookmarkEnd w:id="4"/>
      <w:bookmarkEnd w:id="5"/>
    </w:p>
    <w:p w14:paraId="0DBFAB36" w14:textId="361AD9C0" w:rsidR="00A91A02" w:rsidRPr="00784A46" w:rsidRDefault="00A91A02" w:rsidP="00784A46">
      <w:pPr>
        <w:tabs>
          <w:tab w:val="clear" w:pos="284"/>
        </w:tabs>
        <w:spacing w:before="120" w:line="240" w:lineRule="auto"/>
        <w:rPr>
          <w:bCs/>
          <w:i/>
          <w:sz w:val="18"/>
          <w:lang w:val="it-IT"/>
        </w:rPr>
      </w:pPr>
      <w:r w:rsidRPr="00A91A02">
        <w:rPr>
          <w:bCs/>
          <w:i/>
          <w:sz w:val="18"/>
          <w:lang w:val="it-IT"/>
        </w:rPr>
        <w:t>[</w:t>
      </w:r>
      <w:proofErr w:type="spellStart"/>
      <w:r w:rsidRPr="00A91A02">
        <w:rPr>
          <w:bCs/>
          <w:i/>
          <w:sz w:val="18"/>
          <w:lang w:val="it-IT"/>
        </w:rPr>
        <w:t>Teaching</w:t>
      </w:r>
      <w:proofErr w:type="spellEnd"/>
      <w:r w:rsidRPr="00A91A02">
        <w:rPr>
          <w:bCs/>
          <w:i/>
          <w:sz w:val="18"/>
          <w:lang w:val="it-IT"/>
        </w:rPr>
        <w:t xml:space="preserve"> </w:t>
      </w:r>
      <w:proofErr w:type="spellStart"/>
      <w:r w:rsidRPr="00A91A02">
        <w:rPr>
          <w:bCs/>
          <w:i/>
          <w:sz w:val="18"/>
          <w:lang w:val="it-IT"/>
        </w:rPr>
        <w:t>syllabus</w:t>
      </w:r>
      <w:proofErr w:type="spellEnd"/>
      <w:r w:rsidRPr="00A91A02">
        <w:rPr>
          <w:bCs/>
          <w:i/>
          <w:sz w:val="18"/>
          <w:lang w:val="it-IT"/>
        </w:rPr>
        <w:t xml:space="preserve"> </w:t>
      </w:r>
      <w:proofErr w:type="spellStart"/>
      <w:r w:rsidRPr="00A91A02">
        <w:rPr>
          <w:bCs/>
          <w:i/>
          <w:sz w:val="18"/>
          <w:lang w:val="it-IT"/>
        </w:rPr>
        <w:t>borrowed</w:t>
      </w:r>
      <w:proofErr w:type="spellEnd"/>
      <w:r w:rsidRPr="00A91A02">
        <w:rPr>
          <w:bCs/>
          <w:i/>
          <w:sz w:val="18"/>
          <w:lang w:val="it-IT"/>
        </w:rPr>
        <w:t xml:space="preserve"> from the </w:t>
      </w:r>
      <w:proofErr w:type="spellStart"/>
      <w:r w:rsidRPr="00A91A02">
        <w:rPr>
          <w:bCs/>
          <w:i/>
          <w:sz w:val="18"/>
          <w:lang w:val="it-IT"/>
        </w:rPr>
        <w:t>Faculty</w:t>
      </w:r>
      <w:proofErr w:type="spellEnd"/>
      <w:r w:rsidRPr="00A91A02">
        <w:rPr>
          <w:bCs/>
          <w:i/>
          <w:sz w:val="18"/>
          <w:lang w:val="it-IT"/>
        </w:rPr>
        <w:t xml:space="preserve"> of</w:t>
      </w:r>
      <w:r w:rsidRPr="00784A46">
        <w:rPr>
          <w:bCs/>
          <w:i/>
          <w:sz w:val="18"/>
          <w:lang w:val="it-IT"/>
        </w:rPr>
        <w:t xml:space="preserve"> </w:t>
      </w:r>
      <w:proofErr w:type="spellStart"/>
      <w:r w:rsidR="00784A46" w:rsidRPr="00784A46">
        <w:rPr>
          <w:bCs/>
          <w:i/>
          <w:sz w:val="18"/>
          <w:lang w:val="it-IT"/>
        </w:rPr>
        <w:t>Political</w:t>
      </w:r>
      <w:proofErr w:type="spellEnd"/>
      <w:r w:rsidR="00784A46" w:rsidRPr="00784A46">
        <w:rPr>
          <w:bCs/>
          <w:i/>
          <w:sz w:val="18"/>
          <w:lang w:val="it-IT"/>
        </w:rPr>
        <w:t xml:space="preserve"> and social sciences</w:t>
      </w:r>
      <w:r w:rsidRPr="00A91A02">
        <w:rPr>
          <w:bCs/>
          <w:i/>
          <w:sz w:val="18"/>
          <w:lang w:val="it-IT"/>
        </w:rPr>
        <w:t xml:space="preserve">, </w:t>
      </w:r>
      <w:proofErr w:type="spellStart"/>
      <w:r w:rsidRPr="00A91A02">
        <w:rPr>
          <w:bCs/>
          <w:i/>
          <w:sz w:val="18"/>
          <w:lang w:val="it-IT"/>
        </w:rPr>
        <w:t>including</w:t>
      </w:r>
      <w:proofErr w:type="spellEnd"/>
      <w:r w:rsidRPr="00A91A02">
        <w:rPr>
          <w:bCs/>
          <w:i/>
          <w:sz w:val="18"/>
          <w:lang w:val="it-IT"/>
        </w:rPr>
        <w:t xml:space="preserve"> the </w:t>
      </w:r>
      <w:proofErr w:type="spellStart"/>
      <w:r w:rsidRPr="00A91A02">
        <w:rPr>
          <w:bCs/>
          <w:i/>
          <w:sz w:val="18"/>
          <w:lang w:val="it-IT"/>
        </w:rPr>
        <w:t>course</w:t>
      </w:r>
      <w:proofErr w:type="spellEnd"/>
      <w:r w:rsidRPr="00A91A02">
        <w:rPr>
          <w:bCs/>
          <w:i/>
          <w:sz w:val="18"/>
          <w:lang w:val="it-IT"/>
        </w:rPr>
        <w:t xml:space="preserve"> name</w:t>
      </w:r>
      <w:r w:rsidR="00784A46" w:rsidRPr="00784A46">
        <w:rPr>
          <w:bCs/>
          <w:i/>
          <w:sz w:val="18"/>
          <w:lang w:val="it-IT"/>
        </w:rPr>
        <w:t xml:space="preserve"> </w:t>
      </w:r>
      <w:proofErr w:type="spellStart"/>
      <w:r w:rsidR="00784A46" w:rsidRPr="00784A46">
        <w:rPr>
          <w:bCs/>
          <w:i/>
          <w:sz w:val="18"/>
          <w:lang w:val="it-IT"/>
        </w:rPr>
        <w:t>Communicative</w:t>
      </w:r>
      <w:proofErr w:type="spellEnd"/>
      <w:r w:rsidR="00784A46" w:rsidRPr="00784A46">
        <w:rPr>
          <w:bCs/>
          <w:i/>
          <w:sz w:val="18"/>
          <w:lang w:val="it-IT"/>
        </w:rPr>
        <w:t xml:space="preserve"> and </w:t>
      </w:r>
      <w:proofErr w:type="spellStart"/>
      <w:r w:rsidR="00784A46" w:rsidRPr="00784A46">
        <w:rPr>
          <w:bCs/>
          <w:i/>
          <w:sz w:val="18"/>
          <w:lang w:val="it-IT"/>
        </w:rPr>
        <w:t>negotiatory</w:t>
      </w:r>
      <w:proofErr w:type="spellEnd"/>
      <w:r w:rsidR="00784A46" w:rsidRPr="00784A46">
        <w:rPr>
          <w:bCs/>
          <w:i/>
          <w:sz w:val="18"/>
          <w:lang w:val="it-IT"/>
        </w:rPr>
        <w:t xml:space="preserve"> strategies – </w:t>
      </w:r>
      <w:proofErr w:type="spellStart"/>
      <w:r w:rsidR="00784A46" w:rsidRPr="00784A46">
        <w:rPr>
          <w:bCs/>
          <w:i/>
          <w:sz w:val="18"/>
          <w:lang w:val="it-IT"/>
        </w:rPr>
        <w:t>Chinese</w:t>
      </w:r>
      <w:proofErr w:type="spellEnd"/>
      <w:r w:rsidR="00784A46" w:rsidRPr="00784A46">
        <w:rPr>
          <w:bCs/>
          <w:i/>
          <w:sz w:val="18"/>
          <w:lang w:val="it-IT"/>
        </w:rPr>
        <w:t xml:space="preserve"> </w:t>
      </w:r>
      <w:proofErr w:type="spellStart"/>
      <w:r w:rsidR="00784A46" w:rsidRPr="00784A46">
        <w:rPr>
          <w:bCs/>
          <w:i/>
          <w:sz w:val="18"/>
          <w:lang w:val="it-IT"/>
        </w:rPr>
        <w:t>languages</w:t>
      </w:r>
      <w:proofErr w:type="spellEnd"/>
      <w:r w:rsidRPr="00A91A02">
        <w:rPr>
          <w:bCs/>
          <w:i/>
          <w:sz w:val="18"/>
          <w:lang w:val="it-IT"/>
        </w:rPr>
        <w:t>]</w:t>
      </w:r>
    </w:p>
    <w:p w14:paraId="72D8AE28" w14:textId="77777777" w:rsidR="002928E9" w:rsidRPr="0020134C" w:rsidRDefault="002928E9" w:rsidP="002928E9">
      <w:pPr>
        <w:spacing w:before="240" w:after="120" w:line="240" w:lineRule="exact"/>
        <w:rPr>
          <w:b/>
          <w:i/>
          <w:sz w:val="18"/>
        </w:rPr>
      </w:pPr>
      <w:r w:rsidRPr="0020134C">
        <w:rPr>
          <w:b/>
          <w:i/>
          <w:sz w:val="18"/>
        </w:rPr>
        <w:t>COURSE AIMS AND INTENDED LEARNING OUTCOMES</w:t>
      </w:r>
    </w:p>
    <w:p w14:paraId="7D9E2260" w14:textId="77777777" w:rsidR="002928E9" w:rsidRPr="0020134C" w:rsidRDefault="002928E9" w:rsidP="002928E9">
      <w:pPr>
        <w:spacing w:line="240" w:lineRule="exact"/>
        <w:rPr>
          <w:rFonts w:ascii="Times" w:hAnsi="Times" w:cs="Times"/>
          <w:szCs w:val="20"/>
        </w:rPr>
      </w:pPr>
      <w:r w:rsidRPr="0020134C">
        <w:rPr>
          <w:rFonts w:ascii="Times" w:hAnsi="Times"/>
          <w:szCs w:val="20"/>
        </w:rPr>
        <w:t>The aim of the course is to introduce students to specific concepts to help them understand communicative strategies for producing formal texts in Chinese, mainly in the spoken language, in order to improve their ability to communicate, interact and negotiate with Chinese speakers in professional environments.</w:t>
      </w:r>
    </w:p>
    <w:p w14:paraId="3699B00A" w14:textId="5B3989ED" w:rsidR="002928E9" w:rsidRPr="0020134C" w:rsidRDefault="002928E9" w:rsidP="00603DDD">
      <w:pPr>
        <w:spacing w:before="120" w:line="240" w:lineRule="exact"/>
        <w:rPr>
          <w:rFonts w:ascii="Times" w:hAnsi="Times" w:cs="Times"/>
          <w:szCs w:val="20"/>
        </w:rPr>
      </w:pPr>
      <w:r w:rsidRPr="0020134C">
        <w:rPr>
          <w:rFonts w:ascii="Times" w:hAnsi="Times"/>
          <w:szCs w:val="20"/>
        </w:rPr>
        <w:t xml:space="preserve">By the end of the course, students will have acquired the basic tools for understanding and producing short formal texts and conducting short, formal discussions; </w:t>
      </w:r>
      <w:r w:rsidR="003B5777" w:rsidRPr="003B5777">
        <w:rPr>
          <w:rFonts w:ascii="Times" w:hAnsi="Times"/>
          <w:szCs w:val="20"/>
        </w:rPr>
        <w:t>they will be able to do simple</w:t>
      </w:r>
      <w:r w:rsidR="000A3EB7" w:rsidRPr="003B5777">
        <w:rPr>
          <w:rFonts w:ascii="Times" w:hAnsi="Times"/>
          <w:szCs w:val="20"/>
        </w:rPr>
        <w:t xml:space="preserve"> </w:t>
      </w:r>
      <w:r w:rsidRPr="0020134C">
        <w:rPr>
          <w:rFonts w:ascii="Times" w:hAnsi="Times"/>
          <w:szCs w:val="20"/>
        </w:rPr>
        <w:t>economic-commercial interactions</w:t>
      </w:r>
      <w:r w:rsidR="003B5777">
        <w:rPr>
          <w:rFonts w:ascii="Times" w:hAnsi="Times"/>
          <w:szCs w:val="20"/>
        </w:rPr>
        <w:t xml:space="preserve"> and</w:t>
      </w:r>
      <w:r w:rsidRPr="0020134C">
        <w:rPr>
          <w:rFonts w:ascii="Times" w:hAnsi="Times"/>
          <w:szCs w:val="20"/>
        </w:rPr>
        <w:t xml:space="preserve"> </w:t>
      </w:r>
      <w:r w:rsidR="003B5777" w:rsidRPr="003B5777">
        <w:rPr>
          <w:rFonts w:ascii="Times" w:hAnsi="Times" w:cs="Times"/>
          <w:szCs w:val="20"/>
        </w:rPr>
        <w:t>will be able to identify the linguistic strategies used for the promotion of Western brands in China</w:t>
      </w:r>
      <w:r w:rsidR="003B5777">
        <w:rPr>
          <w:rFonts w:ascii="Times" w:hAnsi="Times" w:cs="Times"/>
          <w:szCs w:val="20"/>
        </w:rPr>
        <w:t>.</w:t>
      </w:r>
      <w:r w:rsidR="000A3EB7" w:rsidRPr="0029169D">
        <w:rPr>
          <w:rFonts w:ascii="Times" w:hAnsi="Times" w:cs="Times"/>
          <w:szCs w:val="20"/>
        </w:rPr>
        <w:t xml:space="preserve"> </w:t>
      </w:r>
      <w:r w:rsidRPr="0020134C">
        <w:rPr>
          <w:rFonts w:ascii="Times" w:hAnsi="Times"/>
          <w:szCs w:val="20"/>
        </w:rPr>
        <w:t xml:space="preserve">The course will consider features of vocabulary, grammar forms and phraseology in the above areas, supporting students in developing the ability to </w:t>
      </w:r>
      <w:proofErr w:type="spellStart"/>
      <w:r w:rsidR="000A3EB7">
        <w:rPr>
          <w:rFonts w:ascii="Times" w:hAnsi="Times"/>
          <w:szCs w:val="20"/>
        </w:rPr>
        <w:t>analyze</w:t>
      </w:r>
      <w:proofErr w:type="spellEnd"/>
      <w:r w:rsidR="000A3EB7">
        <w:rPr>
          <w:rFonts w:ascii="Times" w:hAnsi="Times"/>
          <w:szCs w:val="20"/>
        </w:rPr>
        <w:t xml:space="preserve"> and </w:t>
      </w:r>
      <w:r w:rsidRPr="0020134C">
        <w:rPr>
          <w:rFonts w:ascii="Times" w:hAnsi="Times"/>
          <w:szCs w:val="20"/>
        </w:rPr>
        <w:t xml:space="preserve">produce short </w:t>
      </w:r>
      <w:r w:rsidR="000A3EB7">
        <w:rPr>
          <w:rFonts w:ascii="Times" w:hAnsi="Times"/>
          <w:szCs w:val="20"/>
        </w:rPr>
        <w:t xml:space="preserve">written and </w:t>
      </w:r>
      <w:r w:rsidRPr="0020134C">
        <w:rPr>
          <w:rFonts w:ascii="Times" w:hAnsi="Times"/>
          <w:szCs w:val="20"/>
        </w:rPr>
        <w:t xml:space="preserve">oral texts of the types considered on the course independently. In particular, by the end of the course, students will be able to: </w:t>
      </w:r>
    </w:p>
    <w:p w14:paraId="41035084" w14:textId="77777777" w:rsidR="002928E9" w:rsidRPr="0020134C"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make a short presentation on themselves in the hypothetical context of a job interview;</w:t>
      </w:r>
    </w:p>
    <w:p w14:paraId="3734AC79" w14:textId="77777777" w:rsidR="002928E9" w:rsidRPr="0020134C"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use formal expressions to present and discuss an activity and/or a work-related project;</w:t>
      </w:r>
    </w:p>
    <w:p w14:paraId="7AC97399" w14:textId="77777777" w:rsidR="002928E9" w:rsidRPr="0020134C"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compose a simple opening speech for a public event;</w:t>
      </w:r>
    </w:p>
    <w:p w14:paraId="1D64A607" w14:textId="36835A21" w:rsidR="002928E9" w:rsidRPr="000A3EB7"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prepare a written text of a commercial nature in order to contact a potential business partner;</w:t>
      </w:r>
    </w:p>
    <w:p w14:paraId="78359549" w14:textId="065DA23C" w:rsidR="009F6F4F" w:rsidRDefault="009F6F4F" w:rsidP="00603DDD">
      <w:pPr>
        <w:pStyle w:val="Paragrafoelenco"/>
        <w:numPr>
          <w:ilvl w:val="0"/>
          <w:numId w:val="2"/>
        </w:numPr>
        <w:spacing w:line="240" w:lineRule="exact"/>
        <w:ind w:left="284" w:hanging="284"/>
        <w:rPr>
          <w:rFonts w:ascii="Times" w:hAnsi="Times" w:cs="Times"/>
          <w:szCs w:val="20"/>
        </w:rPr>
      </w:pPr>
      <w:proofErr w:type="spellStart"/>
      <w:r>
        <w:rPr>
          <w:rFonts w:ascii="Times" w:hAnsi="Times" w:cs="Times"/>
          <w:szCs w:val="20"/>
        </w:rPr>
        <w:t>a</w:t>
      </w:r>
      <w:r w:rsidRPr="009F6F4F">
        <w:rPr>
          <w:rFonts w:ascii="Times" w:hAnsi="Times" w:cs="Times"/>
          <w:szCs w:val="20"/>
        </w:rPr>
        <w:t>nalyze</w:t>
      </w:r>
      <w:proofErr w:type="spellEnd"/>
      <w:r w:rsidRPr="009F6F4F">
        <w:rPr>
          <w:rFonts w:ascii="Times" w:hAnsi="Times" w:cs="Times"/>
          <w:szCs w:val="20"/>
        </w:rPr>
        <w:t xml:space="preserve"> advertising campaigns drawn from Chinese social networks.</w:t>
      </w:r>
    </w:p>
    <w:p w14:paraId="362C26F9" w14:textId="7AF26751" w:rsidR="002928E9" w:rsidRPr="0020134C" w:rsidRDefault="009F6F4F" w:rsidP="00603DDD">
      <w:pPr>
        <w:pStyle w:val="Paragrafoelenco"/>
        <w:numPr>
          <w:ilvl w:val="0"/>
          <w:numId w:val="2"/>
        </w:numPr>
        <w:spacing w:line="240" w:lineRule="exact"/>
        <w:ind w:left="284" w:hanging="284"/>
        <w:rPr>
          <w:rFonts w:ascii="Times" w:hAnsi="Times" w:cs="Times"/>
          <w:szCs w:val="20"/>
        </w:rPr>
      </w:pPr>
      <w:r>
        <w:rPr>
          <w:rFonts w:ascii="Times" w:hAnsi="Times"/>
          <w:szCs w:val="20"/>
        </w:rPr>
        <w:t>s</w:t>
      </w:r>
      <w:r w:rsidR="00603DDD" w:rsidRPr="0020134C">
        <w:rPr>
          <w:rFonts w:ascii="Times" w:hAnsi="Times"/>
          <w:szCs w:val="20"/>
        </w:rPr>
        <w:t>uggest possible values, discuss and negotiate prices;</w:t>
      </w:r>
    </w:p>
    <w:p w14:paraId="56DFE75C" w14:textId="77777777" w:rsidR="002928E9" w:rsidRPr="0020134C"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formulate a short presentation on historic attractions in Milan.</w:t>
      </w:r>
    </w:p>
    <w:p w14:paraId="66BBAA82" w14:textId="77777777" w:rsidR="002928E9" w:rsidRPr="0020134C" w:rsidRDefault="002928E9" w:rsidP="002928E9">
      <w:pPr>
        <w:spacing w:before="240" w:after="120" w:line="240" w:lineRule="exact"/>
        <w:rPr>
          <w:b/>
          <w:i/>
          <w:sz w:val="18"/>
        </w:rPr>
      </w:pPr>
      <w:r w:rsidRPr="0020134C">
        <w:rPr>
          <w:b/>
          <w:i/>
          <w:sz w:val="18"/>
        </w:rPr>
        <w:lastRenderedPageBreak/>
        <w:t>COURSE CONTENT</w:t>
      </w:r>
    </w:p>
    <w:p w14:paraId="1F5CC2A6" w14:textId="32BA7B2C" w:rsidR="009F6F4F" w:rsidRDefault="00B07D52" w:rsidP="009F6F4F">
      <w:pPr>
        <w:spacing w:line="240" w:lineRule="exact"/>
        <w:rPr>
          <w:rFonts w:ascii="Times" w:hAnsi="Times" w:cs="Times"/>
          <w:szCs w:val="20"/>
        </w:rPr>
      </w:pPr>
      <w:r w:rsidRPr="0020134C">
        <w:rPr>
          <w:rFonts w:ascii="Times" w:hAnsi="Times"/>
          <w:szCs w:val="20"/>
        </w:rPr>
        <w:t>The course consists of a se</w:t>
      </w:r>
      <w:r w:rsidR="00D21FB4" w:rsidRPr="0020134C">
        <w:rPr>
          <w:rFonts w:ascii="Times" w:hAnsi="Times"/>
          <w:szCs w:val="20"/>
        </w:rPr>
        <w:t xml:space="preserve">ries of theoretical reflections, which will serve as the basis for </w:t>
      </w:r>
      <w:r w:rsidRPr="0020134C">
        <w:rPr>
          <w:rFonts w:ascii="Times" w:hAnsi="Times"/>
          <w:szCs w:val="20"/>
        </w:rPr>
        <w:t>the presentation of a number of text</w:t>
      </w:r>
      <w:r w:rsidR="00D21FB4" w:rsidRPr="0020134C">
        <w:rPr>
          <w:rFonts w:ascii="Times" w:hAnsi="Times"/>
          <w:szCs w:val="20"/>
        </w:rPr>
        <w:t>s</w:t>
      </w:r>
      <w:r w:rsidRPr="0020134C">
        <w:rPr>
          <w:rFonts w:ascii="Times" w:hAnsi="Times"/>
          <w:szCs w:val="20"/>
        </w:rPr>
        <w:t xml:space="preserve"> (500-800 characters) from the public, economic-commercial and touris</w:t>
      </w:r>
      <w:r w:rsidR="00D21FB4" w:rsidRPr="0020134C">
        <w:rPr>
          <w:rFonts w:ascii="Times" w:hAnsi="Times"/>
          <w:szCs w:val="20"/>
        </w:rPr>
        <w:t>m</w:t>
      </w:r>
      <w:r w:rsidRPr="0020134C">
        <w:rPr>
          <w:rFonts w:ascii="Times" w:hAnsi="Times"/>
          <w:szCs w:val="20"/>
        </w:rPr>
        <w:t xml:space="preserve"> fields</w:t>
      </w:r>
      <w:r w:rsidR="00D21FB4" w:rsidRPr="0020134C">
        <w:rPr>
          <w:rFonts w:ascii="Times" w:hAnsi="Times"/>
          <w:szCs w:val="20"/>
        </w:rPr>
        <w:t xml:space="preserve">, and </w:t>
      </w:r>
      <w:r w:rsidRPr="0020134C">
        <w:rPr>
          <w:rFonts w:ascii="Times" w:hAnsi="Times"/>
          <w:szCs w:val="20"/>
        </w:rPr>
        <w:t>selected from books on the reading list</w:t>
      </w:r>
      <w:r w:rsidR="001A3ADA">
        <w:rPr>
          <w:rFonts w:ascii="Times" w:hAnsi="Times"/>
          <w:szCs w:val="20"/>
        </w:rPr>
        <w:t xml:space="preserve"> and from the lecture notes prepared by the teacher</w:t>
      </w:r>
      <w:r w:rsidRPr="0020134C">
        <w:rPr>
          <w:rFonts w:ascii="Times" w:hAnsi="Times"/>
          <w:szCs w:val="20"/>
        </w:rPr>
        <w:t xml:space="preserve">. The syllabus will be divided into equal thirds to cover each field. The above texts will be analysed by the lecturer and the </w:t>
      </w:r>
      <w:r w:rsidR="00D21FB4" w:rsidRPr="0020134C">
        <w:rPr>
          <w:rFonts w:ascii="Times" w:hAnsi="Times"/>
          <w:szCs w:val="20"/>
        </w:rPr>
        <w:t xml:space="preserve">relative </w:t>
      </w:r>
      <w:r w:rsidRPr="0020134C">
        <w:rPr>
          <w:rFonts w:ascii="Times" w:hAnsi="Times"/>
          <w:szCs w:val="20"/>
        </w:rPr>
        <w:t>communication strategies highlighted. Students will then have to prepare independent compositions on the topics studied</w:t>
      </w:r>
      <w:r w:rsidR="000A3EB7">
        <w:rPr>
          <w:rFonts w:ascii="Times" w:hAnsi="Times"/>
          <w:szCs w:val="20"/>
        </w:rPr>
        <w:t xml:space="preserve">. </w:t>
      </w:r>
      <w:r w:rsidR="009F6F4F" w:rsidRPr="009F6F4F">
        <w:rPr>
          <w:rFonts w:ascii="Times" w:hAnsi="Times" w:cs="Times"/>
          <w:szCs w:val="20"/>
        </w:rPr>
        <w:t xml:space="preserve">These productions will be </w:t>
      </w:r>
      <w:r w:rsidR="009F6F4F">
        <w:rPr>
          <w:rFonts w:ascii="Times" w:hAnsi="Times" w:cs="Times"/>
          <w:szCs w:val="20"/>
        </w:rPr>
        <w:t>assessed</w:t>
      </w:r>
      <w:r w:rsidR="009F6F4F" w:rsidRPr="009F6F4F">
        <w:rPr>
          <w:rFonts w:ascii="Times" w:hAnsi="Times" w:cs="Times"/>
          <w:szCs w:val="20"/>
        </w:rPr>
        <w:t>.</w:t>
      </w:r>
    </w:p>
    <w:p w14:paraId="1F96775B" w14:textId="3FE3C080" w:rsidR="002928E9" w:rsidRPr="0020134C" w:rsidRDefault="002928E9" w:rsidP="009F6F4F">
      <w:pPr>
        <w:spacing w:before="240" w:after="120" w:line="240" w:lineRule="exact"/>
        <w:rPr>
          <w:b/>
          <w:i/>
          <w:sz w:val="18"/>
        </w:rPr>
      </w:pPr>
      <w:r w:rsidRPr="0020134C">
        <w:rPr>
          <w:b/>
          <w:i/>
          <w:sz w:val="18"/>
        </w:rPr>
        <w:t>READING LIST</w:t>
      </w:r>
    </w:p>
    <w:p w14:paraId="041775D7" w14:textId="77777777" w:rsidR="000A3EB7" w:rsidRDefault="000A3EB7" w:rsidP="000A3EB7">
      <w:pPr>
        <w:pStyle w:val="Testo1"/>
        <w:spacing w:line="240" w:lineRule="atLeast"/>
        <w:rPr>
          <w:rFonts w:cs="Times"/>
          <w:smallCaps/>
          <w:spacing w:val="-5"/>
          <w:szCs w:val="18"/>
        </w:rPr>
      </w:pPr>
      <w:r w:rsidRPr="00FC6FCD">
        <w:rPr>
          <w:rFonts w:cs="Times"/>
          <w:smallCaps/>
          <w:spacing w:val="-5"/>
          <w:sz w:val="16"/>
          <w:szCs w:val="16"/>
        </w:rPr>
        <w:t>Cao Wei</w:t>
      </w:r>
      <w:r w:rsidRPr="00722661">
        <w:rPr>
          <w:rFonts w:cs="Times"/>
          <w:smallCaps/>
          <w:spacing w:val="-5"/>
          <w:szCs w:val="18"/>
        </w:rPr>
        <w:t xml:space="preserve">, </w:t>
      </w:r>
      <w:r>
        <w:rPr>
          <w:rFonts w:cs="Times"/>
          <w:i/>
          <w:spacing w:val="-5"/>
          <w:szCs w:val="18"/>
        </w:rPr>
        <w:t>Guanggao</w:t>
      </w:r>
      <w:r w:rsidRPr="00722661">
        <w:rPr>
          <w:rFonts w:cs="Times"/>
          <w:i/>
          <w:spacing w:val="-5"/>
          <w:szCs w:val="18"/>
        </w:rPr>
        <w:t xml:space="preserve"> </w:t>
      </w:r>
      <w:r>
        <w:rPr>
          <w:rFonts w:cs="Times"/>
          <w:i/>
          <w:spacing w:val="-5"/>
          <w:szCs w:val="18"/>
        </w:rPr>
        <w:t>yuyanxue jiaocheng</w:t>
      </w:r>
      <w:r w:rsidRPr="00722661">
        <w:rPr>
          <w:rFonts w:cs="Times"/>
          <w:i/>
          <w:spacing w:val="-5"/>
          <w:szCs w:val="18"/>
        </w:rPr>
        <w:t xml:space="preserve">, </w:t>
      </w:r>
      <w:r>
        <w:rPr>
          <w:rFonts w:cs="Times" w:hint="eastAsia"/>
          <w:iCs/>
          <w:spacing w:val="-5"/>
          <w:szCs w:val="18"/>
          <w:lang w:eastAsia="zh-CN"/>
        </w:rPr>
        <w:t xml:space="preserve">广告语言学教程 </w:t>
      </w:r>
      <w:r>
        <w:rPr>
          <w:rFonts w:cs="Times"/>
          <w:i/>
          <w:spacing w:val="-5"/>
          <w:szCs w:val="18"/>
          <w:lang w:eastAsia="zh-CN"/>
        </w:rPr>
        <w:t>Advertising Linguistics. A Course Book</w:t>
      </w:r>
      <w:r w:rsidRPr="00722661">
        <w:rPr>
          <w:rFonts w:cs="Times"/>
          <w:spacing w:val="-5"/>
          <w:szCs w:val="18"/>
          <w:lang w:eastAsia="zh-CN"/>
        </w:rPr>
        <w:t xml:space="preserve">, </w:t>
      </w:r>
      <w:r>
        <w:rPr>
          <w:rFonts w:cs="Times"/>
          <w:spacing w:val="-5"/>
          <w:szCs w:val="18"/>
          <w:lang w:eastAsia="zh-CN"/>
        </w:rPr>
        <w:t>Jinan Daxue Chubanshe</w:t>
      </w:r>
      <w:r w:rsidRPr="00722661">
        <w:rPr>
          <w:rFonts w:cs="Times"/>
          <w:spacing w:val="-5"/>
          <w:szCs w:val="18"/>
          <w:lang w:eastAsia="zh-CN"/>
        </w:rPr>
        <w:t xml:space="preserve">, </w:t>
      </w:r>
      <w:r>
        <w:rPr>
          <w:rFonts w:cs="Times"/>
          <w:spacing w:val="-5"/>
          <w:szCs w:val="18"/>
          <w:lang w:eastAsia="zh-CN"/>
        </w:rPr>
        <w:t>Guangzhou</w:t>
      </w:r>
      <w:r w:rsidRPr="00722661">
        <w:rPr>
          <w:rFonts w:cs="Times"/>
          <w:spacing w:val="-5"/>
          <w:szCs w:val="18"/>
          <w:lang w:eastAsia="zh-CN"/>
        </w:rPr>
        <w:t xml:space="preserve"> 200</w:t>
      </w:r>
      <w:r>
        <w:rPr>
          <w:rFonts w:cs="Times"/>
          <w:spacing w:val="-5"/>
          <w:szCs w:val="18"/>
          <w:lang w:eastAsia="zh-CN"/>
        </w:rPr>
        <w:t>9.</w:t>
      </w:r>
    </w:p>
    <w:p w14:paraId="6A6D9282" w14:textId="77777777" w:rsidR="00316EB5" w:rsidRPr="0020134C" w:rsidRDefault="00316EB5" w:rsidP="00316EB5">
      <w:pPr>
        <w:tabs>
          <w:tab w:val="clear" w:pos="284"/>
        </w:tabs>
        <w:spacing w:before="120" w:line="240" w:lineRule="atLeast"/>
        <w:ind w:left="284" w:hanging="284"/>
        <w:rPr>
          <w:rFonts w:ascii="Times" w:eastAsia="SimSun" w:hAnsi="Times" w:cs="Times"/>
          <w:spacing w:val="-5"/>
          <w:sz w:val="16"/>
          <w:szCs w:val="18"/>
        </w:rPr>
      </w:pPr>
      <w:r w:rsidRPr="0020134C">
        <w:rPr>
          <w:rFonts w:ascii="Times" w:hAnsi="Times"/>
          <w:smallCaps/>
          <w:sz w:val="16"/>
          <w:szCs w:val="18"/>
        </w:rPr>
        <w:t xml:space="preserve">Ji </w:t>
      </w:r>
      <w:proofErr w:type="spellStart"/>
      <w:r w:rsidRPr="0020134C">
        <w:rPr>
          <w:rFonts w:ascii="Times" w:hAnsi="Times"/>
          <w:smallCaps/>
          <w:sz w:val="16"/>
          <w:szCs w:val="18"/>
        </w:rPr>
        <w:t>Jin</w:t>
      </w:r>
      <w:proofErr w:type="spellEnd"/>
      <w:r w:rsidRPr="0020134C">
        <w:rPr>
          <w:rFonts w:ascii="Times" w:hAnsi="Times"/>
          <w:smallCaps/>
          <w:sz w:val="16"/>
          <w:szCs w:val="18"/>
        </w:rPr>
        <w:t xml:space="preserve">, </w:t>
      </w:r>
      <w:r w:rsidRPr="0020134C">
        <w:rPr>
          <w:rFonts w:ascii="Times" w:hAnsi="Times"/>
          <w:i/>
          <w:sz w:val="16"/>
          <w:szCs w:val="18"/>
        </w:rPr>
        <w:t xml:space="preserve">Winning in China, Business Chinese – Basic 3 </w:t>
      </w:r>
      <w:proofErr w:type="spellStart"/>
      <w:r w:rsidRPr="0020134C">
        <w:rPr>
          <w:rFonts w:ascii="Times" w:hAnsi="Times"/>
          <w:sz w:val="16"/>
          <w:szCs w:val="18"/>
        </w:rPr>
        <w:t>赢在中国</w:t>
      </w:r>
      <w:proofErr w:type="spellEnd"/>
      <w:r w:rsidRPr="0020134C">
        <w:rPr>
          <w:rFonts w:ascii="Times" w:hAnsi="Times"/>
          <w:sz w:val="16"/>
          <w:szCs w:val="18"/>
        </w:rPr>
        <w:t xml:space="preserve">， </w:t>
      </w:r>
      <w:proofErr w:type="spellStart"/>
      <w:r w:rsidRPr="0020134C">
        <w:rPr>
          <w:rFonts w:ascii="Times" w:hAnsi="Times"/>
          <w:sz w:val="16"/>
          <w:szCs w:val="18"/>
        </w:rPr>
        <w:t>商务汉语系列教程</w:t>
      </w:r>
      <w:proofErr w:type="spellEnd"/>
      <w:r w:rsidRPr="0020134C">
        <w:rPr>
          <w:rFonts w:ascii="Times" w:hAnsi="Times"/>
          <w:sz w:val="16"/>
          <w:szCs w:val="18"/>
        </w:rPr>
        <w:t xml:space="preserve"> – 基础篇3, Beijing Language and Cul</w:t>
      </w:r>
      <w:r w:rsidR="001074A4">
        <w:rPr>
          <w:rFonts w:ascii="Times" w:hAnsi="Times"/>
          <w:sz w:val="16"/>
          <w:szCs w:val="18"/>
        </w:rPr>
        <w:t xml:space="preserve">ture University Press, Beijing </w:t>
      </w:r>
      <w:r w:rsidRPr="0020134C">
        <w:rPr>
          <w:rFonts w:ascii="Times" w:hAnsi="Times"/>
          <w:sz w:val="16"/>
          <w:szCs w:val="18"/>
        </w:rPr>
        <w:t>2010.</w:t>
      </w:r>
    </w:p>
    <w:p w14:paraId="489ECA34" w14:textId="77777777" w:rsidR="00FC6FCD" w:rsidRPr="002B51E3" w:rsidRDefault="00FC6FCD" w:rsidP="00FC6FCD">
      <w:pPr>
        <w:pStyle w:val="Testo1"/>
        <w:spacing w:line="240" w:lineRule="atLeast"/>
        <w:rPr>
          <w:rFonts w:cs="Times"/>
          <w:spacing w:val="-5"/>
          <w:szCs w:val="18"/>
          <w:lang w:val="en-US"/>
        </w:rPr>
      </w:pPr>
      <w:r w:rsidRPr="00FC6FCD">
        <w:rPr>
          <w:rFonts w:cs="Times"/>
          <w:smallCaps/>
          <w:spacing w:val="-5"/>
          <w:sz w:val="16"/>
          <w:szCs w:val="16"/>
          <w:lang w:val="en-US"/>
        </w:rPr>
        <w:t>Leonesi Barbara</w:t>
      </w:r>
      <w:r w:rsidRPr="002B51E3">
        <w:rPr>
          <w:rFonts w:cs="Times"/>
          <w:smallCaps/>
          <w:spacing w:val="-5"/>
          <w:szCs w:val="18"/>
          <w:lang w:val="en-US"/>
        </w:rPr>
        <w:t xml:space="preserve">, </w:t>
      </w:r>
      <w:r w:rsidRPr="002B51E3">
        <w:rPr>
          <w:rFonts w:cs="Times"/>
          <w:i/>
          <w:spacing w:val="-5"/>
          <w:szCs w:val="18"/>
          <w:lang w:val="en-US"/>
        </w:rPr>
        <w:t>Cin</w:t>
      </w:r>
      <w:r>
        <w:rPr>
          <w:rFonts w:cs="Times"/>
          <w:i/>
          <w:spacing w:val="-5"/>
          <w:szCs w:val="18"/>
          <w:lang w:val="en-US"/>
        </w:rPr>
        <w:t xml:space="preserve">ese &amp; affari </w:t>
      </w:r>
      <w:r>
        <w:rPr>
          <w:rFonts w:cs="Times" w:hint="eastAsia"/>
          <w:iCs/>
          <w:spacing w:val="-5"/>
          <w:szCs w:val="18"/>
          <w:lang w:val="en-US" w:eastAsia="zh-CN"/>
        </w:rPr>
        <w:t>说汉语谈</w:t>
      </w:r>
      <w:r>
        <w:rPr>
          <w:rFonts w:cs="Times" w:hint="eastAsia"/>
          <w:iCs/>
          <w:spacing w:val="-5"/>
          <w:szCs w:val="18"/>
          <w:lang w:eastAsia="zh-CN"/>
        </w:rPr>
        <w:t>生意</w:t>
      </w:r>
      <w:r>
        <w:rPr>
          <w:rFonts w:cs="Times"/>
          <w:iCs/>
          <w:spacing w:val="-5"/>
          <w:szCs w:val="18"/>
          <w:lang w:eastAsia="zh-CN"/>
        </w:rPr>
        <w:t>, Editore Enrico Hoepli, Milano</w:t>
      </w:r>
      <w:r w:rsidRPr="002B51E3">
        <w:rPr>
          <w:rFonts w:cs="Times"/>
          <w:spacing w:val="-5"/>
          <w:szCs w:val="18"/>
          <w:lang w:val="en-US" w:eastAsia="zh-CN"/>
        </w:rPr>
        <w:t xml:space="preserve"> </w:t>
      </w:r>
      <w:r>
        <w:rPr>
          <w:rFonts w:cs="Times"/>
          <w:spacing w:val="-5"/>
          <w:szCs w:val="18"/>
          <w:lang w:val="en-US" w:eastAsia="zh-CN"/>
        </w:rPr>
        <w:t>2011.</w:t>
      </w:r>
    </w:p>
    <w:p w14:paraId="089A64C4" w14:textId="77777777" w:rsidR="002928E9" w:rsidRPr="0020134C" w:rsidRDefault="002928E9" w:rsidP="002928E9">
      <w:pPr>
        <w:pStyle w:val="Testo1"/>
        <w:spacing w:line="240" w:lineRule="atLeast"/>
        <w:rPr>
          <w:noProof w:val="0"/>
        </w:rPr>
      </w:pPr>
      <w:r w:rsidRPr="0020134C">
        <w:rPr>
          <w:smallCaps/>
          <w:noProof w:val="0"/>
          <w:sz w:val="16"/>
          <w:szCs w:val="18"/>
        </w:rPr>
        <w:t xml:space="preserve">Li </w:t>
      </w:r>
      <w:proofErr w:type="spellStart"/>
      <w:r w:rsidRPr="0020134C">
        <w:rPr>
          <w:smallCaps/>
          <w:noProof w:val="0"/>
          <w:sz w:val="16"/>
          <w:szCs w:val="18"/>
        </w:rPr>
        <w:t>Xiaoqi</w:t>
      </w:r>
      <w:proofErr w:type="spellEnd"/>
      <w:r w:rsidRPr="0020134C">
        <w:rPr>
          <w:smallCaps/>
          <w:noProof w:val="0"/>
          <w:sz w:val="16"/>
          <w:szCs w:val="18"/>
        </w:rPr>
        <w:t>,</w:t>
      </w:r>
      <w:r w:rsidRPr="0020134C">
        <w:rPr>
          <w:noProof w:val="0"/>
        </w:rPr>
        <w:t xml:space="preserve"> </w:t>
      </w:r>
      <w:r w:rsidRPr="0020134C">
        <w:rPr>
          <w:i/>
          <w:noProof w:val="0"/>
          <w:szCs w:val="18"/>
        </w:rPr>
        <w:t xml:space="preserve">New Silk Road Business Chinese </w:t>
      </w:r>
      <w:proofErr w:type="spellStart"/>
      <w:r w:rsidRPr="0020134C">
        <w:rPr>
          <w:rFonts w:ascii="MS Gothic" w:hAnsi="MS Gothic"/>
          <w:noProof w:val="0"/>
          <w:szCs w:val="18"/>
        </w:rPr>
        <w:t>新</w:t>
      </w:r>
      <w:r w:rsidRPr="0020134C">
        <w:rPr>
          <w:rFonts w:ascii="SimSun" w:hAnsi="SimSun"/>
          <w:noProof w:val="0"/>
          <w:szCs w:val="18"/>
        </w:rPr>
        <w:t>丝路</w:t>
      </w:r>
      <w:proofErr w:type="spellEnd"/>
      <w:r w:rsidRPr="0020134C">
        <w:rPr>
          <w:noProof w:val="0"/>
        </w:rPr>
        <w:t xml:space="preserve">, </w:t>
      </w:r>
      <w:proofErr w:type="spellStart"/>
      <w:r w:rsidRPr="0020134C">
        <w:rPr>
          <w:i/>
          <w:noProof w:val="0"/>
          <w:szCs w:val="18"/>
        </w:rPr>
        <w:t>zhongji</w:t>
      </w:r>
      <w:proofErr w:type="spellEnd"/>
      <w:r w:rsidRPr="0020134C">
        <w:rPr>
          <w:i/>
          <w:noProof w:val="0"/>
          <w:szCs w:val="18"/>
        </w:rPr>
        <w:t xml:space="preserve"> </w:t>
      </w:r>
      <w:proofErr w:type="spellStart"/>
      <w:r w:rsidRPr="0020134C">
        <w:rPr>
          <w:i/>
          <w:noProof w:val="0"/>
          <w:szCs w:val="18"/>
        </w:rPr>
        <w:t>sucheng</w:t>
      </w:r>
      <w:proofErr w:type="spellEnd"/>
      <w:r w:rsidRPr="0020134C">
        <w:rPr>
          <w:i/>
          <w:noProof w:val="0"/>
          <w:szCs w:val="18"/>
        </w:rPr>
        <w:t xml:space="preserve"> </w:t>
      </w:r>
      <w:proofErr w:type="spellStart"/>
      <w:r w:rsidRPr="0020134C">
        <w:rPr>
          <w:i/>
          <w:noProof w:val="0"/>
          <w:szCs w:val="18"/>
        </w:rPr>
        <w:t>shangwu</w:t>
      </w:r>
      <w:proofErr w:type="spellEnd"/>
      <w:r w:rsidRPr="0020134C">
        <w:rPr>
          <w:i/>
          <w:noProof w:val="0"/>
          <w:szCs w:val="18"/>
        </w:rPr>
        <w:t xml:space="preserve"> </w:t>
      </w:r>
      <w:proofErr w:type="spellStart"/>
      <w:r w:rsidRPr="0020134C">
        <w:rPr>
          <w:i/>
          <w:noProof w:val="0"/>
          <w:szCs w:val="18"/>
        </w:rPr>
        <w:t>hanyu</w:t>
      </w:r>
      <w:proofErr w:type="spellEnd"/>
      <w:r w:rsidRPr="0020134C">
        <w:rPr>
          <w:i/>
          <w:noProof w:val="0"/>
          <w:szCs w:val="18"/>
        </w:rPr>
        <w:t xml:space="preserve"> </w:t>
      </w:r>
      <w:r w:rsidRPr="0020134C">
        <w:rPr>
          <w:rFonts w:ascii="MS Gothic" w:hAnsi="MS Gothic"/>
          <w:noProof w:val="0"/>
          <w:szCs w:val="18"/>
        </w:rPr>
        <w:t>中</w:t>
      </w:r>
      <w:r w:rsidRPr="0020134C">
        <w:rPr>
          <w:rFonts w:ascii="SimSun" w:hAnsi="SimSun"/>
          <w:noProof w:val="0"/>
          <w:szCs w:val="18"/>
        </w:rPr>
        <w:t>级速成商务汉语</w:t>
      </w:r>
      <w:r w:rsidRPr="0020134C">
        <w:rPr>
          <w:noProof w:val="0"/>
        </w:rPr>
        <w:t>1 [short course in Chinese for business - intermediate level], Peking University Press, Beijing, 2009.</w:t>
      </w:r>
    </w:p>
    <w:p w14:paraId="0ECF2DEA" w14:textId="77777777" w:rsidR="002928E9" w:rsidRPr="0020134C" w:rsidRDefault="002928E9" w:rsidP="00603DDD">
      <w:pPr>
        <w:pStyle w:val="Testo1"/>
        <w:spacing w:line="240" w:lineRule="atLeast"/>
        <w:rPr>
          <w:rFonts w:cs="Times"/>
          <w:i/>
          <w:noProof w:val="0"/>
          <w:spacing w:val="-5"/>
          <w:szCs w:val="18"/>
        </w:rPr>
      </w:pPr>
      <w:r w:rsidRPr="0020134C">
        <w:rPr>
          <w:noProof w:val="0"/>
        </w:rPr>
        <w:t>Course pack prepared by the lecturer.</w:t>
      </w:r>
    </w:p>
    <w:p w14:paraId="3D212E58" w14:textId="77777777" w:rsidR="002928E9" w:rsidRPr="0020134C" w:rsidRDefault="002928E9" w:rsidP="002928E9">
      <w:pPr>
        <w:spacing w:before="240" w:after="120"/>
        <w:rPr>
          <w:b/>
          <w:i/>
          <w:sz w:val="18"/>
        </w:rPr>
      </w:pPr>
      <w:r w:rsidRPr="0020134C">
        <w:rPr>
          <w:b/>
          <w:i/>
          <w:sz w:val="18"/>
        </w:rPr>
        <w:t>TEACHING METHOD</w:t>
      </w:r>
    </w:p>
    <w:p w14:paraId="3CFBB29F" w14:textId="77777777" w:rsidR="002928E9" w:rsidRPr="0020134C" w:rsidRDefault="002928E9" w:rsidP="002928E9">
      <w:pPr>
        <w:pStyle w:val="Testo2"/>
        <w:rPr>
          <w:noProof w:val="0"/>
        </w:rPr>
      </w:pPr>
      <w:r w:rsidRPr="0020134C">
        <w:rPr>
          <w:noProof w:val="0"/>
        </w:rPr>
        <w:t>Frontal lectures, guided revision in classroom of the exercises assigned to students and group presentations on part of the course contents.</w:t>
      </w:r>
    </w:p>
    <w:p w14:paraId="1F0050A2" w14:textId="77777777" w:rsidR="002928E9" w:rsidRPr="0020134C" w:rsidRDefault="002928E9" w:rsidP="002928E9">
      <w:pPr>
        <w:spacing w:before="240" w:after="120"/>
        <w:rPr>
          <w:b/>
          <w:i/>
          <w:sz w:val="18"/>
        </w:rPr>
      </w:pPr>
      <w:r w:rsidRPr="0020134C">
        <w:rPr>
          <w:b/>
          <w:i/>
          <w:sz w:val="18"/>
        </w:rPr>
        <w:t>ASSESSMENT METHOD AND CRITERIA</w:t>
      </w:r>
    </w:p>
    <w:p w14:paraId="6A222CA4" w14:textId="77777777" w:rsidR="002928E9" w:rsidRPr="0020134C" w:rsidRDefault="002928E9" w:rsidP="002928E9">
      <w:pPr>
        <w:pStyle w:val="Testo2"/>
        <w:rPr>
          <w:noProof w:val="0"/>
        </w:rPr>
      </w:pPr>
      <w:r w:rsidRPr="0020134C">
        <w:rPr>
          <w:noProof w:val="0"/>
        </w:rPr>
        <w:t>The final exam will be oral and consist of questions in Chinese designed to assess knowledge of the content covered during lectures. In particular, the final exam will be structured as follows:</w:t>
      </w:r>
    </w:p>
    <w:p w14:paraId="3C178EF5" w14:textId="1EE208BE" w:rsidR="002928E9" w:rsidRPr="0020134C" w:rsidRDefault="00FC6FCD" w:rsidP="002928E9">
      <w:pPr>
        <w:pStyle w:val="Testo2"/>
        <w:rPr>
          <w:noProof w:val="0"/>
        </w:rPr>
      </w:pPr>
      <w:r>
        <w:rPr>
          <w:noProof w:val="0"/>
        </w:rPr>
        <w:t>-</w:t>
      </w:r>
      <w:r>
        <w:rPr>
          <w:noProof w:val="0"/>
        </w:rPr>
        <w:tab/>
      </w:r>
      <w:r w:rsidR="002928E9" w:rsidRPr="0020134C">
        <w:rPr>
          <w:noProof w:val="0"/>
        </w:rPr>
        <w:t>Attending students will make an oral presentation on a theme in a specific field of their choice, selected from among those covered in class during the semester; students must demonstrate that they have acquired the vocabulary and phraseology explained by the lecturer on the course and have mastered the language and can use the terminology specific to the area in question. This first part for the exam is worth 40% of the overall mark.</w:t>
      </w:r>
    </w:p>
    <w:p w14:paraId="6ED41EC0" w14:textId="772BADB7" w:rsidR="002928E9" w:rsidRPr="0020134C" w:rsidRDefault="00FC6FCD" w:rsidP="002928E9">
      <w:pPr>
        <w:pStyle w:val="Testo2"/>
        <w:rPr>
          <w:noProof w:val="0"/>
        </w:rPr>
      </w:pPr>
      <w:r>
        <w:rPr>
          <w:noProof w:val="0"/>
        </w:rPr>
        <w:t>-</w:t>
      </w:r>
      <w:r>
        <w:rPr>
          <w:noProof w:val="0"/>
        </w:rPr>
        <w:tab/>
      </w:r>
      <w:r w:rsidR="002928E9" w:rsidRPr="0020134C">
        <w:rPr>
          <w:noProof w:val="0"/>
        </w:rPr>
        <w:t>Non-attending students will be asked to present one of the specific course themes, chosen at random. The lecturer will ask questions on the topic chosen. This first part for the exam is worth 40% of the overall mark.</w:t>
      </w:r>
    </w:p>
    <w:p w14:paraId="5AAC8C1B" w14:textId="77777777" w:rsidR="002928E9" w:rsidRPr="0020134C" w:rsidRDefault="00B07D52" w:rsidP="002928E9">
      <w:pPr>
        <w:pStyle w:val="Testo2"/>
        <w:rPr>
          <w:noProof w:val="0"/>
        </w:rPr>
      </w:pPr>
      <w:r w:rsidRPr="0020134C">
        <w:rPr>
          <w:noProof w:val="0"/>
        </w:rPr>
        <w:lastRenderedPageBreak/>
        <w:t>Both attending and non-attending students must answer these general questions on the textual characteristics and negotiat</w:t>
      </w:r>
      <w:r w:rsidR="0020134C" w:rsidRPr="0020134C">
        <w:rPr>
          <w:noProof w:val="0"/>
        </w:rPr>
        <w:t>ion</w:t>
      </w:r>
      <w:r w:rsidRPr="0020134C">
        <w:rPr>
          <w:noProof w:val="0"/>
        </w:rPr>
        <w:t xml:space="preserve"> techniques </w:t>
      </w:r>
      <w:r w:rsidR="00D21FB4" w:rsidRPr="0020134C">
        <w:rPr>
          <w:noProof w:val="0"/>
        </w:rPr>
        <w:t xml:space="preserve">used in </w:t>
      </w:r>
      <w:r w:rsidRPr="0020134C">
        <w:rPr>
          <w:noProof w:val="0"/>
        </w:rPr>
        <w:t>the texts selected and analysed by the lecturer</w:t>
      </w:r>
      <w:r w:rsidR="00D21FB4" w:rsidRPr="0020134C">
        <w:rPr>
          <w:noProof w:val="0"/>
        </w:rPr>
        <w:t>,</w:t>
      </w:r>
      <w:r w:rsidRPr="0020134C">
        <w:rPr>
          <w:noProof w:val="0"/>
        </w:rPr>
        <w:t xml:space="preserve"> based on the course reading list</w:t>
      </w:r>
      <w:r w:rsidR="00D21FB4" w:rsidRPr="0020134C">
        <w:rPr>
          <w:noProof w:val="0"/>
        </w:rPr>
        <w:t>.</w:t>
      </w:r>
      <w:r w:rsidRPr="0020134C">
        <w:rPr>
          <w:noProof w:val="0"/>
        </w:rPr>
        <w:t xml:space="preserve"> The contents of these analyses will be made available on Blackboard. This second part will be worth 60% of the mark.</w:t>
      </w:r>
    </w:p>
    <w:p w14:paraId="2887D86D" w14:textId="77777777" w:rsidR="002928E9" w:rsidRPr="0020134C" w:rsidRDefault="002928E9" w:rsidP="002928E9">
      <w:pPr>
        <w:pStyle w:val="Testo2"/>
        <w:rPr>
          <w:noProof w:val="0"/>
        </w:rPr>
      </w:pPr>
      <w:r w:rsidRPr="0020134C">
        <w:rPr>
          <w:noProof w:val="0"/>
        </w:rPr>
        <w:t xml:space="preserve">The weighted average of the marks for the interim tests in written and spoken languages will contribute to the final mark </w:t>
      </w:r>
      <w:r w:rsidRPr="0020134C">
        <w:rPr>
          <w:rFonts w:ascii="Times New Roman" w:hAnsi="Times New Roman"/>
          <w:noProof w:val="0"/>
          <w:color w:val="201F1E"/>
          <w:bdr w:val="none" w:sz="0" w:space="0" w:color="auto" w:frame="1"/>
        </w:rPr>
        <w:t>(up to a maximum of 1/6 and 2/6 of the final mark respectively).</w:t>
      </w:r>
    </w:p>
    <w:p w14:paraId="7E86A7A8" w14:textId="77777777" w:rsidR="002928E9" w:rsidRPr="0020134C" w:rsidRDefault="002928E9" w:rsidP="002928E9">
      <w:pPr>
        <w:pStyle w:val="Testo2"/>
        <w:rPr>
          <w:noProof w:val="0"/>
        </w:rPr>
      </w:pPr>
      <w:r w:rsidRPr="0020134C">
        <w:rPr>
          <w:noProof w:val="0"/>
        </w:rPr>
        <w:t>Further information will be provided during lectures and made available on Blackboard.</w:t>
      </w:r>
    </w:p>
    <w:p w14:paraId="0EDAE4FA" w14:textId="77777777" w:rsidR="002928E9" w:rsidRPr="0020134C" w:rsidRDefault="002928E9" w:rsidP="002928E9">
      <w:pPr>
        <w:spacing w:before="240" w:after="120" w:line="240" w:lineRule="exact"/>
        <w:rPr>
          <w:b/>
          <w:i/>
          <w:sz w:val="18"/>
        </w:rPr>
      </w:pPr>
      <w:r w:rsidRPr="0020134C">
        <w:rPr>
          <w:b/>
          <w:i/>
          <w:sz w:val="18"/>
        </w:rPr>
        <w:t>NOTES AND PREREQUISITES</w:t>
      </w:r>
    </w:p>
    <w:p w14:paraId="7E8EF18E" w14:textId="77777777" w:rsidR="002928E9" w:rsidRPr="0020134C" w:rsidRDefault="002928E9" w:rsidP="002928E9">
      <w:pPr>
        <w:pStyle w:val="Testo2"/>
        <w:rPr>
          <w:noProof w:val="0"/>
        </w:rPr>
      </w:pPr>
      <w:r w:rsidRPr="0020134C">
        <w:rPr>
          <w:noProof w:val="0"/>
        </w:rPr>
        <w:t>The course is divided into a cycle of 10 hours of practical classes in Semester 2, alongside the main course, and will focus on practical exercises enabling students to use and practice the vocabulary, phraseology and textual structures of the specific areas covered on the course.</w:t>
      </w:r>
    </w:p>
    <w:p w14:paraId="4CD5D144" w14:textId="77777777" w:rsidR="002928E9" w:rsidRPr="0020134C" w:rsidRDefault="002928E9" w:rsidP="002928E9">
      <w:pPr>
        <w:pStyle w:val="Testo2"/>
        <w:rPr>
          <w:noProof w:val="0"/>
        </w:rPr>
      </w:pPr>
      <w:r w:rsidRPr="0020134C">
        <w:rPr>
          <w:noProof w:val="0"/>
        </w:rPr>
        <w:t>Prerequisites: basic knowledge of general and textual linguistics; text type; Chinese vocabulary (approximately 1200 characters); familiarity with the basic grammatical structures of Chinese; good listening comprehension skills in spoken Chinese language.</w:t>
      </w:r>
    </w:p>
    <w:p w14:paraId="41CA0122" w14:textId="77777777" w:rsidR="002928E9" w:rsidRPr="0020134C" w:rsidRDefault="002928E9" w:rsidP="00D81A4C">
      <w:pPr>
        <w:pStyle w:val="Testo2"/>
        <w:rPr>
          <w:noProof w:val="0"/>
        </w:rPr>
      </w:pPr>
      <w:r w:rsidRPr="0020134C">
        <w:rPr>
          <w:noProof w:val="0"/>
        </w:rPr>
        <w:t>The course is suitable for Chinese exchange students to attend. The exam preparation for these students will be explained at the beginning of the course.</w:t>
      </w:r>
    </w:p>
    <w:p w14:paraId="7D9A509C" w14:textId="77777777" w:rsidR="00316EB5" w:rsidRPr="0020134C" w:rsidRDefault="00316EB5" w:rsidP="00316EB5">
      <w:pPr>
        <w:tabs>
          <w:tab w:val="clear" w:pos="284"/>
        </w:tabs>
        <w:spacing w:before="120" w:after="160" w:line="259" w:lineRule="auto"/>
        <w:ind w:firstLine="284"/>
        <w:jc w:val="left"/>
        <w:rPr>
          <w:rFonts w:eastAsiaTheme="minorHAnsi"/>
          <w:sz w:val="18"/>
          <w:szCs w:val="18"/>
        </w:rPr>
      </w:pPr>
      <w:r w:rsidRPr="0020134C">
        <w:rPr>
          <w:sz w:val="18"/>
          <w:szCs w:val="18"/>
        </w:rPr>
        <w:t>In case the current Covid-19 health emergency does not allow frontal teaching, remote teaching will be carried out following procedures that will be promptly notified to students.</w:t>
      </w:r>
    </w:p>
    <w:p w14:paraId="24137A04" w14:textId="77777777" w:rsidR="002928E9" w:rsidRPr="00BE0A35" w:rsidRDefault="00603DDD" w:rsidP="002928E9">
      <w:pPr>
        <w:pStyle w:val="Testo2"/>
        <w:rPr>
          <w:noProof w:val="0"/>
        </w:rPr>
      </w:pPr>
      <w:r w:rsidRPr="0020134C">
        <w:rPr>
          <w:noProof w:val="0"/>
        </w:rPr>
        <w:t>Further information can be found on the lecturer's webpage at http://docenti.unicatt.it/web/searchByName.do?language=ENG or on the Faculty notice board.</w:t>
      </w:r>
    </w:p>
    <w:p w14:paraId="1A3CC359" w14:textId="77777777" w:rsidR="00353DDD" w:rsidRPr="00353DDD" w:rsidRDefault="00353DDD" w:rsidP="00353DDD">
      <w:pPr>
        <w:spacing w:before="480"/>
        <w:ind w:left="284" w:hanging="284"/>
        <w:outlineLvl w:val="0"/>
        <w:rPr>
          <w:b/>
          <w:szCs w:val="20"/>
        </w:rPr>
      </w:pPr>
      <w:bookmarkStart w:id="6" w:name="_Toc331672532"/>
      <w:bookmarkStart w:id="7" w:name="_Toc394673417"/>
      <w:bookmarkStart w:id="8" w:name="_Toc488929905"/>
      <w:bookmarkStart w:id="9" w:name="_Toc519764174"/>
      <w:bookmarkStart w:id="10" w:name="_Toc15392576"/>
      <w:bookmarkStart w:id="11" w:name="_Toc77844417"/>
      <w:bookmarkStart w:id="12" w:name="_Toc425935570"/>
      <w:bookmarkStart w:id="13" w:name="_Toc493086875"/>
      <w:r w:rsidRPr="00353DDD">
        <w:rPr>
          <w:b/>
          <w:bCs/>
          <w:szCs w:val="20"/>
        </w:rPr>
        <w:t xml:space="preserve">Chinese </w:t>
      </w:r>
      <w:bookmarkEnd w:id="6"/>
      <w:r w:rsidRPr="00353DDD">
        <w:rPr>
          <w:b/>
          <w:bCs/>
          <w:szCs w:val="20"/>
        </w:rPr>
        <w:t>Language Classes (Year 1)</w:t>
      </w:r>
      <w:bookmarkEnd w:id="7"/>
      <w:bookmarkEnd w:id="8"/>
      <w:bookmarkEnd w:id="9"/>
      <w:bookmarkEnd w:id="10"/>
      <w:bookmarkEnd w:id="11"/>
    </w:p>
    <w:p w14:paraId="281EE348" w14:textId="0E4C3A37" w:rsidR="00353DDD" w:rsidRPr="00353DDD" w:rsidRDefault="00FC6FCD" w:rsidP="00353DDD">
      <w:pPr>
        <w:tabs>
          <w:tab w:val="clear" w:pos="284"/>
        </w:tabs>
        <w:spacing w:line="240" w:lineRule="exact"/>
        <w:outlineLvl w:val="1"/>
        <w:rPr>
          <w:rFonts w:ascii="Times" w:hAnsi="Times"/>
          <w:smallCaps/>
          <w:sz w:val="18"/>
          <w:szCs w:val="20"/>
        </w:rPr>
      </w:pPr>
      <w:bookmarkStart w:id="14" w:name="_Toc15392577"/>
      <w:bookmarkStart w:id="15" w:name="_Toc77844418"/>
      <w:r w:rsidRPr="00FC6FCD">
        <w:rPr>
          <w:smallCaps/>
          <w:sz w:val="18"/>
          <w:szCs w:val="22"/>
        </w:rPr>
        <w:t xml:space="preserve">Hao </w:t>
      </w:r>
      <w:proofErr w:type="spellStart"/>
      <w:r w:rsidRPr="00FC6FCD">
        <w:rPr>
          <w:smallCaps/>
          <w:sz w:val="18"/>
          <w:szCs w:val="22"/>
        </w:rPr>
        <w:t>Huijuan</w:t>
      </w:r>
      <w:proofErr w:type="spellEnd"/>
      <w:r w:rsidR="00353DDD" w:rsidRPr="00353DDD">
        <w:rPr>
          <w:rFonts w:ascii="Times" w:hAnsi="Times"/>
          <w:smallCaps/>
          <w:sz w:val="18"/>
          <w:szCs w:val="20"/>
        </w:rPr>
        <w:t xml:space="preserve">; </w:t>
      </w:r>
      <w:bookmarkEnd w:id="12"/>
      <w:bookmarkEnd w:id="13"/>
      <w:bookmarkEnd w:id="14"/>
      <w:r w:rsidR="00353DDD" w:rsidRPr="00353DDD">
        <w:rPr>
          <w:rFonts w:ascii="Times" w:hAnsi="Times"/>
          <w:smallCaps/>
          <w:sz w:val="18"/>
          <w:szCs w:val="20"/>
        </w:rPr>
        <w:t>other lecturers</w:t>
      </w:r>
      <w:bookmarkEnd w:id="15"/>
    </w:p>
    <w:p w14:paraId="4402129A" w14:textId="77777777" w:rsidR="00353DDD" w:rsidRPr="00353DDD" w:rsidRDefault="00353DDD" w:rsidP="00353DDD">
      <w:pPr>
        <w:spacing w:before="240" w:after="120" w:line="240" w:lineRule="exact"/>
        <w:rPr>
          <w:b/>
          <w:sz w:val="18"/>
        </w:rPr>
      </w:pPr>
      <w:r w:rsidRPr="00353DDD">
        <w:rPr>
          <w:b/>
          <w:i/>
          <w:sz w:val="18"/>
        </w:rPr>
        <w:t>COURSE AIMS AND INTENDED LEARNING OUTCOMES</w:t>
      </w:r>
    </w:p>
    <w:p w14:paraId="1E9088CC" w14:textId="77777777" w:rsidR="00353DDD" w:rsidRPr="00353DDD" w:rsidRDefault="00353DDD" w:rsidP="00353DDD">
      <w:pPr>
        <w:spacing w:line="240" w:lineRule="exact"/>
      </w:pPr>
      <w:r w:rsidRPr="00353DDD">
        <w:t>The main aim of the course is to deliver theoretical knowledge and practical skills to enable students to reach an advanced level in active and passive Chinese language skills, with particular reference to the development of oral and written skills, through the analysis of specialised texts from fields related to the students’ particular curricula.</w:t>
      </w:r>
    </w:p>
    <w:p w14:paraId="29DCAE56" w14:textId="77777777" w:rsidR="00353DDD" w:rsidRPr="00353DDD" w:rsidRDefault="00353DDD" w:rsidP="00353DDD">
      <w:pPr>
        <w:spacing w:line="240" w:lineRule="exact"/>
      </w:pPr>
      <w:r w:rsidRPr="00353DDD">
        <w:t xml:space="preserve">The series of practical language classes in the </w:t>
      </w:r>
      <w:r w:rsidRPr="00353DDD">
        <w:rPr>
          <w:b/>
        </w:rPr>
        <w:t xml:space="preserve">first </w:t>
      </w:r>
      <w:r w:rsidRPr="00353DDD">
        <w:t>year of the course is designed to bring students up to HSK advanced Level 4 across all four skills.</w:t>
      </w:r>
    </w:p>
    <w:p w14:paraId="1218E3E0" w14:textId="77777777" w:rsidR="00353DDD" w:rsidRPr="00353DDD" w:rsidRDefault="00353DDD" w:rsidP="00353DDD">
      <w:pPr>
        <w:spacing w:before="120" w:line="240" w:lineRule="exact"/>
        <w:rPr>
          <w:b/>
        </w:rPr>
      </w:pPr>
      <w:r>
        <w:rPr>
          <w:b/>
        </w:rPr>
        <w:t>Intended learning outcomes</w:t>
      </w:r>
    </w:p>
    <w:p w14:paraId="5FEAB88D" w14:textId="77777777" w:rsidR="00353DDD" w:rsidRPr="00353DDD" w:rsidRDefault="00353DDD" w:rsidP="00353DDD">
      <w:pPr>
        <w:spacing w:line="240" w:lineRule="exact"/>
      </w:pPr>
      <w:r w:rsidRPr="00353DDD">
        <w:t xml:space="preserve">By the end of the course, students will be able to express themselves in an autonomous manner both in writing and orally at an advanced level. The skills </w:t>
      </w:r>
      <w:r w:rsidRPr="00353DDD">
        <w:lastRenderedPageBreak/>
        <w:t>required to understand spoken and written texts and to produce written and spoken texts will be developed gradually and simultaneously.</w:t>
      </w:r>
    </w:p>
    <w:p w14:paraId="4AB6F18F" w14:textId="77777777" w:rsidR="00353DDD" w:rsidRPr="00353DDD" w:rsidRDefault="00353DDD" w:rsidP="00353DDD">
      <w:pPr>
        <w:spacing w:line="240" w:lineRule="exact"/>
      </w:pPr>
      <w:r w:rsidRPr="00353DDD">
        <w:t>Throughout the year, students will be presented with self-assessment exercises to evaluate their own progress in preparing for the exam.</w:t>
      </w:r>
    </w:p>
    <w:p w14:paraId="675DC9D9" w14:textId="77777777" w:rsidR="00353DDD" w:rsidRPr="00353DDD" w:rsidRDefault="00353DDD" w:rsidP="00353DDD">
      <w:pPr>
        <w:spacing w:line="240" w:lineRule="exact"/>
      </w:pPr>
      <w:r w:rsidRPr="00353DDD">
        <w:t>The ability to communicate and interact will be developed through interactions with native-speaker lecturers.</w:t>
      </w:r>
    </w:p>
    <w:p w14:paraId="14156DF0" w14:textId="77777777" w:rsidR="00353DDD" w:rsidRPr="00353DDD" w:rsidRDefault="00353DDD" w:rsidP="00353DDD">
      <w:pPr>
        <w:spacing w:before="240" w:after="120" w:line="240" w:lineRule="exact"/>
        <w:rPr>
          <w:b/>
          <w:sz w:val="18"/>
        </w:rPr>
      </w:pPr>
      <w:r w:rsidRPr="00353DDD">
        <w:rPr>
          <w:b/>
          <w:i/>
          <w:sz w:val="18"/>
        </w:rPr>
        <w:t>COURSE CONTENT</w:t>
      </w:r>
    </w:p>
    <w:p w14:paraId="15275D71" w14:textId="77777777" w:rsidR="00353DDD" w:rsidRPr="00353DDD" w:rsidRDefault="00353DDD" w:rsidP="00353DDD">
      <w:pPr>
        <w:spacing w:line="240" w:lineRule="exact"/>
        <w:ind w:left="284" w:hanging="284"/>
      </w:pPr>
      <w:r w:rsidRPr="00353DDD">
        <w:t>–</w:t>
      </w:r>
      <w:r w:rsidRPr="00353DDD">
        <w:tab/>
        <w:t>Grammar and syntax based on the reference text, with particular regard to understanding dialogues as well as narrative-descriptive texts.</w:t>
      </w:r>
    </w:p>
    <w:p w14:paraId="223875F2" w14:textId="77777777" w:rsidR="00353DDD" w:rsidRPr="00353DDD" w:rsidRDefault="00353DDD" w:rsidP="00353DDD">
      <w:pPr>
        <w:spacing w:line="240" w:lineRule="exact"/>
        <w:ind w:left="284" w:hanging="284"/>
      </w:pPr>
      <w:r w:rsidRPr="00353DDD">
        <w:t>–</w:t>
      </w:r>
      <w:r w:rsidRPr="00353DDD">
        <w:tab/>
        <w:t>Advanced and specialised skills for producing and understanding news reports, topical themes and the idiomatic expressions of the oral language, with the cultural and metaphorical references that characterise them.</w:t>
      </w:r>
    </w:p>
    <w:p w14:paraId="6B1179BC" w14:textId="77777777" w:rsidR="00353DDD" w:rsidRPr="00353DDD" w:rsidRDefault="00353DDD" w:rsidP="00353DDD">
      <w:pPr>
        <w:spacing w:line="240" w:lineRule="exact"/>
        <w:ind w:left="284" w:hanging="284"/>
      </w:pPr>
      <w:r w:rsidRPr="00353DDD">
        <w:t>–</w:t>
      </w:r>
      <w:r w:rsidRPr="00353DDD">
        <w:tab/>
        <w:t>Advanced-level syntactic structures for understanding and summarising oral texts (chosen from among broader syllabi and extracted from specialist multimedia material).</w:t>
      </w:r>
    </w:p>
    <w:p w14:paraId="187823AD" w14:textId="77777777" w:rsidR="00353DDD" w:rsidRDefault="00353DDD" w:rsidP="00353DDD">
      <w:pPr>
        <w:spacing w:line="240" w:lineRule="exact"/>
        <w:ind w:left="284" w:hanging="284"/>
      </w:pPr>
      <w:r w:rsidRPr="00353DDD">
        <w:t>–</w:t>
      </w:r>
      <w:r w:rsidRPr="00353DDD">
        <w:tab/>
        <w:t>Production and understanding of written texts and dialogues containing specific vocabulary.</w:t>
      </w:r>
    </w:p>
    <w:p w14:paraId="53FD596C" w14:textId="0FFF0AB9" w:rsidR="00825CD4" w:rsidRPr="00353DDD" w:rsidRDefault="00825CD4" w:rsidP="00825CD4">
      <w:pPr>
        <w:spacing w:line="240" w:lineRule="exact"/>
        <w:ind w:left="284" w:hanging="284"/>
      </w:pPr>
      <w:r w:rsidRPr="001A3ADA">
        <w:t>–</w:t>
      </w:r>
      <w:r w:rsidRPr="001A3ADA">
        <w:tab/>
      </w:r>
      <w:proofErr w:type="spellStart"/>
      <w:r w:rsidR="00FC6FCD">
        <w:t>Handwritind</w:t>
      </w:r>
      <w:proofErr w:type="spellEnd"/>
      <w:r w:rsidR="00FC6FCD">
        <w:t xml:space="preserve"> and c</w:t>
      </w:r>
      <w:r w:rsidR="001A3ADA" w:rsidRPr="001A3ADA">
        <w:t>omputer writing.</w:t>
      </w:r>
    </w:p>
    <w:p w14:paraId="395C5934" w14:textId="77777777" w:rsidR="00353DDD" w:rsidRPr="00353DDD" w:rsidRDefault="00353DDD" w:rsidP="00353DDD">
      <w:pPr>
        <w:spacing w:line="240" w:lineRule="exact"/>
      </w:pPr>
      <w:r w:rsidRPr="00353DDD">
        <w:t xml:space="preserve">The lecturers will communicate in class and on Blackboard which parts of the texts on the Reading List will be used in the exam. </w:t>
      </w:r>
    </w:p>
    <w:p w14:paraId="26D6F8FB" w14:textId="77777777" w:rsidR="00353DDD" w:rsidRPr="00353DDD" w:rsidRDefault="00353DDD" w:rsidP="00353DDD">
      <w:pPr>
        <w:keepNext/>
        <w:spacing w:before="240" w:after="120" w:line="240" w:lineRule="exact"/>
        <w:rPr>
          <w:b/>
          <w:sz w:val="18"/>
        </w:rPr>
      </w:pPr>
      <w:r w:rsidRPr="00353DDD">
        <w:rPr>
          <w:b/>
          <w:i/>
          <w:sz w:val="18"/>
        </w:rPr>
        <w:t>READING LIST</w:t>
      </w:r>
    </w:p>
    <w:p w14:paraId="56E623EA" w14:textId="77777777" w:rsidR="00FC6FCD" w:rsidRPr="00FC6FCD" w:rsidRDefault="00FC6FCD" w:rsidP="00FC6FCD">
      <w:pPr>
        <w:tabs>
          <w:tab w:val="clear" w:pos="284"/>
        </w:tabs>
        <w:ind w:left="284" w:hanging="284"/>
        <w:rPr>
          <w:rFonts w:ascii="Times" w:hAnsi="Times"/>
          <w:sz w:val="18"/>
          <w:szCs w:val="20"/>
          <w:lang w:val="it-IT"/>
        </w:rPr>
      </w:pPr>
      <w:r w:rsidRPr="00FC6FCD">
        <w:rPr>
          <w:rFonts w:ascii="Times" w:hAnsi="Times"/>
          <w:sz w:val="18"/>
          <w:szCs w:val="20"/>
          <w:lang w:val="it-IT"/>
        </w:rPr>
        <w:t xml:space="preserve">Su </w:t>
      </w:r>
      <w:proofErr w:type="spellStart"/>
      <w:r w:rsidRPr="00FC6FCD">
        <w:rPr>
          <w:rFonts w:ascii="Times" w:hAnsi="Times"/>
          <w:sz w:val="18"/>
          <w:szCs w:val="20"/>
          <w:lang w:val="it-IT"/>
        </w:rPr>
        <w:t>Yingxia</w:t>
      </w:r>
      <w:proofErr w:type="spellEnd"/>
      <w:r w:rsidRPr="00FC6FCD">
        <w:rPr>
          <w:rFonts w:ascii="Times" w:hAnsi="Times"/>
          <w:sz w:val="18"/>
          <w:szCs w:val="20"/>
          <w:lang w:val="it-IT"/>
        </w:rPr>
        <w:t xml:space="preserve">, </w:t>
      </w:r>
      <w:r w:rsidRPr="00FC6FCD">
        <w:rPr>
          <w:rFonts w:ascii="Times" w:hAnsi="Times"/>
          <w:i/>
          <w:sz w:val="18"/>
          <w:szCs w:val="20"/>
          <w:lang w:val="it-IT"/>
        </w:rPr>
        <w:t xml:space="preserve">Read for Joy – An International </w:t>
      </w:r>
      <w:proofErr w:type="spellStart"/>
      <w:r w:rsidRPr="00FC6FCD">
        <w:rPr>
          <w:rFonts w:ascii="Times" w:hAnsi="Times"/>
          <w:i/>
          <w:sz w:val="18"/>
          <w:szCs w:val="20"/>
          <w:lang w:val="it-IT"/>
        </w:rPr>
        <w:t>Chinese</w:t>
      </w:r>
      <w:proofErr w:type="spellEnd"/>
      <w:r w:rsidRPr="00FC6FCD">
        <w:rPr>
          <w:rFonts w:ascii="Times" w:hAnsi="Times"/>
          <w:i/>
          <w:sz w:val="18"/>
          <w:szCs w:val="20"/>
          <w:lang w:val="it-IT"/>
        </w:rPr>
        <w:t xml:space="preserve"> Reading Series 4</w:t>
      </w:r>
      <w:r w:rsidRPr="00FC6FCD">
        <w:rPr>
          <w:rFonts w:ascii="Times" w:hAnsi="Times" w:hint="eastAsia"/>
          <w:sz w:val="18"/>
          <w:szCs w:val="20"/>
          <w:lang w:val="it-IT"/>
        </w:rPr>
        <w:t xml:space="preserve"> </w:t>
      </w:r>
      <w:proofErr w:type="spellStart"/>
      <w:r w:rsidRPr="00FC6FCD">
        <w:rPr>
          <w:rFonts w:ascii="SimSun" w:eastAsia="SimSun" w:hAnsi="SimSun" w:cs="SimSun" w:hint="eastAsia"/>
          <w:sz w:val="18"/>
          <w:szCs w:val="20"/>
          <w:lang w:val="en-US"/>
        </w:rPr>
        <w:t>阅读</w:t>
      </w:r>
      <w:proofErr w:type="spellEnd"/>
      <w:r w:rsidRPr="00FC6FCD">
        <w:rPr>
          <w:rFonts w:ascii="Times" w:hAnsi="Times"/>
          <w:sz w:val="18"/>
          <w:szCs w:val="20"/>
          <w:lang w:val="it-IT"/>
        </w:rPr>
        <w:t>—</w:t>
      </w:r>
      <w:r w:rsidRPr="00FC6FCD">
        <w:rPr>
          <w:rFonts w:ascii="MS Mincho" w:eastAsia="MS Mincho" w:hAnsi="MS Mincho" w:cs="MS Mincho" w:hint="eastAsia"/>
          <w:sz w:val="18"/>
          <w:szCs w:val="20"/>
          <w:lang w:val="en-US"/>
        </w:rPr>
        <w:t>国</w:t>
      </w:r>
      <w:r w:rsidRPr="00FC6FCD">
        <w:rPr>
          <w:rFonts w:ascii="SimSun" w:eastAsia="SimSun" w:hAnsi="SimSun" w:cs="SimSun" w:hint="eastAsia"/>
          <w:sz w:val="18"/>
          <w:szCs w:val="20"/>
          <w:lang w:val="en-US"/>
        </w:rPr>
        <w:t>际中文阅读教学课本</w:t>
      </w:r>
      <w:r w:rsidRPr="00FC6FCD">
        <w:rPr>
          <w:rFonts w:ascii="Times" w:hAnsi="Times" w:hint="eastAsia"/>
          <w:sz w:val="18"/>
          <w:szCs w:val="20"/>
          <w:lang w:val="it-IT"/>
        </w:rPr>
        <w:t>4</w:t>
      </w:r>
      <w:r w:rsidRPr="00FC6FCD">
        <w:rPr>
          <w:rFonts w:ascii="Times" w:hAnsi="Times"/>
          <w:i/>
          <w:sz w:val="18"/>
          <w:szCs w:val="20"/>
          <w:lang w:val="it-IT"/>
        </w:rPr>
        <w:t xml:space="preserve">, </w:t>
      </w:r>
      <w:r w:rsidRPr="00FC6FCD">
        <w:rPr>
          <w:rFonts w:ascii="Times" w:hAnsi="Times"/>
          <w:sz w:val="18"/>
          <w:szCs w:val="20"/>
          <w:lang w:val="it-IT"/>
        </w:rPr>
        <w:t>Beijing Language and Culture University Press, Beijing, 2021.</w:t>
      </w:r>
    </w:p>
    <w:p w14:paraId="55FCB208" w14:textId="77777777" w:rsidR="00FC6FCD" w:rsidRPr="00FC6FCD" w:rsidRDefault="00FC6FCD" w:rsidP="00FC6FCD">
      <w:pPr>
        <w:tabs>
          <w:tab w:val="clear" w:pos="284"/>
        </w:tabs>
        <w:ind w:left="284" w:hanging="284"/>
        <w:rPr>
          <w:rFonts w:ascii="Times" w:hAnsi="Times"/>
          <w:sz w:val="18"/>
          <w:szCs w:val="20"/>
          <w:lang w:val="it-IT"/>
        </w:rPr>
      </w:pPr>
      <w:r w:rsidRPr="00FC6FCD">
        <w:rPr>
          <w:rFonts w:ascii="Times" w:hAnsi="Times"/>
          <w:sz w:val="18"/>
          <w:szCs w:val="20"/>
          <w:lang w:val="it-IT"/>
        </w:rPr>
        <w:t>Mao</w:t>
      </w:r>
      <w:r w:rsidRPr="00FC6FCD">
        <w:rPr>
          <w:rFonts w:ascii="Times" w:hAnsi="Times" w:hint="eastAsia"/>
          <w:sz w:val="18"/>
          <w:szCs w:val="20"/>
          <w:lang w:val="it-IT"/>
        </w:rPr>
        <w:t xml:space="preserve"> </w:t>
      </w:r>
      <w:proofErr w:type="spellStart"/>
      <w:r w:rsidRPr="00FC6FCD">
        <w:rPr>
          <w:rFonts w:ascii="Times" w:hAnsi="Times"/>
          <w:sz w:val="18"/>
          <w:szCs w:val="20"/>
          <w:lang w:val="it-IT"/>
        </w:rPr>
        <w:t>Yue</w:t>
      </w:r>
      <w:proofErr w:type="spellEnd"/>
      <w:r w:rsidRPr="00FC6FCD">
        <w:rPr>
          <w:rFonts w:ascii="Times" w:hAnsi="Times"/>
          <w:sz w:val="18"/>
          <w:szCs w:val="20"/>
          <w:lang w:val="it-IT"/>
        </w:rPr>
        <w:t xml:space="preserve">, </w:t>
      </w:r>
      <w:r w:rsidRPr="00FC6FCD">
        <w:rPr>
          <w:rFonts w:ascii="Times" w:hAnsi="Times"/>
          <w:i/>
          <w:iCs/>
          <w:sz w:val="18"/>
          <w:szCs w:val="20"/>
          <w:lang w:val="it-IT"/>
        </w:rPr>
        <w:t>Short-</w:t>
      </w:r>
      <w:proofErr w:type="spellStart"/>
      <w:r w:rsidRPr="00FC6FCD">
        <w:rPr>
          <w:rFonts w:ascii="Times" w:hAnsi="Times"/>
          <w:i/>
          <w:iCs/>
          <w:sz w:val="18"/>
          <w:szCs w:val="20"/>
          <w:lang w:val="it-IT"/>
        </w:rPr>
        <w:t>term</w:t>
      </w:r>
      <w:proofErr w:type="spellEnd"/>
      <w:r w:rsidRPr="00FC6FCD">
        <w:rPr>
          <w:rFonts w:ascii="Times" w:hAnsi="Times"/>
          <w:i/>
          <w:iCs/>
          <w:sz w:val="18"/>
          <w:szCs w:val="20"/>
          <w:lang w:val="it-IT"/>
        </w:rPr>
        <w:t xml:space="preserve"> </w:t>
      </w:r>
      <w:proofErr w:type="spellStart"/>
      <w:r w:rsidRPr="00FC6FCD">
        <w:rPr>
          <w:rFonts w:ascii="Times" w:hAnsi="Times"/>
          <w:i/>
          <w:iCs/>
          <w:sz w:val="18"/>
          <w:szCs w:val="20"/>
          <w:lang w:val="it-IT"/>
        </w:rPr>
        <w:t>Listening</w:t>
      </w:r>
      <w:proofErr w:type="spellEnd"/>
      <w:r w:rsidRPr="00FC6FCD">
        <w:rPr>
          <w:rFonts w:ascii="Times" w:hAnsi="Times"/>
          <w:i/>
          <w:iCs/>
          <w:sz w:val="18"/>
          <w:szCs w:val="20"/>
          <w:lang w:val="it-IT"/>
        </w:rPr>
        <w:t xml:space="preserve"> </w:t>
      </w:r>
      <w:proofErr w:type="spellStart"/>
      <w:r w:rsidRPr="00FC6FCD">
        <w:rPr>
          <w:rFonts w:ascii="Times" w:hAnsi="Times"/>
          <w:i/>
          <w:iCs/>
          <w:sz w:val="18"/>
          <w:szCs w:val="20"/>
          <w:lang w:val="it-IT"/>
        </w:rPr>
        <w:t>Chinese</w:t>
      </w:r>
      <w:proofErr w:type="spellEnd"/>
      <w:r w:rsidRPr="00FC6FCD">
        <w:rPr>
          <w:rFonts w:ascii="Times" w:hAnsi="Times"/>
          <w:i/>
          <w:iCs/>
          <w:sz w:val="18"/>
          <w:szCs w:val="20"/>
          <w:lang w:val="it-IT"/>
        </w:rPr>
        <w:t xml:space="preserve"> – </w:t>
      </w:r>
      <w:proofErr w:type="spellStart"/>
      <w:r w:rsidRPr="00FC6FCD">
        <w:rPr>
          <w:rFonts w:ascii="Times" w:hAnsi="Times"/>
          <w:i/>
          <w:iCs/>
          <w:sz w:val="18"/>
          <w:szCs w:val="20"/>
          <w:lang w:val="it-IT"/>
        </w:rPr>
        <w:t>Pre</w:t>
      </w:r>
      <w:proofErr w:type="spellEnd"/>
      <w:r w:rsidRPr="00FC6FCD">
        <w:rPr>
          <w:rFonts w:ascii="Times" w:hAnsi="Times"/>
          <w:i/>
          <w:iCs/>
          <w:sz w:val="18"/>
          <w:szCs w:val="20"/>
          <w:lang w:val="it-IT"/>
        </w:rPr>
        <w:t>-Intermediate (</w:t>
      </w:r>
      <w:proofErr w:type="spellStart"/>
      <w:r w:rsidRPr="00FC6FCD">
        <w:rPr>
          <w:rFonts w:ascii="Times" w:hAnsi="Times"/>
          <w:i/>
          <w:iCs/>
          <w:sz w:val="18"/>
          <w:szCs w:val="20"/>
          <w:lang w:val="it-IT"/>
        </w:rPr>
        <w:t>Textbook</w:t>
      </w:r>
      <w:proofErr w:type="spellEnd"/>
      <w:r w:rsidRPr="00FC6FCD">
        <w:rPr>
          <w:rFonts w:ascii="Times" w:hAnsi="Times"/>
          <w:i/>
          <w:iCs/>
          <w:sz w:val="18"/>
          <w:szCs w:val="20"/>
          <w:lang w:val="it-IT"/>
        </w:rPr>
        <w:t xml:space="preserve"> 2nd </w:t>
      </w:r>
      <w:proofErr w:type="spellStart"/>
      <w:r w:rsidRPr="00FC6FCD">
        <w:rPr>
          <w:rFonts w:ascii="Times" w:hAnsi="Times"/>
          <w:i/>
          <w:iCs/>
          <w:sz w:val="18"/>
          <w:szCs w:val="20"/>
          <w:lang w:val="it-IT"/>
        </w:rPr>
        <w:t>edition</w:t>
      </w:r>
      <w:proofErr w:type="spellEnd"/>
      <w:r w:rsidRPr="00FC6FCD">
        <w:rPr>
          <w:rFonts w:ascii="Times" w:hAnsi="Times"/>
          <w:i/>
          <w:iCs/>
          <w:sz w:val="18"/>
          <w:szCs w:val="20"/>
          <w:lang w:val="it-IT"/>
        </w:rPr>
        <w:t xml:space="preserve">) </w:t>
      </w:r>
      <w:proofErr w:type="spellStart"/>
      <w:r w:rsidRPr="00FC6FCD">
        <w:rPr>
          <w:rFonts w:ascii="SimSun" w:eastAsia="SimSun" w:hAnsi="SimSun" w:cs="SimSun" w:hint="eastAsia"/>
          <w:sz w:val="18"/>
          <w:szCs w:val="20"/>
          <w:lang w:val="it-IT"/>
        </w:rPr>
        <w:t>汉语听力速成</w:t>
      </w:r>
      <w:r w:rsidRPr="00FC6FCD">
        <w:rPr>
          <w:rFonts w:ascii="Times" w:hAnsi="Times" w:hint="eastAsia"/>
          <w:sz w:val="18"/>
          <w:szCs w:val="20"/>
          <w:lang w:val="it-IT"/>
        </w:rPr>
        <w:t>-</w:t>
      </w:r>
      <w:r w:rsidRPr="00FC6FCD">
        <w:rPr>
          <w:rFonts w:ascii="MS Mincho" w:eastAsia="MS Mincho" w:hAnsi="MS Mincho" w:cs="MS Mincho" w:hint="eastAsia"/>
          <w:sz w:val="18"/>
          <w:szCs w:val="20"/>
          <w:lang w:val="it-IT"/>
        </w:rPr>
        <w:t>提高篇</w:t>
      </w:r>
      <w:proofErr w:type="spellEnd"/>
      <w:r w:rsidRPr="00FC6FCD">
        <w:rPr>
          <w:rFonts w:ascii="Times" w:hAnsi="Times" w:hint="eastAsia"/>
          <w:sz w:val="18"/>
          <w:szCs w:val="20"/>
          <w:lang w:val="it-IT"/>
        </w:rPr>
        <w:t>,</w:t>
      </w:r>
      <w:r w:rsidRPr="00FC6FCD">
        <w:rPr>
          <w:rFonts w:ascii="Times" w:hAnsi="Times"/>
          <w:sz w:val="18"/>
          <w:szCs w:val="20"/>
          <w:lang w:val="it-IT"/>
        </w:rPr>
        <w:t xml:space="preserve"> Beijing Language and Culture University Press, Beijing, 2010.</w:t>
      </w:r>
    </w:p>
    <w:p w14:paraId="15E1DE10" w14:textId="77777777" w:rsidR="00353DDD" w:rsidRDefault="00353DDD" w:rsidP="00353DDD">
      <w:pPr>
        <w:tabs>
          <w:tab w:val="clear" w:pos="284"/>
        </w:tabs>
        <w:ind w:left="284" w:hanging="284"/>
        <w:rPr>
          <w:sz w:val="18"/>
        </w:rPr>
      </w:pPr>
      <w:r w:rsidRPr="00353DDD">
        <w:rPr>
          <w:rFonts w:ascii="Times" w:hAnsi="Times"/>
          <w:sz w:val="18"/>
          <w:szCs w:val="20"/>
        </w:rPr>
        <w:t>The texts are accompanied by</w:t>
      </w:r>
      <w:r w:rsidR="00825CD4">
        <w:rPr>
          <w:rFonts w:ascii="Times" w:hAnsi="Times"/>
          <w:sz w:val="18"/>
          <w:szCs w:val="20"/>
        </w:rPr>
        <w:t xml:space="preserve"> </w:t>
      </w:r>
      <w:r w:rsidR="001A3ADA">
        <w:rPr>
          <w:rFonts w:ascii="Times" w:hAnsi="Times"/>
          <w:sz w:val="18"/>
          <w:szCs w:val="20"/>
        </w:rPr>
        <w:t>audio tracks</w:t>
      </w:r>
      <w:r w:rsidRPr="00353DDD">
        <w:rPr>
          <w:rFonts w:ascii="Times" w:hAnsi="Times"/>
          <w:sz w:val="18"/>
          <w:szCs w:val="20"/>
        </w:rPr>
        <w:t xml:space="preserve"> which is useful for listening to lessons and </w:t>
      </w:r>
      <w:r w:rsidRPr="001A3ADA">
        <w:rPr>
          <w:rFonts w:ascii="Times" w:hAnsi="Times"/>
          <w:sz w:val="18"/>
          <w:szCs w:val="20"/>
        </w:rPr>
        <w:t>exercises independently.</w:t>
      </w:r>
      <w:r w:rsidR="00825CD4" w:rsidRPr="001A3ADA">
        <w:rPr>
          <w:rFonts w:ascii="Times" w:hAnsi="Times"/>
          <w:sz w:val="18"/>
          <w:szCs w:val="20"/>
        </w:rPr>
        <w:t xml:space="preserve"> </w:t>
      </w:r>
      <w:r w:rsidR="001A3ADA" w:rsidRPr="001A3ADA">
        <w:rPr>
          <w:sz w:val="18"/>
        </w:rPr>
        <w:t>E-book version is also available.</w:t>
      </w:r>
    </w:p>
    <w:p w14:paraId="1510D9F7" w14:textId="77777777" w:rsidR="00825CD4" w:rsidRPr="001A3ADA" w:rsidRDefault="001A3ADA" w:rsidP="00825CD4">
      <w:pPr>
        <w:pStyle w:val="Testo1"/>
        <w:rPr>
          <w:lang w:val="en-US"/>
        </w:rPr>
      </w:pPr>
      <w:r w:rsidRPr="001A3ADA">
        <w:rPr>
          <w:lang w:val="en-US"/>
        </w:rPr>
        <w:t>Suggested texts:</w:t>
      </w:r>
    </w:p>
    <w:p w14:paraId="42869D84" w14:textId="77777777" w:rsidR="00825CD4" w:rsidRPr="001A3ADA" w:rsidRDefault="001A3ADA" w:rsidP="00825CD4">
      <w:pPr>
        <w:pStyle w:val="Testo1"/>
        <w:spacing w:before="0"/>
        <w:ind w:left="0" w:firstLine="0"/>
        <w:rPr>
          <w:lang w:val="en-US"/>
        </w:rPr>
      </w:pPr>
      <w:r w:rsidRPr="001A3ADA">
        <w:rPr>
          <w:lang w:val="en-US"/>
        </w:rPr>
        <w:t>Dictionaries</w:t>
      </w:r>
      <w:r w:rsidR="00825CD4" w:rsidRPr="001A3ADA">
        <w:rPr>
          <w:lang w:val="en-US"/>
        </w:rPr>
        <w:t xml:space="preserve"> (</w:t>
      </w:r>
      <w:r w:rsidRPr="001A3ADA">
        <w:rPr>
          <w:lang w:val="en-US"/>
        </w:rPr>
        <w:t>one of the following</w:t>
      </w:r>
      <w:r w:rsidR="00825CD4" w:rsidRPr="001A3ADA">
        <w:rPr>
          <w:lang w:val="en-US"/>
        </w:rPr>
        <w:t>):</w:t>
      </w:r>
    </w:p>
    <w:p w14:paraId="4155A10D" w14:textId="77777777" w:rsidR="00825CD4" w:rsidRPr="00825CD4" w:rsidRDefault="00825CD4" w:rsidP="00825CD4">
      <w:pPr>
        <w:pStyle w:val="Testo1"/>
        <w:spacing w:before="0"/>
        <w:rPr>
          <w:rFonts w:ascii="Times New Roman" w:hAnsi="Times New Roman"/>
          <w:lang w:val="it-IT"/>
        </w:rPr>
      </w:pPr>
      <w:r w:rsidRPr="00825CD4">
        <w:rPr>
          <w:rFonts w:ascii="Times New Roman" w:hAnsi="Times New Roman"/>
          <w:lang w:val="it-IT"/>
        </w:rPr>
        <w:t>-</w:t>
      </w:r>
      <w:r w:rsidRPr="00825CD4">
        <w:rPr>
          <w:rFonts w:ascii="Times New Roman" w:hAnsi="Times New Roman"/>
          <w:smallCaps/>
          <w:spacing w:val="-5"/>
          <w:sz w:val="16"/>
          <w:lang w:val="it-IT"/>
        </w:rPr>
        <w:t xml:space="preserve"> AA.VV, </w:t>
      </w:r>
      <w:r w:rsidRPr="00825CD4">
        <w:rPr>
          <w:rFonts w:ascii="Times New Roman" w:hAnsi="Times New Roman"/>
          <w:i/>
          <w:lang w:val="it-IT"/>
        </w:rPr>
        <w:t xml:space="preserve">Dizionario di Cinese, </w:t>
      </w:r>
      <w:r w:rsidRPr="00825CD4">
        <w:rPr>
          <w:rFonts w:ascii="Times New Roman" w:hAnsi="Times New Roman"/>
          <w:lang w:val="it-IT"/>
        </w:rPr>
        <w:t>Hoepli, 2007</w:t>
      </w:r>
    </w:p>
    <w:p w14:paraId="0D10503C" w14:textId="77777777" w:rsidR="00825CD4" w:rsidRPr="00825CD4" w:rsidRDefault="00825CD4" w:rsidP="00825CD4">
      <w:pPr>
        <w:pStyle w:val="Testo1"/>
        <w:spacing w:before="0"/>
        <w:rPr>
          <w:rFonts w:ascii="Times New Roman" w:hAnsi="Times New Roman"/>
          <w:lang w:val="it-IT"/>
        </w:rPr>
      </w:pPr>
      <w:r w:rsidRPr="00825CD4">
        <w:rPr>
          <w:rFonts w:ascii="Times New Roman" w:hAnsi="Times New Roman"/>
          <w:lang w:val="it-IT"/>
        </w:rPr>
        <w:t xml:space="preserve">- </w:t>
      </w:r>
      <w:r w:rsidRPr="00825CD4">
        <w:rPr>
          <w:rFonts w:ascii="Times New Roman" w:hAnsi="Times New Roman"/>
          <w:smallCaps/>
          <w:lang w:val="it-IT"/>
        </w:rPr>
        <w:t>Casacchia Giorgio, Bai Yukun</w:t>
      </w:r>
      <w:r w:rsidRPr="00825CD4">
        <w:rPr>
          <w:rFonts w:ascii="Times New Roman" w:hAnsi="Times New Roman"/>
          <w:lang w:val="it-IT"/>
        </w:rPr>
        <w:t xml:space="preserve">, </w:t>
      </w:r>
      <w:r w:rsidRPr="00825CD4">
        <w:rPr>
          <w:rFonts w:ascii="Times New Roman" w:hAnsi="Times New Roman"/>
          <w:i/>
          <w:lang w:val="it-IT"/>
        </w:rPr>
        <w:t>Dizionario cinese-italiano</w:t>
      </w:r>
      <w:r w:rsidRPr="00825CD4">
        <w:rPr>
          <w:rFonts w:ascii="Times New Roman" w:hAnsi="Times New Roman"/>
          <w:lang w:val="it-IT"/>
        </w:rPr>
        <w:t>, Cafoscarina, Venezia, 2013</w:t>
      </w:r>
    </w:p>
    <w:p w14:paraId="45E2BF79" w14:textId="77777777" w:rsidR="00825CD4" w:rsidRPr="00825CD4" w:rsidRDefault="00825CD4" w:rsidP="00825CD4">
      <w:pPr>
        <w:pStyle w:val="Testo1"/>
        <w:spacing w:before="0"/>
        <w:rPr>
          <w:rFonts w:ascii="Times New Roman" w:hAnsi="Times New Roman"/>
          <w:lang w:val="it-IT"/>
        </w:rPr>
      </w:pPr>
      <w:r w:rsidRPr="00825CD4">
        <w:rPr>
          <w:lang w:val="it-IT"/>
        </w:rPr>
        <w:t>-</w:t>
      </w:r>
      <w:r w:rsidRPr="00825CD4">
        <w:rPr>
          <w:rFonts w:ascii="Times New Roman" w:hAnsi="Times New Roman"/>
          <w:smallCaps/>
          <w:spacing w:val="-5"/>
          <w:sz w:val="16"/>
          <w:lang w:val="it-IT"/>
        </w:rPr>
        <w:t xml:space="preserve"> Zhao Xiuying, </w:t>
      </w:r>
      <w:r w:rsidRPr="00825CD4">
        <w:rPr>
          <w:rFonts w:ascii="Times New Roman" w:hAnsi="Times New Roman"/>
          <w:i/>
          <w:lang w:val="it-IT"/>
        </w:rPr>
        <w:t>Il Dizionario di Cinese,</w:t>
      </w:r>
      <w:r w:rsidRPr="00825CD4">
        <w:rPr>
          <w:rFonts w:ascii="Times New Roman" w:hAnsi="Times New Roman"/>
          <w:smallCaps/>
          <w:spacing w:val="-5"/>
          <w:sz w:val="16"/>
          <w:lang w:val="it-IT"/>
        </w:rPr>
        <w:t xml:space="preserve"> </w:t>
      </w:r>
      <w:r w:rsidRPr="00825CD4">
        <w:rPr>
          <w:rFonts w:ascii="Times New Roman" w:hAnsi="Times New Roman"/>
          <w:lang w:val="it-IT"/>
        </w:rPr>
        <w:t>Zanichelli, 2013</w:t>
      </w:r>
    </w:p>
    <w:p w14:paraId="26D86F35" w14:textId="77777777" w:rsidR="00825CD4" w:rsidRPr="00D31D9A" w:rsidRDefault="001A3ADA" w:rsidP="00825CD4">
      <w:pPr>
        <w:pStyle w:val="Testo1"/>
        <w:ind w:left="0" w:firstLine="0"/>
        <w:rPr>
          <w:rFonts w:ascii="Times New Roman" w:hAnsi="Times New Roman"/>
          <w:lang w:val="it-IT"/>
        </w:rPr>
      </w:pPr>
      <w:r w:rsidRPr="00D31D9A">
        <w:rPr>
          <w:rFonts w:ascii="Times New Roman" w:hAnsi="Times New Roman"/>
          <w:lang w:val="it-IT"/>
        </w:rPr>
        <w:t>Grammar</w:t>
      </w:r>
      <w:r w:rsidR="00825CD4" w:rsidRPr="00D31D9A">
        <w:rPr>
          <w:rFonts w:ascii="Times New Roman" w:hAnsi="Times New Roman"/>
          <w:lang w:val="it-IT"/>
        </w:rPr>
        <w:t>:</w:t>
      </w:r>
    </w:p>
    <w:p w14:paraId="582F0D75" w14:textId="77777777" w:rsidR="00825CD4" w:rsidRPr="00353DDD" w:rsidRDefault="00825CD4" w:rsidP="00825CD4">
      <w:pPr>
        <w:pStyle w:val="Testo1"/>
        <w:spacing w:before="0"/>
      </w:pPr>
      <w:r w:rsidRPr="00825CD4">
        <w:rPr>
          <w:lang w:val="it-IT"/>
        </w:rPr>
        <w:t>-</w:t>
      </w:r>
      <w:r w:rsidRPr="00825CD4">
        <w:rPr>
          <w:rFonts w:ascii="Times New Roman" w:hAnsi="Times New Roman"/>
          <w:smallCaps/>
          <w:spacing w:val="-5"/>
          <w:sz w:val="16"/>
          <w:lang w:val="it-IT"/>
        </w:rPr>
        <w:t xml:space="preserve"> Romagnoli Chiara e Wang Jing, </w:t>
      </w:r>
      <w:r w:rsidRPr="00825CD4">
        <w:rPr>
          <w:rFonts w:ascii="Times New Roman" w:hAnsi="Times New Roman"/>
          <w:i/>
          <w:lang w:val="it-IT"/>
        </w:rPr>
        <w:t xml:space="preserve">Grammatica d’uso della lingua cinese. </w:t>
      </w:r>
      <w:r w:rsidRPr="00E80190">
        <w:rPr>
          <w:rFonts w:ascii="Times New Roman" w:hAnsi="Times New Roman"/>
          <w:i/>
        </w:rPr>
        <w:t xml:space="preserve">Teoria ed esercizi, </w:t>
      </w:r>
      <w:r w:rsidRPr="00E80190">
        <w:rPr>
          <w:rFonts w:ascii="Times New Roman" w:hAnsi="Times New Roman"/>
        </w:rPr>
        <w:t>Hoepli, 2016</w:t>
      </w:r>
      <w:r>
        <w:rPr>
          <w:rFonts w:ascii="Times New Roman" w:hAnsi="Times New Roman"/>
        </w:rPr>
        <w:t>.</w:t>
      </w:r>
    </w:p>
    <w:p w14:paraId="20242D1A" w14:textId="77777777" w:rsidR="00353DDD" w:rsidRPr="00353DDD" w:rsidRDefault="00353DDD" w:rsidP="00353DDD">
      <w:pPr>
        <w:spacing w:before="240" w:after="120"/>
        <w:rPr>
          <w:b/>
          <w:i/>
          <w:sz w:val="18"/>
        </w:rPr>
      </w:pPr>
      <w:r w:rsidRPr="00353DDD">
        <w:rPr>
          <w:b/>
          <w:i/>
          <w:sz w:val="18"/>
        </w:rPr>
        <w:t>TEACHING METHOD</w:t>
      </w:r>
    </w:p>
    <w:p w14:paraId="26E311FE" w14:textId="77777777" w:rsidR="00353DDD" w:rsidRPr="00353DDD" w:rsidRDefault="00353DDD" w:rsidP="00353DDD">
      <w:pPr>
        <w:ind w:firstLine="284"/>
        <w:rPr>
          <w:rFonts w:ascii="Times" w:hAnsi="Times"/>
          <w:sz w:val="18"/>
          <w:szCs w:val="20"/>
        </w:rPr>
      </w:pPr>
      <w:r w:rsidRPr="00353DDD">
        <w:rPr>
          <w:rFonts w:ascii="Times" w:hAnsi="Times"/>
          <w:sz w:val="18"/>
          <w:szCs w:val="20"/>
        </w:rPr>
        <w:lastRenderedPageBreak/>
        <w:t>Lectures will include:</w:t>
      </w:r>
    </w:p>
    <w:p w14:paraId="7036050D" w14:textId="77777777" w:rsidR="00353DDD" w:rsidRPr="00353DDD" w:rsidRDefault="00353DDD" w:rsidP="00353DDD">
      <w:pPr>
        <w:ind w:firstLine="284"/>
        <w:rPr>
          <w:rFonts w:ascii="Times" w:hAnsi="Times"/>
          <w:sz w:val="18"/>
          <w:szCs w:val="20"/>
        </w:rPr>
      </w:pPr>
      <w:r w:rsidRPr="00353DDD">
        <w:rPr>
          <w:rFonts w:ascii="Times" w:hAnsi="Times"/>
          <w:sz w:val="18"/>
          <w:szCs w:val="20"/>
        </w:rPr>
        <w:t>–</w:t>
      </w:r>
      <w:r w:rsidRPr="00353DDD">
        <w:rPr>
          <w:rFonts w:ascii="Times" w:hAnsi="Times"/>
          <w:sz w:val="18"/>
          <w:szCs w:val="20"/>
        </w:rPr>
        <w:tab/>
        <w:t>Listening comprehension activities.</w:t>
      </w:r>
    </w:p>
    <w:p w14:paraId="636CC45F" w14:textId="77777777" w:rsidR="00353DDD" w:rsidRPr="00353DDD" w:rsidRDefault="00353DDD" w:rsidP="00353DDD">
      <w:pPr>
        <w:ind w:firstLine="284"/>
        <w:rPr>
          <w:rFonts w:ascii="Times" w:hAnsi="Times"/>
          <w:sz w:val="18"/>
          <w:szCs w:val="20"/>
        </w:rPr>
      </w:pPr>
      <w:r w:rsidRPr="00353DDD">
        <w:rPr>
          <w:rFonts w:ascii="Times" w:hAnsi="Times"/>
          <w:sz w:val="18"/>
          <w:szCs w:val="20"/>
        </w:rPr>
        <w:t>–</w:t>
      </w:r>
      <w:r w:rsidRPr="00353DDD">
        <w:rPr>
          <w:rFonts w:ascii="Times" w:hAnsi="Times"/>
          <w:sz w:val="18"/>
          <w:szCs w:val="20"/>
        </w:rPr>
        <w:tab/>
        <w:t>Reading, understanding and producing written texts.</w:t>
      </w:r>
    </w:p>
    <w:p w14:paraId="5EB66C11" w14:textId="77777777" w:rsidR="00353DDD" w:rsidRPr="00353DDD" w:rsidRDefault="00353DDD" w:rsidP="00353DDD">
      <w:pPr>
        <w:ind w:firstLine="284"/>
        <w:rPr>
          <w:rFonts w:ascii="Times" w:hAnsi="Times"/>
          <w:sz w:val="18"/>
          <w:szCs w:val="20"/>
        </w:rPr>
      </w:pPr>
      <w:r w:rsidRPr="00353DDD">
        <w:rPr>
          <w:rFonts w:ascii="Times" w:hAnsi="Times"/>
          <w:sz w:val="18"/>
          <w:szCs w:val="20"/>
        </w:rPr>
        <w:t>–</w:t>
      </w:r>
      <w:r w:rsidRPr="00353DDD">
        <w:rPr>
          <w:rFonts w:ascii="Times" w:hAnsi="Times"/>
          <w:sz w:val="18"/>
          <w:szCs w:val="20"/>
        </w:rPr>
        <w:tab/>
        <w:t>Practical speaking and conversation classes</w:t>
      </w:r>
      <w:r>
        <w:rPr>
          <w:rFonts w:ascii="Times" w:hAnsi="Times"/>
          <w:sz w:val="18"/>
          <w:szCs w:val="20"/>
        </w:rPr>
        <w:t>, handwritten or computer-written</w:t>
      </w:r>
      <w:r w:rsidRPr="00353DDD">
        <w:rPr>
          <w:rFonts w:ascii="Times" w:hAnsi="Times"/>
          <w:sz w:val="18"/>
          <w:szCs w:val="20"/>
        </w:rPr>
        <w:t>.</w:t>
      </w:r>
    </w:p>
    <w:p w14:paraId="175CB62C" w14:textId="77777777" w:rsidR="00353DDD" w:rsidRPr="00353DDD" w:rsidRDefault="00353DDD" w:rsidP="00353DDD">
      <w:pPr>
        <w:keepNext/>
        <w:spacing w:before="240" w:after="120"/>
        <w:rPr>
          <w:b/>
          <w:i/>
          <w:sz w:val="18"/>
        </w:rPr>
      </w:pPr>
      <w:r w:rsidRPr="00353DDD">
        <w:rPr>
          <w:b/>
          <w:i/>
          <w:sz w:val="18"/>
        </w:rPr>
        <w:t>ASSESSMENT METHOD AND CRITERIA</w:t>
      </w:r>
    </w:p>
    <w:p w14:paraId="5AC58256" w14:textId="77777777" w:rsidR="00353DDD" w:rsidRPr="00353DDD" w:rsidRDefault="00353DDD" w:rsidP="00353DDD">
      <w:pPr>
        <w:ind w:firstLine="284"/>
        <w:rPr>
          <w:rFonts w:ascii="Times" w:hAnsi="Times"/>
          <w:sz w:val="18"/>
          <w:szCs w:val="20"/>
        </w:rPr>
      </w:pPr>
      <w:r w:rsidRPr="00353DDD">
        <w:rPr>
          <w:rFonts w:ascii="Times" w:hAnsi="Times"/>
          <w:sz w:val="18"/>
          <w:szCs w:val="20"/>
        </w:rPr>
        <w:t>The final assessment will be based on a written and oral assessment.</w:t>
      </w:r>
    </w:p>
    <w:p w14:paraId="6625FA9A" w14:textId="77777777" w:rsidR="00353DDD" w:rsidRPr="00353DDD" w:rsidRDefault="00353DDD" w:rsidP="00353DDD">
      <w:pPr>
        <w:ind w:firstLine="284"/>
        <w:rPr>
          <w:rFonts w:ascii="Times" w:hAnsi="Times"/>
          <w:sz w:val="18"/>
          <w:szCs w:val="20"/>
        </w:rPr>
      </w:pPr>
      <w:r w:rsidRPr="00353DDD">
        <w:rPr>
          <w:rFonts w:ascii="Times" w:hAnsi="Times"/>
          <w:sz w:val="18"/>
          <w:szCs w:val="20"/>
        </w:rPr>
        <w:t>In the oral exam, students will be assessed on their ability to interact with native speakers.</w:t>
      </w:r>
    </w:p>
    <w:p w14:paraId="5A0BCC39" w14:textId="77777777" w:rsidR="00353DDD" w:rsidRPr="00353DDD" w:rsidRDefault="00353DDD" w:rsidP="00353DDD">
      <w:pPr>
        <w:ind w:firstLine="284"/>
        <w:rPr>
          <w:rFonts w:ascii="Times" w:hAnsi="Times"/>
          <w:sz w:val="18"/>
          <w:szCs w:val="20"/>
        </w:rPr>
      </w:pPr>
      <w:r w:rsidRPr="00353DDD">
        <w:rPr>
          <w:rFonts w:ascii="Times" w:hAnsi="Times"/>
          <w:sz w:val="18"/>
          <w:szCs w:val="20"/>
        </w:rPr>
        <w:t xml:space="preserve">During the written test, students must complete exercises related to the content studied during the year and produce a text in Chinese. </w:t>
      </w:r>
    </w:p>
    <w:p w14:paraId="11A67E3A" w14:textId="77777777" w:rsidR="00353DDD" w:rsidRPr="00353DDD" w:rsidRDefault="00353DDD" w:rsidP="00353DDD">
      <w:pPr>
        <w:keepNext/>
        <w:spacing w:before="240" w:after="120"/>
        <w:rPr>
          <w:b/>
          <w:i/>
          <w:sz w:val="18"/>
        </w:rPr>
      </w:pPr>
      <w:r w:rsidRPr="00353DDD">
        <w:rPr>
          <w:b/>
          <w:i/>
          <w:sz w:val="18"/>
        </w:rPr>
        <w:t>NOTES AND PREREQUISITES</w:t>
      </w:r>
    </w:p>
    <w:p w14:paraId="3B45308A" w14:textId="77777777" w:rsidR="00353DDD" w:rsidRPr="00353DDD" w:rsidRDefault="00353DDD" w:rsidP="00353DDD">
      <w:pPr>
        <w:ind w:firstLine="284"/>
        <w:rPr>
          <w:rFonts w:ascii="Times" w:hAnsi="Times"/>
          <w:sz w:val="18"/>
          <w:szCs w:val="20"/>
        </w:rPr>
      </w:pPr>
      <w:r w:rsidRPr="00353DDD">
        <w:rPr>
          <w:rFonts w:ascii="Times" w:hAnsi="Times"/>
          <w:sz w:val="18"/>
          <w:szCs w:val="20"/>
        </w:rPr>
        <w:t>The starting level is that of the first level degree in Chinese language, with three years of Chinese language; the exit level will be approaching HSK4/intermediate HSKK in terms of the number of characters and of grammatical skills. The course requires a strong foundation in linguistics and Chinese linguistics, as well as basic familiarity with Business Chinese.</w:t>
      </w:r>
    </w:p>
    <w:p w14:paraId="6864042F" w14:textId="77777777" w:rsidR="00353DDD" w:rsidRPr="00353DDD" w:rsidRDefault="00353DDD" w:rsidP="00353DDD">
      <w:pPr>
        <w:ind w:firstLine="284"/>
        <w:rPr>
          <w:rFonts w:ascii="Times" w:hAnsi="Times"/>
          <w:sz w:val="18"/>
          <w:szCs w:val="20"/>
        </w:rPr>
      </w:pPr>
      <w:r w:rsidRPr="00353DDD">
        <w:rPr>
          <w:rFonts w:ascii="Times" w:hAnsi="Times"/>
          <w:sz w:val="18"/>
          <w:szCs w:val="20"/>
        </w:rPr>
        <w:t>Students will sit an initial exam at the beginning of the course to identify the need for catch-up courses or other solutions for supplementing basic knowledge.</w:t>
      </w:r>
    </w:p>
    <w:p w14:paraId="6001680C" w14:textId="77777777" w:rsidR="006139FC" w:rsidRPr="00316EB5" w:rsidRDefault="00353DDD" w:rsidP="00353DDD">
      <w:pPr>
        <w:ind w:firstLine="284"/>
        <w:rPr>
          <w:rFonts w:ascii="Times" w:hAnsi="Times"/>
          <w:sz w:val="18"/>
          <w:szCs w:val="20"/>
        </w:rPr>
      </w:pPr>
      <w:r w:rsidRPr="00353DDD">
        <w:rPr>
          <w:rFonts w:ascii="Times" w:hAnsi="Times"/>
          <w:sz w:val="18"/>
          <w:szCs w:val="20"/>
        </w:rPr>
        <w:t>Further information can be found on the lecturer's webpage at http://docenti.unicatt.it/web/searchByName.do?language=ENG or on the Faculty notice board.</w:t>
      </w:r>
    </w:p>
    <w:sectPr w:rsidR="006139FC" w:rsidRPr="00316EB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435A"/>
    <w:multiLevelType w:val="hybridMultilevel"/>
    <w:tmpl w:val="0F28E8CC"/>
    <w:lvl w:ilvl="0" w:tplc="3BB292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086F22"/>
    <w:multiLevelType w:val="hybridMultilevel"/>
    <w:tmpl w:val="C508482C"/>
    <w:lvl w:ilvl="0" w:tplc="3F3EB8B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4182342">
    <w:abstractNumId w:val="1"/>
  </w:num>
  <w:num w:numId="2" w16cid:durableId="84875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E9"/>
    <w:rsid w:val="000A3EB7"/>
    <w:rsid w:val="000C483F"/>
    <w:rsid w:val="000F6989"/>
    <w:rsid w:val="001074A4"/>
    <w:rsid w:val="00187B99"/>
    <w:rsid w:val="001A3ADA"/>
    <w:rsid w:val="001E13F2"/>
    <w:rsid w:val="0020134C"/>
    <w:rsid w:val="002014DD"/>
    <w:rsid w:val="002928E9"/>
    <w:rsid w:val="002D5E17"/>
    <w:rsid w:val="00316EB5"/>
    <w:rsid w:val="00353DDD"/>
    <w:rsid w:val="0036692D"/>
    <w:rsid w:val="003B5777"/>
    <w:rsid w:val="00404363"/>
    <w:rsid w:val="004A5816"/>
    <w:rsid w:val="004D1217"/>
    <w:rsid w:val="004D6008"/>
    <w:rsid w:val="005A32D9"/>
    <w:rsid w:val="00603DDD"/>
    <w:rsid w:val="006139FC"/>
    <w:rsid w:val="00640794"/>
    <w:rsid w:val="00680BB5"/>
    <w:rsid w:val="006F1772"/>
    <w:rsid w:val="00784A46"/>
    <w:rsid w:val="00825CD4"/>
    <w:rsid w:val="00894266"/>
    <w:rsid w:val="008942E7"/>
    <w:rsid w:val="008A1204"/>
    <w:rsid w:val="00900CCA"/>
    <w:rsid w:val="00924B77"/>
    <w:rsid w:val="00940DA2"/>
    <w:rsid w:val="009E055C"/>
    <w:rsid w:val="009F6F4F"/>
    <w:rsid w:val="00A74F6F"/>
    <w:rsid w:val="00A91A02"/>
    <w:rsid w:val="00AA0EFF"/>
    <w:rsid w:val="00AD7557"/>
    <w:rsid w:val="00B07D52"/>
    <w:rsid w:val="00B14301"/>
    <w:rsid w:val="00B50C5D"/>
    <w:rsid w:val="00B51253"/>
    <w:rsid w:val="00B525CC"/>
    <w:rsid w:val="00BE0A35"/>
    <w:rsid w:val="00C40B4C"/>
    <w:rsid w:val="00D21FB4"/>
    <w:rsid w:val="00D31D9A"/>
    <w:rsid w:val="00D404F2"/>
    <w:rsid w:val="00D81A4C"/>
    <w:rsid w:val="00E607E6"/>
    <w:rsid w:val="00E940CF"/>
    <w:rsid w:val="00FC450A"/>
    <w:rsid w:val="00FC6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AC84"/>
  <w15:chartTrackingRefBased/>
  <w15:docId w15:val="{B2342454-1C2F-44E4-9BBA-45AE051F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6139F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14301"/>
    <w:pPr>
      <w:tabs>
        <w:tab w:val="clear" w:pos="284"/>
        <w:tab w:val="right" w:pos="6680"/>
      </w:tabs>
      <w:spacing w:after="100"/>
    </w:pPr>
    <w:rPr>
      <w:bCs/>
      <w:noProof/>
    </w:rPr>
  </w:style>
  <w:style w:type="paragraph" w:styleId="Sommario2">
    <w:name w:val="toc 2"/>
    <w:basedOn w:val="Normale"/>
    <w:next w:val="Normale"/>
    <w:autoRedefine/>
    <w:uiPriority w:val="39"/>
    <w:rsid w:val="006139FC"/>
    <w:pPr>
      <w:tabs>
        <w:tab w:val="clear" w:pos="284"/>
      </w:tabs>
      <w:spacing w:after="100"/>
      <w:ind w:left="200"/>
    </w:pPr>
  </w:style>
  <w:style w:type="character" w:styleId="Collegamentoipertestuale">
    <w:name w:val="Hyperlink"/>
    <w:basedOn w:val="Carpredefinitoparagrafo"/>
    <w:uiPriority w:val="99"/>
    <w:unhideWhenUsed/>
    <w:rsid w:val="006139FC"/>
    <w:rPr>
      <w:color w:val="0563C1" w:themeColor="hyperlink"/>
      <w:u w:val="single"/>
    </w:rPr>
  </w:style>
  <w:style w:type="paragraph" w:styleId="Intestazione">
    <w:name w:val="header"/>
    <w:next w:val="Normale"/>
    <w:link w:val="IntestazioneCarattere"/>
    <w:rsid w:val="00B14301"/>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B14301"/>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836">
      <w:bodyDiv w:val="1"/>
      <w:marLeft w:val="0"/>
      <w:marRight w:val="0"/>
      <w:marTop w:val="0"/>
      <w:marBottom w:val="0"/>
      <w:divBdr>
        <w:top w:val="none" w:sz="0" w:space="0" w:color="auto"/>
        <w:left w:val="none" w:sz="0" w:space="0" w:color="auto"/>
        <w:bottom w:val="none" w:sz="0" w:space="0" w:color="auto"/>
        <w:right w:val="none" w:sz="0" w:space="0" w:color="auto"/>
      </w:divBdr>
    </w:div>
    <w:div w:id="795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C521-0F48-45C5-9C9D-9E1E7169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TotalTime>
  <Pages>5</Pages>
  <Words>1485</Words>
  <Characters>8617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2022-09-02T08:40:00Z</dcterms:created>
  <dcterms:modified xsi:type="dcterms:W3CDTF">2022-12-06T09:16:00Z</dcterms:modified>
</cp:coreProperties>
</file>