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DCAEA" w14:textId="77777777" w:rsidR="00D320AF" w:rsidRPr="00DB78A2" w:rsidRDefault="00EC13A3" w:rsidP="00DB78A2">
      <w:pPr>
        <w:pStyle w:val="Titolo1"/>
        <w:keepNext w:val="0"/>
        <w:tabs>
          <w:tab w:val="clear" w:pos="284"/>
        </w:tabs>
        <w:suppressAutoHyphens w:val="0"/>
        <w:spacing w:after="0"/>
        <w:rPr>
          <w:rFonts w:eastAsia="Times New Roman" w:cs="Times New Roman"/>
          <w:noProof/>
          <w:kern w:val="0"/>
          <w:sz w:val="20"/>
          <w:szCs w:val="20"/>
          <w:lang w:val="en-US" w:eastAsia="it-IT"/>
        </w:rPr>
      </w:pPr>
      <w:r w:rsidRPr="00DB78A2">
        <w:rPr>
          <w:rFonts w:eastAsia="Times New Roman" w:cs="Times New Roman"/>
          <w:noProof/>
          <w:kern w:val="0"/>
          <w:sz w:val="20"/>
          <w:szCs w:val="20"/>
          <w:lang w:val="en-US" w:eastAsia="it-IT"/>
        </w:rPr>
        <w:t xml:space="preserve">Workshop on History of Dance and Dance Theatre </w:t>
      </w:r>
    </w:p>
    <w:p w14:paraId="6FEE3C23" w14:textId="5CFE47E0" w:rsidR="00D320AF" w:rsidRPr="00DB78A2" w:rsidRDefault="00EC13A3" w:rsidP="00DB78A2">
      <w:pPr>
        <w:pStyle w:val="Titolo2"/>
        <w:keepNext w:val="0"/>
        <w:numPr>
          <w:ilvl w:val="1"/>
          <w:numId w:val="1"/>
        </w:numPr>
        <w:tabs>
          <w:tab w:val="clear" w:pos="284"/>
          <w:tab w:val="clear" w:pos="576"/>
        </w:tabs>
        <w:suppressAutoHyphens w:val="0"/>
        <w:spacing w:before="0" w:after="0"/>
        <w:ind w:left="0" w:firstLine="0"/>
        <w:rPr>
          <w:rFonts w:eastAsia="Times New Roman" w:cs="Times New Roman"/>
          <w:noProof/>
          <w:kern w:val="0"/>
          <w:szCs w:val="20"/>
          <w:lang w:eastAsia="it-IT"/>
        </w:rPr>
      </w:pPr>
      <w:proofErr w:type="spellStart"/>
      <w:r w:rsidRPr="00DB78A2">
        <w:rPr>
          <w:rFonts w:eastAsia="Times New Roman" w:cs="Times New Roman"/>
          <w:noProof/>
          <w:kern w:val="0"/>
          <w:szCs w:val="20"/>
          <w:lang w:eastAsia="it-IT"/>
        </w:rPr>
        <w:t>Prof.</w:t>
      </w:r>
      <w:proofErr w:type="spellEnd"/>
      <w:r w:rsidRPr="00DB78A2">
        <w:rPr>
          <w:rFonts w:eastAsia="Times New Roman" w:cs="Times New Roman"/>
          <w:noProof/>
          <w:kern w:val="0"/>
          <w:szCs w:val="20"/>
          <w:lang w:eastAsia="it-IT"/>
        </w:rPr>
        <w:t xml:space="preserve"> Patrizia La Rocca</w:t>
      </w:r>
    </w:p>
    <w:p w14:paraId="6B09C34F" w14:textId="77777777" w:rsidR="00622641" w:rsidRPr="00514034" w:rsidRDefault="00622641" w:rsidP="0062264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542467E" w14:textId="2C1DFE2F" w:rsidR="00D320AF" w:rsidRPr="00E31B59" w:rsidRDefault="00EC13A3">
      <w:pPr>
        <w:rPr>
          <w:lang w:val="en-GB"/>
        </w:rPr>
      </w:pPr>
      <w:r w:rsidRPr="00E31B59">
        <w:rPr>
          <w:lang w:val="en-GB"/>
        </w:rPr>
        <w:t xml:space="preserve">The workshop aims to provide students with the basic elements for the reconstruction of the </w:t>
      </w:r>
      <w:r w:rsidR="00FA5E54" w:rsidRPr="00E31B59">
        <w:rPr>
          <w:lang w:val="en-GB"/>
        </w:rPr>
        <w:t xml:space="preserve">art of dancing </w:t>
      </w:r>
      <w:r w:rsidRPr="00E31B59">
        <w:rPr>
          <w:lang w:val="en-GB"/>
        </w:rPr>
        <w:t>practice in the European courts between the 16</w:t>
      </w:r>
      <w:r w:rsidRPr="00E31B59">
        <w:rPr>
          <w:vertAlign w:val="superscript"/>
          <w:lang w:val="en-GB"/>
        </w:rPr>
        <w:t>th</w:t>
      </w:r>
      <w:r w:rsidRPr="00E31B59">
        <w:rPr>
          <w:lang w:val="en-GB"/>
        </w:rPr>
        <w:t xml:space="preserve"> and 18</w:t>
      </w:r>
      <w:r w:rsidRPr="00E31B59">
        <w:rPr>
          <w:vertAlign w:val="superscript"/>
          <w:lang w:val="en-GB"/>
        </w:rPr>
        <w:t>th</w:t>
      </w:r>
      <w:r w:rsidRPr="00E31B59">
        <w:rPr>
          <w:lang w:val="en-GB"/>
        </w:rPr>
        <w:t xml:space="preserve"> centuries through the analysis and study of documents from that period.</w:t>
      </w:r>
      <w:r w:rsidR="00923DAF">
        <w:rPr>
          <w:lang w:val="en-GB"/>
        </w:rPr>
        <w:t xml:space="preserve"> </w:t>
      </w:r>
      <w:r w:rsidR="00923DAF" w:rsidRPr="00923DAF">
        <w:rPr>
          <w:lang w:val="en-GB"/>
        </w:rPr>
        <w:t xml:space="preserve">At the end of the course, students will be able to identify the main </w:t>
      </w:r>
      <w:r w:rsidR="00923DAF">
        <w:rPr>
          <w:lang w:val="en-GB"/>
        </w:rPr>
        <w:t xml:space="preserve">forms </w:t>
      </w:r>
      <w:r w:rsidR="0034199C">
        <w:rPr>
          <w:lang w:val="en-GB"/>
        </w:rPr>
        <w:t xml:space="preserve">of </w:t>
      </w:r>
      <w:r w:rsidR="00923DAF">
        <w:rPr>
          <w:lang w:val="en-GB"/>
        </w:rPr>
        <w:t xml:space="preserve">social dance in the courts of the Ancien Régime, and perform some choreographies of the courtly repertoire. </w:t>
      </w:r>
      <w:r w:rsidRPr="00E31B59">
        <w:rPr>
          <w:lang w:val="en-GB"/>
        </w:rPr>
        <w:t>Body-based learning and practical execution of the dances will be the preferred means for the reconstruction of the dances and their historical contextualisation.</w:t>
      </w:r>
    </w:p>
    <w:p w14:paraId="6A972976" w14:textId="1C36C4B4" w:rsidR="00AE31E1" w:rsidRPr="00E31B59" w:rsidRDefault="00EC13A3" w:rsidP="00AE31E1">
      <w:pPr>
        <w:rPr>
          <w:lang w:val="en-GB"/>
        </w:rPr>
      </w:pPr>
      <w:r w:rsidRPr="00E31B59">
        <w:rPr>
          <w:lang w:val="en-GB"/>
        </w:rPr>
        <w:t xml:space="preserve">Contents: Dances taken from the Italian and European </w:t>
      </w:r>
      <w:r w:rsidR="00FA5E54" w:rsidRPr="00E31B59">
        <w:rPr>
          <w:lang w:val="en-GB"/>
        </w:rPr>
        <w:t>essays</w:t>
      </w:r>
      <w:r w:rsidRPr="00E31B59">
        <w:rPr>
          <w:lang w:val="en-GB"/>
        </w:rPr>
        <w:t xml:space="preserve"> of fifteenth and eighteenth centuries.</w:t>
      </w:r>
    </w:p>
    <w:p w14:paraId="441E7DF7" w14:textId="77777777" w:rsidR="00D320AF" w:rsidRPr="0034199C" w:rsidRDefault="00EC13A3">
      <w:pPr>
        <w:spacing w:before="240" w:after="120"/>
        <w:rPr>
          <w:lang w:val="en-US"/>
        </w:rPr>
      </w:pPr>
      <w:r w:rsidRPr="0034199C">
        <w:rPr>
          <w:b/>
          <w:bCs/>
          <w:i/>
          <w:iCs/>
          <w:sz w:val="18"/>
          <w:lang w:val="en-US"/>
        </w:rPr>
        <w:t>COURSE CONTENT</w:t>
      </w:r>
    </w:p>
    <w:p w14:paraId="60D34E5C" w14:textId="021E1CD6" w:rsidR="00D320AF" w:rsidRPr="00E77E17" w:rsidRDefault="00EC13A3">
      <w:pPr>
        <w:rPr>
          <w:lang w:val="en-GB"/>
        </w:rPr>
      </w:pPr>
      <w:r w:rsidRPr="00E77E17">
        <w:rPr>
          <w:lang w:val="en-GB"/>
        </w:rPr>
        <w:t>European court dancing in the Modern era</w:t>
      </w:r>
      <w:r w:rsidR="00923DAF" w:rsidRPr="00E77E17">
        <w:rPr>
          <w:lang w:val="en-GB"/>
        </w:rPr>
        <w:t xml:space="preserve"> and its </w:t>
      </w:r>
      <w:r w:rsidR="00E77E17" w:rsidRPr="00E77E17">
        <w:rPr>
          <w:lang w:val="en-GB"/>
        </w:rPr>
        <w:t>common poin</w:t>
      </w:r>
      <w:r w:rsidR="00E77E17">
        <w:rPr>
          <w:lang w:val="en-GB"/>
        </w:rPr>
        <w:t xml:space="preserve">ts with dance in </w:t>
      </w:r>
      <w:r w:rsidR="00923DAF" w:rsidRPr="00E77E17">
        <w:rPr>
          <w:lang w:val="en-GB"/>
        </w:rPr>
        <w:t xml:space="preserve">the </w:t>
      </w:r>
      <w:r w:rsidR="00E77E17" w:rsidRPr="00E77E17">
        <w:rPr>
          <w:lang w:val="en-GB"/>
        </w:rPr>
        <w:t>new millennium</w:t>
      </w:r>
      <w:r w:rsidR="00622641" w:rsidRPr="00E77E17">
        <w:rPr>
          <w:lang w:val="en-GB"/>
        </w:rPr>
        <w:t>.</w:t>
      </w:r>
    </w:p>
    <w:p w14:paraId="25721343" w14:textId="77777777" w:rsidR="00D320AF" w:rsidRPr="00DB78A2" w:rsidRDefault="00EC13A3" w:rsidP="00DB78A2">
      <w:pPr>
        <w:spacing w:before="240" w:after="120" w:line="220" w:lineRule="exact"/>
        <w:rPr>
          <w:b/>
          <w:bCs/>
          <w:i/>
          <w:iCs/>
          <w:sz w:val="18"/>
          <w:lang w:val="en-GB"/>
        </w:rPr>
      </w:pPr>
      <w:r w:rsidRPr="00E31B59">
        <w:rPr>
          <w:b/>
          <w:bCs/>
          <w:i/>
          <w:iCs/>
          <w:sz w:val="18"/>
          <w:lang w:val="en-GB"/>
        </w:rPr>
        <w:t>READING LIST</w:t>
      </w:r>
    </w:p>
    <w:p w14:paraId="2459C423" w14:textId="77777777" w:rsidR="00D320AF" w:rsidRPr="00E31B59" w:rsidRDefault="00EC13A3">
      <w:pPr>
        <w:pStyle w:val="Testo1"/>
        <w:ind w:left="0" w:firstLine="0"/>
        <w:rPr>
          <w:b/>
          <w:i/>
          <w:lang w:val="en-GB"/>
        </w:rPr>
      </w:pPr>
      <w:r w:rsidRPr="00E31B59">
        <w:rPr>
          <w:lang w:val="en-GB"/>
        </w:rPr>
        <w:t xml:space="preserve">The reading list will be provided during the workshop. </w:t>
      </w:r>
    </w:p>
    <w:p w14:paraId="22C6418B" w14:textId="77777777" w:rsidR="00AE31E1" w:rsidRPr="00E31B59" w:rsidRDefault="00073C6D" w:rsidP="00AE31E1">
      <w:pPr>
        <w:spacing w:before="240" w:after="120" w:line="220" w:lineRule="exact"/>
        <w:rPr>
          <w:b/>
          <w:i/>
          <w:sz w:val="18"/>
          <w:lang w:val="en-GB"/>
        </w:rPr>
      </w:pPr>
      <w:r w:rsidRPr="00E31B59">
        <w:rPr>
          <w:b/>
          <w:bCs/>
          <w:i/>
          <w:iCs/>
          <w:sz w:val="18"/>
          <w:lang w:val="en-GB"/>
        </w:rPr>
        <w:t>TEACHING METHOD</w:t>
      </w:r>
    </w:p>
    <w:p w14:paraId="2ACD2845" w14:textId="7F2F9544" w:rsidR="00A82189" w:rsidRPr="00E31B59" w:rsidRDefault="00A82189" w:rsidP="00A82189">
      <w:pPr>
        <w:tabs>
          <w:tab w:val="clear" w:pos="284"/>
        </w:tabs>
        <w:suppressAutoHyphens w:val="0"/>
        <w:spacing w:line="220" w:lineRule="exact"/>
        <w:ind w:firstLine="284"/>
        <w:rPr>
          <w:kern w:val="0"/>
          <w:sz w:val="18"/>
          <w:lang w:val="en-GB"/>
        </w:rPr>
      </w:pPr>
      <w:r w:rsidRPr="00E31B59">
        <w:rPr>
          <w:kern w:val="0"/>
          <w:sz w:val="18"/>
          <w:lang w:val="en-GB"/>
        </w:rPr>
        <w:t xml:space="preserve">The course </w:t>
      </w:r>
      <w:r w:rsidR="00311549" w:rsidRPr="00E31B59">
        <w:rPr>
          <w:kern w:val="0"/>
          <w:sz w:val="18"/>
          <w:lang w:val="en-GB"/>
        </w:rPr>
        <w:t xml:space="preserve">is structured as a </w:t>
      </w:r>
      <w:r w:rsidRPr="00E31B59">
        <w:rPr>
          <w:kern w:val="0"/>
          <w:sz w:val="18"/>
          <w:lang w:val="en-GB"/>
        </w:rPr>
        <w:t xml:space="preserve">workshop of practical dance </w:t>
      </w:r>
      <w:r w:rsidR="00311549" w:rsidRPr="00E31B59">
        <w:rPr>
          <w:kern w:val="0"/>
          <w:sz w:val="18"/>
          <w:lang w:val="en-GB"/>
        </w:rPr>
        <w:t>lessons</w:t>
      </w:r>
      <w:r w:rsidRPr="00E31B59">
        <w:rPr>
          <w:kern w:val="0"/>
          <w:sz w:val="18"/>
          <w:lang w:val="en-GB"/>
        </w:rPr>
        <w:t xml:space="preserve">: the first part will be </w:t>
      </w:r>
      <w:r w:rsidR="00311549" w:rsidRPr="00E31B59">
        <w:rPr>
          <w:kern w:val="0"/>
          <w:sz w:val="18"/>
          <w:lang w:val="en-GB"/>
        </w:rPr>
        <w:t xml:space="preserve">dedicated to </w:t>
      </w:r>
      <w:r w:rsidRPr="00E31B59">
        <w:rPr>
          <w:kern w:val="0"/>
          <w:sz w:val="18"/>
          <w:lang w:val="en-GB"/>
        </w:rPr>
        <w:t>warm</w:t>
      </w:r>
      <w:r w:rsidR="00311549" w:rsidRPr="00E31B59">
        <w:rPr>
          <w:kern w:val="0"/>
          <w:sz w:val="18"/>
          <w:lang w:val="en-GB"/>
        </w:rPr>
        <w:t xml:space="preserve">ing </w:t>
      </w:r>
      <w:r w:rsidRPr="00E31B59">
        <w:rPr>
          <w:kern w:val="0"/>
          <w:sz w:val="18"/>
          <w:lang w:val="en-GB"/>
        </w:rPr>
        <w:t>up and learning historical dance steps and techniques. In the second part, student</w:t>
      </w:r>
      <w:r w:rsidR="00311549" w:rsidRPr="00E31B59">
        <w:rPr>
          <w:kern w:val="0"/>
          <w:sz w:val="18"/>
          <w:lang w:val="en-GB"/>
        </w:rPr>
        <w:t>s</w:t>
      </w:r>
      <w:r w:rsidRPr="00E31B59">
        <w:rPr>
          <w:kern w:val="0"/>
          <w:sz w:val="18"/>
          <w:lang w:val="en-GB"/>
        </w:rPr>
        <w:t xml:space="preserve"> will physically reconstruct one or more of the dances from the repertoire of courtly dance</w:t>
      </w:r>
      <w:r w:rsidR="00622641">
        <w:rPr>
          <w:kern w:val="0"/>
          <w:sz w:val="18"/>
          <w:lang w:val="en-GB"/>
        </w:rPr>
        <w:t>,</w:t>
      </w:r>
      <w:r w:rsidR="00E77E17">
        <w:rPr>
          <w:kern w:val="0"/>
          <w:sz w:val="18"/>
          <w:lang w:val="en-GB"/>
        </w:rPr>
        <w:t xml:space="preserve"> and compare them with the different forms of contemporary dance</w:t>
      </w:r>
      <w:r w:rsidRPr="00E31B59">
        <w:rPr>
          <w:kern w:val="0"/>
          <w:sz w:val="18"/>
          <w:lang w:val="en-GB"/>
        </w:rPr>
        <w:t>. During the lessons, students will be provided with information on the history of each dance</w:t>
      </w:r>
      <w:r w:rsidR="00311549" w:rsidRPr="00E31B59">
        <w:rPr>
          <w:kern w:val="0"/>
          <w:sz w:val="18"/>
          <w:lang w:val="en-GB"/>
        </w:rPr>
        <w:t>,</w:t>
      </w:r>
      <w:r w:rsidRPr="00E31B59">
        <w:rPr>
          <w:kern w:val="0"/>
          <w:sz w:val="18"/>
          <w:lang w:val="en-GB"/>
        </w:rPr>
        <w:t xml:space="preserve"> and on the basic techniques of </w:t>
      </w:r>
      <w:proofErr w:type="spellStart"/>
      <w:r w:rsidRPr="00E31B59">
        <w:rPr>
          <w:kern w:val="0"/>
          <w:sz w:val="18"/>
          <w:lang w:val="en-GB"/>
        </w:rPr>
        <w:t>choreological</w:t>
      </w:r>
      <w:proofErr w:type="spellEnd"/>
      <w:r w:rsidRPr="00E31B59">
        <w:rPr>
          <w:kern w:val="0"/>
          <w:sz w:val="18"/>
          <w:lang w:val="en-GB"/>
        </w:rPr>
        <w:t xml:space="preserve"> reconstruction. The workshop will conclude with a modern interpretation of the choreography studied on the course in a public reconstruction.</w:t>
      </w:r>
    </w:p>
    <w:p w14:paraId="5F274DD6" w14:textId="77777777" w:rsidR="00622641" w:rsidRPr="00906645" w:rsidRDefault="00622641" w:rsidP="00622641">
      <w:pPr>
        <w:spacing w:before="240" w:after="120" w:line="220" w:lineRule="exact"/>
        <w:rPr>
          <w:b/>
          <w:i/>
          <w:sz w:val="18"/>
          <w:lang w:val="en-US"/>
        </w:rPr>
      </w:pPr>
      <w:r w:rsidRPr="00906645">
        <w:rPr>
          <w:b/>
          <w:i/>
          <w:sz w:val="18"/>
          <w:lang w:val="en-US"/>
        </w:rPr>
        <w:t>ASSESSMENT METHOD AND CRITERIA</w:t>
      </w:r>
    </w:p>
    <w:p w14:paraId="4C139C91" w14:textId="4FF86ED8" w:rsidR="00D320AF" w:rsidRPr="00E31B59" w:rsidRDefault="00EC13A3">
      <w:pPr>
        <w:pStyle w:val="Testo2"/>
        <w:rPr>
          <w:b/>
          <w:i/>
          <w:lang w:val="en-GB"/>
        </w:rPr>
      </w:pPr>
      <w:r w:rsidRPr="00E31B59">
        <w:rPr>
          <w:lang w:val="en-GB"/>
        </w:rPr>
        <w:t xml:space="preserve">ECTS for this workshop can be obtained by actively attending lessons: students will be subject to on-going assessment in terms of </w:t>
      </w:r>
      <w:r w:rsidR="00311549" w:rsidRPr="00E31B59">
        <w:rPr>
          <w:lang w:val="en-GB"/>
        </w:rPr>
        <w:t xml:space="preserve">their </w:t>
      </w:r>
      <w:r w:rsidRPr="00E31B59">
        <w:rPr>
          <w:lang w:val="en-GB"/>
        </w:rPr>
        <w:t xml:space="preserve">physical learning of the dances; students will be positively assessed if, irrespective of the technical results, they demonstrate engagement and cooperation during group work. Students will be assessed individually, taking into account their starting ability, as verified by observation in the first part of the </w:t>
      </w:r>
      <w:r w:rsidRPr="00E31B59">
        <w:rPr>
          <w:lang w:val="en-GB"/>
        </w:rPr>
        <w:lastRenderedPageBreak/>
        <w:t xml:space="preserve">lesson. Students should sign in during one of the roll calls by Professor Roberta Carpani to indicate attendance.  </w:t>
      </w:r>
    </w:p>
    <w:p w14:paraId="54BCDAC3" w14:textId="77777777" w:rsidR="00622641" w:rsidRPr="00514034" w:rsidRDefault="00622641" w:rsidP="00622641">
      <w:pPr>
        <w:spacing w:before="240" w:after="120"/>
        <w:rPr>
          <w:b/>
          <w:i/>
          <w:sz w:val="18"/>
          <w:lang w:val="en-US"/>
        </w:rPr>
      </w:pPr>
      <w:r w:rsidRPr="00514034">
        <w:rPr>
          <w:b/>
          <w:i/>
          <w:sz w:val="18"/>
          <w:lang w:val="en-US"/>
        </w:rPr>
        <w:t>NOTES AND PREREQUISITES</w:t>
      </w:r>
    </w:p>
    <w:p w14:paraId="32F4B138" w14:textId="77777777" w:rsidR="00D320AF" w:rsidRPr="00E31B59" w:rsidRDefault="00EC13A3">
      <w:pPr>
        <w:pStyle w:val="Testo2"/>
        <w:rPr>
          <w:rFonts w:ascii="Times New Roman" w:eastAsia="ArialMT" w:hAnsi="Times New Roman"/>
          <w:color w:val="191919"/>
          <w:szCs w:val="18"/>
          <w:lang w:val="en-GB"/>
        </w:rPr>
      </w:pPr>
      <w:r w:rsidRPr="00E31B59">
        <w:rPr>
          <w:lang w:val="en-GB"/>
        </w:rPr>
        <w:t xml:space="preserve">Students are invited to wear comfortable clothes and footwear since this is a practical workshop. </w:t>
      </w:r>
    </w:p>
    <w:p w14:paraId="40468562" w14:textId="447DCFAA" w:rsidR="00DB78A2" w:rsidRPr="004C7CD5" w:rsidRDefault="00DB78A2" w:rsidP="00DB78A2">
      <w:pPr>
        <w:shd w:val="clear" w:color="auto" w:fill="FFFFFF"/>
        <w:spacing w:before="120" w:line="240" w:lineRule="auto"/>
        <w:ind w:firstLine="284"/>
        <w:rPr>
          <w:rFonts w:ascii="Times New Roman" w:eastAsia="Calibri" w:hAnsi="Times New Roman"/>
          <w:color w:val="201F1E"/>
          <w:sz w:val="18"/>
          <w:szCs w:val="24"/>
          <w:lang w:val="en-US" w:eastAsia="it-IT"/>
        </w:rPr>
      </w:pPr>
      <w:r w:rsidRPr="004C7CD5">
        <w:rPr>
          <w:rFonts w:ascii="Times New Roman" w:eastAsia="Calibri" w:hAnsi="Times New Roman"/>
          <w:color w:val="201F1E"/>
          <w:sz w:val="18"/>
          <w:szCs w:val="24"/>
          <w:lang w:val="en-US" w:eastAsia="it-IT"/>
        </w:rPr>
        <w:t xml:space="preserve">In the event that the health emergency should continue, both teaching activities and any forms of learning monitoring, both in progress and final, will be provided also remotely through our University's </w:t>
      </w:r>
      <w:proofErr w:type="spellStart"/>
      <w:r w:rsidRPr="004C7CD5">
        <w:rPr>
          <w:rFonts w:ascii="Times New Roman" w:eastAsia="Calibri" w:hAnsi="Times New Roman"/>
          <w:color w:val="201F1E"/>
          <w:sz w:val="18"/>
          <w:szCs w:val="24"/>
          <w:lang w:val="en-US" w:eastAsia="it-IT"/>
        </w:rPr>
        <w:t>BlackBoard</w:t>
      </w:r>
      <w:proofErr w:type="spellEnd"/>
      <w:r w:rsidRPr="004C7CD5">
        <w:rPr>
          <w:rFonts w:ascii="Times New Roman" w:eastAsia="Calibri" w:hAnsi="Times New Roman"/>
          <w:color w:val="201F1E"/>
          <w:sz w:val="18"/>
          <w:szCs w:val="24"/>
          <w:lang w:val="en-US" w:eastAsia="it-IT"/>
        </w:rPr>
        <w:t xml:space="preserve"> platform, the Microsoft Teams platform and any other tools envisaged and notified at the</w:t>
      </w:r>
      <w:r>
        <w:rPr>
          <w:rFonts w:ascii="Times New Roman" w:eastAsia="Calibri" w:hAnsi="Times New Roman"/>
          <w:color w:val="000000"/>
          <w:sz w:val="18"/>
          <w:szCs w:val="24"/>
          <w:lang w:val="en-US" w:eastAsia="it-IT"/>
        </w:rPr>
        <w:t xml:space="preserve"> beginning of the </w:t>
      </w:r>
      <w:bookmarkStart w:id="0" w:name="_GoBack"/>
      <w:bookmarkEnd w:id="0"/>
      <w:r w:rsidRPr="004C7CD5">
        <w:rPr>
          <w:rFonts w:ascii="Times New Roman" w:eastAsia="Calibri" w:hAnsi="Times New Roman"/>
          <w:color w:val="000000"/>
          <w:sz w:val="18"/>
          <w:szCs w:val="24"/>
          <w:lang w:val="en-US" w:eastAsia="it-IT"/>
        </w:rPr>
        <w:t>course,</w:t>
      </w:r>
      <w:r w:rsidRPr="004C7CD5">
        <w:rPr>
          <w:rFonts w:ascii="Times New Roman" w:eastAsia="Calibri" w:hAnsi="Times New Roman"/>
          <w:color w:val="201F1E"/>
          <w:sz w:val="18"/>
          <w:szCs w:val="24"/>
          <w:lang w:val="en-US" w:eastAsia="it-IT"/>
        </w:rPr>
        <w:t xml:space="preserve"> so as to ensure the full achievement of the formative objectives set out in the study plans and, at the same time, the safety of our students.</w:t>
      </w:r>
    </w:p>
    <w:p w14:paraId="74DF943B" w14:textId="77777777" w:rsidR="00DB78A2" w:rsidRPr="00DB78A2" w:rsidRDefault="00DB78A2" w:rsidP="008F20C6">
      <w:pPr>
        <w:autoSpaceDE w:val="0"/>
        <w:ind w:firstLine="284"/>
        <w:rPr>
          <w:rFonts w:ascii="Times New Roman" w:eastAsia="ArialMT" w:hAnsi="Times New Roman"/>
          <w:color w:val="191919"/>
          <w:sz w:val="18"/>
          <w:szCs w:val="18"/>
          <w:lang w:val="en-US"/>
        </w:rPr>
      </w:pPr>
    </w:p>
    <w:p w14:paraId="703F8B68" w14:textId="208DA42A" w:rsidR="00D320AF" w:rsidRPr="00311549" w:rsidRDefault="00EC13A3" w:rsidP="008F20C6">
      <w:pPr>
        <w:autoSpaceDE w:val="0"/>
        <w:ind w:firstLine="284"/>
        <w:rPr>
          <w:lang w:val="en-GB"/>
        </w:rPr>
      </w:pPr>
      <w:r w:rsidRPr="00E31B59">
        <w:rPr>
          <w:rFonts w:ascii="Times New Roman" w:eastAsia="ArialMT" w:hAnsi="Times New Roman"/>
          <w:color w:val="191919"/>
          <w:sz w:val="18"/>
          <w:szCs w:val="18"/>
          <w:lang w:val="en-GB"/>
        </w:rPr>
        <w:t>Further information can be found on the lecturer's webpage at http://docenti.unicatt.it/web/searchByName.do?language=ENG or on the Faculty notice board.</w:t>
      </w:r>
    </w:p>
    <w:sectPr w:rsidR="00D320AF" w:rsidRPr="00311549">
      <w:pgSz w:w="11906" w:h="16838"/>
      <w:pgMar w:top="3515" w:right="2608" w:bottom="3515" w:left="2608" w:header="720" w:footer="720" w:gutter="0"/>
      <w:cols w:space="72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charset w:val="00"/>
    <w:family w:val="swiss"/>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EC13A3"/>
    <w:rsid w:val="00073C6D"/>
    <w:rsid w:val="00311549"/>
    <w:rsid w:val="0034199C"/>
    <w:rsid w:val="00622641"/>
    <w:rsid w:val="007A27EA"/>
    <w:rsid w:val="008C2533"/>
    <w:rsid w:val="008F20C6"/>
    <w:rsid w:val="00923DAF"/>
    <w:rsid w:val="00A076EA"/>
    <w:rsid w:val="00A82189"/>
    <w:rsid w:val="00AE31E1"/>
    <w:rsid w:val="00B31790"/>
    <w:rsid w:val="00B81470"/>
    <w:rsid w:val="00BC2731"/>
    <w:rsid w:val="00D320AF"/>
    <w:rsid w:val="00D7196B"/>
    <w:rsid w:val="00DB78A2"/>
    <w:rsid w:val="00E31B59"/>
    <w:rsid w:val="00E77E17"/>
    <w:rsid w:val="00EC13A3"/>
    <w:rsid w:val="00FA5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0A1B6E"/>
  <w15:docId w15:val="{88E4B62C-B69D-41E4-892C-4BA6F518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link w:val="Titolo1Carattere"/>
    <w:qFormat/>
    <w:pPr>
      <w:spacing w:before="480"/>
      <w:ind w:left="284" w:hanging="284"/>
      <w:outlineLvl w:val="0"/>
    </w:pPr>
    <w:rPr>
      <w:rFonts w:ascii="Times" w:hAnsi="Times"/>
      <w:b/>
    </w:rPr>
  </w:style>
  <w:style w:type="paragraph" w:styleId="Titolo2">
    <w:name w:val="heading 2"/>
    <w:basedOn w:val="Intestazione1"/>
    <w:next w:val="Corpotesto"/>
    <w:link w:val="Titolo2Carattere"/>
    <w:qFormat/>
    <w:p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character" w:styleId="Rimandocommento">
    <w:name w:val="annotation reference"/>
    <w:basedOn w:val="Carpredefinitoparagrafo"/>
    <w:uiPriority w:val="99"/>
    <w:semiHidden/>
    <w:unhideWhenUsed/>
    <w:rsid w:val="00311549"/>
    <w:rPr>
      <w:sz w:val="16"/>
      <w:szCs w:val="16"/>
    </w:rPr>
  </w:style>
  <w:style w:type="paragraph" w:styleId="Testocommento">
    <w:name w:val="annotation text"/>
    <w:basedOn w:val="Normale"/>
    <w:link w:val="TestocommentoCarattere"/>
    <w:uiPriority w:val="99"/>
    <w:semiHidden/>
    <w:unhideWhenUsed/>
    <w:rsid w:val="00311549"/>
    <w:pPr>
      <w:spacing w:line="240" w:lineRule="auto"/>
    </w:pPr>
  </w:style>
  <w:style w:type="character" w:customStyle="1" w:styleId="TestocommentoCarattere">
    <w:name w:val="Testo commento Carattere"/>
    <w:basedOn w:val="Carpredefinitoparagrafo"/>
    <w:link w:val="Testocommento"/>
    <w:uiPriority w:val="99"/>
    <w:semiHidden/>
    <w:rsid w:val="00311549"/>
    <w:rPr>
      <w:rFonts w:ascii="Times" w:hAnsi="Times"/>
      <w:kern w:val="1"/>
      <w:lang w:eastAsia="ar-SA"/>
    </w:rPr>
  </w:style>
  <w:style w:type="paragraph" w:styleId="Soggettocommento">
    <w:name w:val="annotation subject"/>
    <w:basedOn w:val="Testocommento"/>
    <w:next w:val="Testocommento"/>
    <w:link w:val="SoggettocommentoCarattere"/>
    <w:uiPriority w:val="99"/>
    <w:semiHidden/>
    <w:unhideWhenUsed/>
    <w:rsid w:val="00311549"/>
    <w:rPr>
      <w:b/>
      <w:bCs/>
    </w:rPr>
  </w:style>
  <w:style w:type="character" w:customStyle="1" w:styleId="SoggettocommentoCarattere">
    <w:name w:val="Soggetto commento Carattere"/>
    <w:basedOn w:val="TestocommentoCarattere"/>
    <w:link w:val="Soggettocommento"/>
    <w:uiPriority w:val="99"/>
    <w:semiHidden/>
    <w:rsid w:val="00311549"/>
    <w:rPr>
      <w:rFonts w:ascii="Times" w:hAnsi="Times"/>
      <w:b/>
      <w:bCs/>
      <w:kern w:val="1"/>
      <w:lang w:eastAsia="ar-SA"/>
    </w:rPr>
  </w:style>
  <w:style w:type="paragraph" w:styleId="Revisione">
    <w:name w:val="Revision"/>
    <w:hidden/>
    <w:uiPriority w:val="99"/>
    <w:semiHidden/>
    <w:rsid w:val="00311549"/>
    <w:rPr>
      <w:rFonts w:ascii="Times" w:hAnsi="Times"/>
      <w:kern w:val="1"/>
      <w:lang w:eastAsia="ar-SA"/>
    </w:rPr>
  </w:style>
  <w:style w:type="paragraph" w:styleId="Testofumetto">
    <w:name w:val="Balloon Text"/>
    <w:basedOn w:val="Normale"/>
    <w:link w:val="TestofumettoCarattere"/>
    <w:uiPriority w:val="99"/>
    <w:semiHidden/>
    <w:unhideWhenUsed/>
    <w:rsid w:val="0031154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1549"/>
    <w:rPr>
      <w:rFonts w:ascii="Segoe UI" w:hAnsi="Segoe UI" w:cs="Segoe UI"/>
      <w:kern w:val="1"/>
      <w:sz w:val="18"/>
      <w:szCs w:val="18"/>
      <w:lang w:eastAsia="ar-SA"/>
    </w:rPr>
  </w:style>
  <w:style w:type="character" w:customStyle="1" w:styleId="Titolo1Carattere">
    <w:name w:val="Titolo 1 Carattere"/>
    <w:link w:val="Titolo1"/>
    <w:rsid w:val="00DB78A2"/>
    <w:rPr>
      <w:rFonts w:ascii="Times" w:eastAsia="Arial Unicode MS" w:hAnsi="Times" w:cs="Arial Unicode MS"/>
      <w:b/>
      <w:kern w:val="1"/>
      <w:sz w:val="28"/>
      <w:szCs w:val="28"/>
      <w:lang w:eastAsia="ar-SA"/>
    </w:rPr>
  </w:style>
  <w:style w:type="character" w:customStyle="1" w:styleId="Titolo2Carattere">
    <w:name w:val="Titolo 2 Carattere"/>
    <w:link w:val="Titolo2"/>
    <w:rsid w:val="00DB78A2"/>
    <w:rPr>
      <w:rFonts w:ascii="Times" w:eastAsia="Arial Unicode MS" w:hAnsi="Times" w:cs="Arial Unicode MS"/>
      <w:smallCaps/>
      <w:kern w:val="1"/>
      <w:sz w:val="1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443</Words>
  <Characters>2530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Guglielmetti Pietro</cp:lastModifiedBy>
  <cp:revision>7</cp:revision>
  <cp:lastPrinted>2003-03-27T07:42:00Z</cp:lastPrinted>
  <dcterms:created xsi:type="dcterms:W3CDTF">2019-08-02T15:21:00Z</dcterms:created>
  <dcterms:modified xsi:type="dcterms:W3CDTF">2020-07-15T10:03:00Z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