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B9447" w14:textId="77777777" w:rsidR="00440D41" w:rsidRPr="00687BF6" w:rsidRDefault="00440D41" w:rsidP="00440D41">
      <w:pPr>
        <w:pStyle w:val="Titolo1"/>
        <w:rPr>
          <w:rFonts w:ascii="Times New Roman" w:hAnsi="Times New Roman"/>
          <w:noProof w:val="0"/>
          <w:szCs w:val="18"/>
          <w:lang w:val="en-US"/>
        </w:rPr>
      </w:pPr>
      <w:r w:rsidRPr="00687BF6">
        <w:rPr>
          <w:noProof w:val="0"/>
          <w:lang w:val="en-US"/>
        </w:rPr>
        <w:t xml:space="preserve">History of Ancient Philosophy </w:t>
      </w:r>
      <w:r w:rsidRPr="00687BF6">
        <w:rPr>
          <w:rFonts w:ascii="Times New Roman" w:hAnsi="Times New Roman"/>
          <w:noProof w:val="0"/>
          <w:szCs w:val="18"/>
          <w:lang w:val="en-US"/>
        </w:rPr>
        <w:t xml:space="preserve">(12 </w:t>
      </w:r>
      <w:r w:rsidRPr="00687BF6">
        <w:rPr>
          <w:rFonts w:ascii="Times New Roman" w:hAnsi="Times New Roman"/>
          <w:smallCaps/>
          <w:noProof w:val="0"/>
          <w:szCs w:val="18"/>
          <w:lang w:val="en-US"/>
        </w:rPr>
        <w:t>ECTS credits</w:t>
      </w:r>
      <w:r w:rsidRPr="00687BF6">
        <w:rPr>
          <w:rFonts w:ascii="Times New Roman" w:hAnsi="Times New Roman"/>
          <w:noProof w:val="0"/>
          <w:szCs w:val="18"/>
          <w:lang w:val="en-US"/>
        </w:rPr>
        <w:t>)</w:t>
      </w:r>
    </w:p>
    <w:p w14:paraId="11040FE2" w14:textId="77777777" w:rsidR="004E13E1" w:rsidRPr="00687BF6" w:rsidRDefault="004E13E1" w:rsidP="0041290D">
      <w:pPr>
        <w:pStyle w:val="Titolo2"/>
        <w:spacing w:line="240" w:lineRule="auto"/>
        <w:rPr>
          <w:rFonts w:ascii="Times New Roman" w:hAnsi="Times New Roman"/>
          <w:szCs w:val="18"/>
          <w:lang w:val="en-US"/>
        </w:rPr>
      </w:pPr>
      <w:r w:rsidRPr="00687BF6">
        <w:rPr>
          <w:rFonts w:ascii="Times New Roman" w:hAnsi="Times New Roman"/>
          <w:szCs w:val="18"/>
          <w:lang w:val="en-US"/>
        </w:rPr>
        <w:t xml:space="preserve">Prof. </w:t>
      </w:r>
      <w:r w:rsidR="004E38AF" w:rsidRPr="00687BF6">
        <w:rPr>
          <w:rFonts w:ascii="Times New Roman" w:hAnsi="Times New Roman"/>
          <w:szCs w:val="18"/>
          <w:lang w:val="en-US"/>
        </w:rPr>
        <w:t>Maria Luisa Gatti</w:t>
      </w:r>
    </w:p>
    <w:p w14:paraId="71DC07AB" w14:textId="77777777" w:rsidR="008324A2" w:rsidRPr="00687BF6" w:rsidRDefault="000C0496" w:rsidP="008324A2">
      <w:pPr>
        <w:tabs>
          <w:tab w:val="left" w:pos="1520"/>
        </w:tabs>
        <w:spacing w:before="240" w:after="120" w:line="240" w:lineRule="auto"/>
        <w:rPr>
          <w:rStyle w:val="Nessuno"/>
          <w:sz w:val="18"/>
          <w:szCs w:val="18"/>
          <w:lang w:val="en-US"/>
        </w:rPr>
      </w:pPr>
      <w:r w:rsidRPr="00D35D0C">
        <w:rPr>
          <w:smallCaps/>
          <w:noProof/>
          <w:sz w:val="18"/>
          <w:szCs w:val="18"/>
        </w:rPr>
        <w:t>Modu</w:t>
      </w:r>
      <w:r w:rsidR="003055E6">
        <w:rPr>
          <w:smallCaps/>
          <w:noProof/>
          <w:sz w:val="18"/>
          <w:szCs w:val="18"/>
        </w:rPr>
        <w:t>le</w:t>
      </w:r>
      <w:r w:rsidRPr="00687BF6">
        <w:rPr>
          <w:rStyle w:val="Nessuno"/>
          <w:sz w:val="18"/>
          <w:szCs w:val="18"/>
          <w:lang w:val="en-US"/>
        </w:rPr>
        <w:t xml:space="preserve"> </w:t>
      </w:r>
      <w:r w:rsidR="003055E6" w:rsidRPr="00687BF6">
        <w:rPr>
          <w:rStyle w:val="Nessuno"/>
          <w:sz w:val="18"/>
          <w:szCs w:val="18"/>
          <w:lang w:val="en-US"/>
        </w:rPr>
        <w:t xml:space="preserve">I </w:t>
      </w:r>
      <w:r w:rsidRPr="00687BF6">
        <w:rPr>
          <w:rStyle w:val="Nessuno"/>
          <w:sz w:val="18"/>
          <w:szCs w:val="18"/>
          <w:lang w:val="en-US"/>
        </w:rPr>
        <w:t>(</w:t>
      </w:r>
      <w:r w:rsidRPr="00687BF6">
        <w:rPr>
          <w:rStyle w:val="Nessuno"/>
          <w:smallCaps/>
          <w:sz w:val="18"/>
          <w:szCs w:val="18"/>
          <w:lang w:val="en-US"/>
        </w:rPr>
        <w:t>Seme</w:t>
      </w:r>
      <w:r w:rsidR="003055E6" w:rsidRPr="00687BF6">
        <w:rPr>
          <w:rStyle w:val="Nessuno"/>
          <w:smallCaps/>
          <w:sz w:val="18"/>
          <w:szCs w:val="18"/>
          <w:lang w:val="en-US"/>
        </w:rPr>
        <w:t>ster</w:t>
      </w:r>
      <w:r w:rsidR="00876D68" w:rsidRPr="00687BF6">
        <w:rPr>
          <w:rStyle w:val="Nessuno"/>
          <w:smallCaps/>
          <w:sz w:val="18"/>
          <w:szCs w:val="18"/>
          <w:lang w:val="en-US"/>
        </w:rPr>
        <w:t xml:space="preserve"> I</w:t>
      </w:r>
      <w:r w:rsidRPr="00687BF6">
        <w:rPr>
          <w:rStyle w:val="Nessuno"/>
          <w:sz w:val="18"/>
          <w:szCs w:val="18"/>
          <w:lang w:val="en-US"/>
        </w:rPr>
        <w:t xml:space="preserve">) (6 </w:t>
      </w:r>
      <w:r w:rsidR="00876D68" w:rsidRPr="00687BF6">
        <w:rPr>
          <w:rStyle w:val="Nessuno"/>
          <w:smallCaps/>
          <w:sz w:val="18"/>
          <w:szCs w:val="18"/>
          <w:lang w:val="en-US"/>
        </w:rPr>
        <w:t>ECTS</w:t>
      </w:r>
      <w:r w:rsidRPr="00687BF6">
        <w:rPr>
          <w:rStyle w:val="Nessuno"/>
          <w:smallCaps/>
          <w:sz w:val="18"/>
          <w:szCs w:val="18"/>
          <w:lang w:val="en-US"/>
        </w:rPr>
        <w:t>)</w:t>
      </w:r>
    </w:p>
    <w:p w14:paraId="211F0D21" w14:textId="379AC224" w:rsidR="003055E6" w:rsidRDefault="00876D68" w:rsidP="00714FE0">
      <w:pPr>
        <w:spacing w:before="240" w:after="120" w:line="240" w:lineRule="auto"/>
        <w:rPr>
          <w:b/>
          <w:i/>
          <w:sz w:val="18"/>
          <w:szCs w:val="18"/>
        </w:rPr>
      </w:pPr>
      <w:r w:rsidRPr="00244B8D">
        <w:rPr>
          <w:b/>
          <w:i/>
          <w:sz w:val="18"/>
          <w:szCs w:val="18"/>
        </w:rPr>
        <w:t>COURSE AIMS AND INTENDED LEARNING OUTCOMES</w:t>
      </w:r>
    </w:p>
    <w:p w14:paraId="3F4774F1" w14:textId="77777777" w:rsidR="005F7431" w:rsidRPr="000C0496" w:rsidRDefault="00CF625A" w:rsidP="005F7431">
      <w:pPr>
        <w:spacing w:line="240" w:lineRule="auto"/>
        <w:rPr>
          <w:rFonts w:eastAsia="MS Mincho"/>
          <w:szCs w:val="18"/>
        </w:rPr>
      </w:pPr>
      <w:r>
        <w:rPr>
          <w:rFonts w:eastAsia="MS Mincho"/>
          <w:szCs w:val="18"/>
        </w:rPr>
        <w:t xml:space="preserve">The Course aims to help students acquire a critical understanding of the problems, stages, the most important thinkers and texts of ancient philosophy.    </w:t>
      </w:r>
    </w:p>
    <w:p w14:paraId="335E261B" w14:textId="77777777" w:rsidR="003055E6" w:rsidRDefault="000B4E9A" w:rsidP="005F7431">
      <w:pPr>
        <w:spacing w:line="240" w:lineRule="auto"/>
        <w:rPr>
          <w:rFonts w:eastAsia="MS Mincho"/>
          <w:szCs w:val="18"/>
        </w:rPr>
      </w:pPr>
      <w:r w:rsidRPr="000C0496">
        <w:rPr>
          <w:rFonts w:eastAsia="MS Mincho"/>
          <w:szCs w:val="18"/>
        </w:rPr>
        <w:t>N.B.</w:t>
      </w:r>
      <w:r w:rsidR="00CF625A">
        <w:rPr>
          <w:rFonts w:eastAsia="MS Mincho"/>
          <w:szCs w:val="18"/>
        </w:rPr>
        <w:t xml:space="preserve"> Please see the separate details provided on the two Modules.</w:t>
      </w:r>
    </w:p>
    <w:p w14:paraId="21E208C2" w14:textId="4E6D5948" w:rsidR="00B86871" w:rsidRDefault="00845C83">
      <w:pPr>
        <w:spacing w:line="240" w:lineRule="auto"/>
        <w:rPr>
          <w:rFonts w:eastAsia="MS Mincho"/>
          <w:szCs w:val="18"/>
        </w:rPr>
      </w:pPr>
      <w:r>
        <w:rPr>
          <w:rFonts w:eastAsia="MS Mincho"/>
          <w:szCs w:val="18"/>
        </w:rPr>
        <w:t>To begin with, t</w:t>
      </w:r>
      <w:r w:rsidR="003055E6">
        <w:rPr>
          <w:rFonts w:eastAsia="MS Mincho"/>
          <w:szCs w:val="18"/>
        </w:rPr>
        <w:t>he Cour</w:t>
      </w:r>
      <w:r w:rsidR="00CF625A">
        <w:rPr>
          <w:rFonts w:eastAsia="MS Mincho"/>
          <w:szCs w:val="18"/>
        </w:rPr>
        <w:t>se</w:t>
      </w:r>
      <w:r w:rsidR="009C3C5D" w:rsidRPr="000C0496">
        <w:rPr>
          <w:rFonts w:eastAsia="MS Mincho"/>
          <w:szCs w:val="18"/>
        </w:rPr>
        <w:t xml:space="preserve"> </w:t>
      </w:r>
      <w:r w:rsidR="003C2889">
        <w:rPr>
          <w:rFonts w:eastAsia="MS Mincho"/>
          <w:szCs w:val="18"/>
        </w:rPr>
        <w:t>(Modul</w:t>
      </w:r>
      <w:r w:rsidR="00CF625A">
        <w:rPr>
          <w:rFonts w:eastAsia="MS Mincho"/>
          <w:szCs w:val="18"/>
        </w:rPr>
        <w:t>e I</w:t>
      </w:r>
      <w:r w:rsidR="003C2889">
        <w:rPr>
          <w:rFonts w:eastAsia="MS Mincho"/>
          <w:szCs w:val="18"/>
        </w:rPr>
        <w:t xml:space="preserve">) </w:t>
      </w:r>
      <w:r>
        <w:rPr>
          <w:rFonts w:eastAsia="MS Mincho"/>
          <w:szCs w:val="18"/>
        </w:rPr>
        <w:t xml:space="preserve">aims to provide a critical presentation of the issues, the most important movements and thinkers of ancient philosophy, based on a direct approach to the texts, introducing students to the specific philosophy lexicon and to distinguishing topics and subjects. </w:t>
      </w:r>
    </w:p>
    <w:p w14:paraId="7776B18C" w14:textId="77777777" w:rsidR="00A011BB" w:rsidRPr="00687BF6" w:rsidRDefault="003055E6" w:rsidP="00C800C3">
      <w:pPr>
        <w:spacing w:line="240" w:lineRule="auto"/>
        <w:rPr>
          <w:rStyle w:val="Nessuno"/>
          <w:rFonts w:eastAsia="MS Mincho"/>
          <w:szCs w:val="18"/>
          <w:lang w:val="en-US"/>
        </w:rPr>
      </w:pPr>
      <w:r>
        <w:rPr>
          <w:rFonts w:eastAsia="MS Mincho"/>
          <w:szCs w:val="18"/>
        </w:rPr>
        <w:t>The single-sub</w:t>
      </w:r>
      <w:r w:rsidR="00845C83">
        <w:rPr>
          <w:rFonts w:eastAsia="MS Mincho"/>
          <w:szCs w:val="18"/>
        </w:rPr>
        <w:t xml:space="preserve">ject part will focus on a critical analysis of a </w:t>
      </w:r>
      <w:r w:rsidR="00A011BB">
        <w:rPr>
          <w:rFonts w:eastAsia="MS Mincho"/>
          <w:szCs w:val="18"/>
        </w:rPr>
        <w:t xml:space="preserve">very significant work, </w:t>
      </w:r>
      <w:r>
        <w:rPr>
          <w:rFonts w:eastAsia="MS Mincho"/>
          <w:szCs w:val="18"/>
        </w:rPr>
        <w:t xml:space="preserve">Plato’s </w:t>
      </w:r>
      <w:r w:rsidR="00C466B7" w:rsidRPr="00C466B7">
        <w:rPr>
          <w:rFonts w:eastAsia="MS Mincho"/>
          <w:i/>
          <w:iCs/>
          <w:szCs w:val="18"/>
        </w:rPr>
        <w:t>E</w:t>
      </w:r>
      <w:r w:rsidR="00A011BB">
        <w:rPr>
          <w:rFonts w:eastAsia="MS Mincho"/>
          <w:i/>
          <w:iCs/>
          <w:szCs w:val="18"/>
        </w:rPr>
        <w:t>uthyphro</w:t>
      </w:r>
      <w:r w:rsidR="00F27A2E">
        <w:rPr>
          <w:rFonts w:eastAsia="MS Mincho"/>
          <w:i/>
          <w:iCs/>
          <w:szCs w:val="18"/>
        </w:rPr>
        <w:t>n</w:t>
      </w:r>
      <w:r w:rsidRPr="00687BF6">
        <w:rPr>
          <w:rStyle w:val="Nessuno"/>
          <w:szCs w:val="18"/>
          <w:lang w:val="en-US"/>
        </w:rPr>
        <w:t xml:space="preserve">, </w:t>
      </w:r>
      <w:r w:rsidR="00A011BB" w:rsidRPr="00687BF6">
        <w:rPr>
          <w:rStyle w:val="Nessuno"/>
          <w:szCs w:val="18"/>
          <w:lang w:val="en-US"/>
        </w:rPr>
        <w:t xml:space="preserve">paying particular attention to the lexicon, </w:t>
      </w:r>
      <w:r w:rsidR="00A011BB">
        <w:rPr>
          <w:rFonts w:eastAsia="MS Mincho"/>
          <w:szCs w:val="18"/>
        </w:rPr>
        <w:t xml:space="preserve">the detailed explanation of problems and argumentative strategies and the links between philosophy and theology. </w:t>
      </w:r>
    </w:p>
    <w:p w14:paraId="7AB0205A" w14:textId="54070DD3" w:rsidR="006C1C77" w:rsidRPr="007063D1" w:rsidRDefault="00CF625A" w:rsidP="006C1C77">
      <w:pPr>
        <w:spacing w:line="240" w:lineRule="auto"/>
        <w:rPr>
          <w:rFonts w:eastAsia="MS Mincho"/>
          <w:szCs w:val="18"/>
        </w:rPr>
      </w:pPr>
      <w:r w:rsidRPr="00627A4F">
        <w:rPr>
          <w:rFonts w:eastAsia="MS Mincho"/>
          <w:szCs w:val="18"/>
        </w:rPr>
        <w:t>At the end of the Course, students will have reached the following object</w:t>
      </w:r>
      <w:r w:rsidR="00A011BB">
        <w:rPr>
          <w:rFonts w:eastAsia="MS Mincho"/>
          <w:szCs w:val="18"/>
        </w:rPr>
        <w:t>ives: knowledge of the</w:t>
      </w:r>
      <w:r w:rsidR="007063D1">
        <w:rPr>
          <w:rFonts w:eastAsia="MS Mincho"/>
          <w:szCs w:val="18"/>
        </w:rPr>
        <w:t xml:space="preserve"> principal</w:t>
      </w:r>
      <w:r w:rsidRPr="00627A4F">
        <w:rPr>
          <w:rFonts w:eastAsia="MS Mincho"/>
          <w:szCs w:val="18"/>
        </w:rPr>
        <w:t xml:space="preserve"> authors</w:t>
      </w:r>
      <w:r w:rsidR="00A011BB">
        <w:rPr>
          <w:rFonts w:eastAsia="MS Mincho"/>
          <w:szCs w:val="18"/>
        </w:rPr>
        <w:t xml:space="preserve">, movements and works of ancient philosophy; ability to read and critically </w:t>
      </w:r>
      <w:r w:rsidR="003055E6">
        <w:rPr>
          <w:rFonts w:eastAsia="MS Mincho"/>
          <w:szCs w:val="18"/>
        </w:rPr>
        <w:t xml:space="preserve">interpret different kinds </w:t>
      </w:r>
      <w:r w:rsidR="00A011BB">
        <w:rPr>
          <w:rFonts w:eastAsia="MS Mincho"/>
          <w:szCs w:val="18"/>
        </w:rPr>
        <w:t xml:space="preserve">of </w:t>
      </w:r>
      <w:r w:rsidR="007063D1">
        <w:rPr>
          <w:rFonts w:eastAsia="MS Mincho"/>
          <w:szCs w:val="18"/>
        </w:rPr>
        <w:t>philosophical texts</w:t>
      </w:r>
      <w:r w:rsidR="00A011BB">
        <w:rPr>
          <w:rFonts w:eastAsia="MS Mincho"/>
          <w:szCs w:val="18"/>
        </w:rPr>
        <w:t>;</w:t>
      </w:r>
      <w:r w:rsidR="007063D1">
        <w:rPr>
          <w:rFonts w:eastAsia="MS Mincho"/>
          <w:szCs w:val="18"/>
        </w:rPr>
        <w:t xml:space="preserve"> knowledge and use of ancient philosophical historiography’s tools and methods; increased proficiency in the use of the lexicon of the discipline and improved argumentative skills. Students will thereby acquire specialised knowledge of ancient philosophy and of the relevant methodologies, which are useful in order to attend second-level degree courses in the fields of philosophy, literature, history, education, arts and communication.  </w:t>
      </w:r>
    </w:p>
    <w:p w14:paraId="51D60AD7" w14:textId="2FE368F3" w:rsidR="003055E6" w:rsidRDefault="00876D68" w:rsidP="00714FE0">
      <w:pPr>
        <w:spacing w:before="240" w:after="120" w:line="240" w:lineRule="auto"/>
        <w:rPr>
          <w:b/>
          <w:bCs/>
          <w:i/>
          <w:iCs/>
          <w:color w:val="000000"/>
          <w:sz w:val="18"/>
          <w:szCs w:val="18"/>
        </w:rPr>
      </w:pPr>
      <w:r w:rsidRPr="00876D68">
        <w:rPr>
          <w:b/>
          <w:bCs/>
          <w:i/>
          <w:iCs/>
          <w:color w:val="000000"/>
          <w:sz w:val="18"/>
          <w:szCs w:val="18"/>
        </w:rPr>
        <w:t>COURSE CONTENT</w:t>
      </w:r>
    </w:p>
    <w:p w14:paraId="679D1B8D" w14:textId="77777777" w:rsidR="0041203C" w:rsidRPr="00687BF6" w:rsidRDefault="00454848" w:rsidP="0041290D">
      <w:pPr>
        <w:spacing w:line="240" w:lineRule="auto"/>
        <w:rPr>
          <w:rStyle w:val="Nessuno"/>
          <w:i/>
          <w:szCs w:val="18"/>
          <w:lang w:val="en-US"/>
        </w:rPr>
      </w:pPr>
      <w:r w:rsidRPr="00687BF6">
        <w:rPr>
          <w:rStyle w:val="Nessuno"/>
          <w:szCs w:val="18"/>
          <w:lang w:val="en-US"/>
        </w:rPr>
        <w:t>1</w:t>
      </w:r>
      <w:r w:rsidR="0041203C" w:rsidRPr="00687BF6">
        <w:rPr>
          <w:rStyle w:val="Nessuno"/>
          <w:szCs w:val="18"/>
          <w:lang w:val="en-US"/>
        </w:rPr>
        <w:t>)</w:t>
      </w:r>
      <w:r w:rsidR="007B494B" w:rsidRPr="00687BF6">
        <w:rPr>
          <w:rStyle w:val="Nessuno"/>
          <w:i/>
          <w:szCs w:val="18"/>
          <w:lang w:val="en-US"/>
        </w:rPr>
        <w:tab/>
      </w:r>
      <w:r w:rsidR="00F27A2E" w:rsidRPr="00687BF6">
        <w:rPr>
          <w:rStyle w:val="Nessuno"/>
          <w:i/>
          <w:szCs w:val="18"/>
          <w:lang w:val="en-US"/>
        </w:rPr>
        <w:t xml:space="preserve">The problems of ancient thought based on the history of the period </w:t>
      </w:r>
    </w:p>
    <w:p w14:paraId="7EB050F2" w14:textId="2DAA3C5B" w:rsidR="003055E6" w:rsidRPr="00687BF6" w:rsidRDefault="007B494B" w:rsidP="000B4E9A">
      <w:pPr>
        <w:spacing w:line="240" w:lineRule="auto"/>
        <w:rPr>
          <w:rStyle w:val="Nessuno"/>
          <w:i/>
          <w:iCs/>
          <w:szCs w:val="18"/>
          <w:lang w:val="en-US"/>
        </w:rPr>
      </w:pPr>
      <w:r w:rsidRPr="00687BF6">
        <w:rPr>
          <w:rStyle w:val="Nessuno"/>
          <w:szCs w:val="18"/>
          <w:lang w:val="en-US"/>
        </w:rPr>
        <w:t>2)</w:t>
      </w:r>
      <w:r w:rsidR="00F27A2E">
        <w:rPr>
          <w:rFonts w:eastAsia="MS Mincho"/>
          <w:i/>
          <w:iCs/>
          <w:szCs w:val="18"/>
        </w:rPr>
        <w:t xml:space="preserve"> </w:t>
      </w:r>
      <w:r w:rsidR="003055E6">
        <w:rPr>
          <w:rFonts w:eastAsia="MS Mincho"/>
          <w:i/>
          <w:iCs/>
          <w:szCs w:val="18"/>
        </w:rPr>
        <w:t xml:space="preserve"> </w:t>
      </w:r>
      <w:r w:rsidR="00F27A2E">
        <w:rPr>
          <w:rFonts w:eastAsia="MS Mincho"/>
          <w:i/>
          <w:iCs/>
          <w:szCs w:val="18"/>
        </w:rPr>
        <w:t xml:space="preserve">Plato’s </w:t>
      </w:r>
      <w:r w:rsidR="00F27A2E" w:rsidRPr="00C466B7">
        <w:rPr>
          <w:rFonts w:eastAsia="MS Mincho"/>
          <w:i/>
          <w:iCs/>
          <w:szCs w:val="18"/>
        </w:rPr>
        <w:t>E</w:t>
      </w:r>
      <w:r w:rsidR="00F27A2E">
        <w:rPr>
          <w:rFonts w:eastAsia="MS Mincho"/>
          <w:i/>
          <w:iCs/>
          <w:szCs w:val="18"/>
        </w:rPr>
        <w:t>uthyphron</w:t>
      </w:r>
      <w:r w:rsidR="003055E6" w:rsidRPr="00687BF6">
        <w:rPr>
          <w:rStyle w:val="Nessuno"/>
          <w:i/>
          <w:iCs/>
          <w:szCs w:val="18"/>
          <w:lang w:val="en-US"/>
        </w:rPr>
        <w:t xml:space="preserve"> and its </w:t>
      </w:r>
      <w:r w:rsidR="00F27A2E" w:rsidRPr="00687BF6">
        <w:rPr>
          <w:rStyle w:val="Nessuno"/>
          <w:i/>
          <w:iCs/>
          <w:szCs w:val="18"/>
          <w:lang w:val="en-US"/>
        </w:rPr>
        <w:t>interpretation</w:t>
      </w:r>
    </w:p>
    <w:p w14:paraId="4D1E5038" w14:textId="76DA4DB1" w:rsidR="003055E6" w:rsidRPr="00687BF6" w:rsidRDefault="00876D68" w:rsidP="00714FE0">
      <w:pPr>
        <w:pStyle w:val="Testo1"/>
        <w:spacing w:before="240" w:after="120" w:line="240" w:lineRule="auto"/>
        <w:rPr>
          <w:b/>
          <w:bCs/>
          <w:i/>
          <w:iCs/>
          <w:color w:val="000000"/>
          <w:szCs w:val="18"/>
          <w:lang w:val="en-US"/>
        </w:rPr>
      </w:pPr>
      <w:r w:rsidRPr="00687BF6">
        <w:rPr>
          <w:b/>
          <w:bCs/>
          <w:i/>
          <w:iCs/>
          <w:color w:val="000000"/>
          <w:szCs w:val="18"/>
          <w:lang w:val="en-US"/>
        </w:rPr>
        <w:t>READING LIST</w:t>
      </w:r>
    </w:p>
    <w:p w14:paraId="38D61BFC" w14:textId="77777777" w:rsidR="005F7431" w:rsidRDefault="005F7431" w:rsidP="007B494B">
      <w:pPr>
        <w:pStyle w:val="Testo1"/>
        <w:spacing w:before="0" w:line="240" w:lineRule="auto"/>
        <w:rPr>
          <w:rStyle w:val="Nessuno"/>
          <w:rFonts w:ascii="Times New Roman" w:hAnsi="Times New Roman"/>
          <w:szCs w:val="18"/>
        </w:rPr>
      </w:pPr>
      <w:r w:rsidRPr="00714FE0">
        <w:rPr>
          <w:rStyle w:val="Nessuno"/>
          <w:rFonts w:ascii="Times New Roman" w:hAnsi="Times New Roman"/>
          <w:smallCaps/>
          <w:sz w:val="16"/>
          <w:szCs w:val="16"/>
        </w:rPr>
        <w:t>G. Reale</w:t>
      </w:r>
      <w:r w:rsidRPr="000C0496">
        <w:rPr>
          <w:rStyle w:val="Nessuno"/>
          <w:rFonts w:ascii="Times New Roman" w:hAnsi="Times New Roman"/>
          <w:szCs w:val="18"/>
        </w:rPr>
        <w:t xml:space="preserve">, </w:t>
      </w:r>
      <w:r w:rsidRPr="000C0496">
        <w:rPr>
          <w:rStyle w:val="Nessuno"/>
          <w:rFonts w:ascii="Times New Roman" w:hAnsi="Times New Roman"/>
          <w:i/>
          <w:szCs w:val="18"/>
        </w:rPr>
        <w:t>Il pensiero antico</w:t>
      </w:r>
      <w:r w:rsidRPr="000C0496">
        <w:rPr>
          <w:rStyle w:val="Nessuno"/>
          <w:rFonts w:ascii="Times New Roman" w:hAnsi="Times New Roman"/>
          <w:szCs w:val="18"/>
        </w:rPr>
        <w:t>, Vita e Pensiero, Milan 2001 (pp.</w:t>
      </w:r>
      <w:r w:rsidR="0070597A" w:rsidRPr="000C0496">
        <w:rPr>
          <w:rStyle w:val="Nessuno"/>
          <w:rFonts w:ascii="Times New Roman" w:hAnsi="Times New Roman"/>
          <w:szCs w:val="18"/>
        </w:rPr>
        <w:t xml:space="preserve"> 3</w:t>
      </w:r>
      <w:r w:rsidRPr="000C0496">
        <w:rPr>
          <w:rStyle w:val="Nessuno"/>
          <w:rFonts w:ascii="Times New Roman" w:hAnsi="Times New Roman"/>
          <w:szCs w:val="18"/>
        </w:rPr>
        <w:t>-258; 293-3</w:t>
      </w:r>
      <w:r w:rsidR="00134A80" w:rsidRPr="000C0496">
        <w:rPr>
          <w:rStyle w:val="Nessuno"/>
          <w:rFonts w:ascii="Times New Roman" w:hAnsi="Times New Roman"/>
          <w:szCs w:val="18"/>
        </w:rPr>
        <w:t>12</w:t>
      </w:r>
      <w:r w:rsidR="0070597A" w:rsidRPr="000C0496">
        <w:rPr>
          <w:rStyle w:val="Nessuno"/>
          <w:rFonts w:ascii="Times New Roman" w:hAnsi="Times New Roman"/>
          <w:szCs w:val="18"/>
        </w:rPr>
        <w:t>; 3</w:t>
      </w:r>
      <w:r w:rsidR="002155D4" w:rsidRPr="000C0496">
        <w:rPr>
          <w:rStyle w:val="Nessuno"/>
          <w:rFonts w:ascii="Times New Roman" w:hAnsi="Times New Roman"/>
          <w:szCs w:val="18"/>
        </w:rPr>
        <w:t>1</w:t>
      </w:r>
      <w:r w:rsidR="0070597A" w:rsidRPr="000C0496">
        <w:rPr>
          <w:rStyle w:val="Nessuno"/>
          <w:rFonts w:ascii="Times New Roman" w:hAnsi="Times New Roman"/>
          <w:szCs w:val="18"/>
        </w:rPr>
        <w:t>9-3</w:t>
      </w:r>
      <w:r w:rsidR="00BE1636" w:rsidRPr="000C0496">
        <w:rPr>
          <w:rStyle w:val="Nessuno"/>
          <w:rFonts w:ascii="Times New Roman" w:hAnsi="Times New Roman"/>
          <w:szCs w:val="18"/>
        </w:rPr>
        <w:t>40; 349-355</w:t>
      </w:r>
      <w:r w:rsidRPr="000C0496">
        <w:rPr>
          <w:rStyle w:val="Nessuno"/>
          <w:rFonts w:ascii="Times New Roman" w:hAnsi="Times New Roman"/>
          <w:szCs w:val="18"/>
        </w:rPr>
        <w:t>).</w:t>
      </w:r>
      <w:r w:rsidR="004202F4">
        <w:rPr>
          <w:rStyle w:val="Nessuno"/>
          <w:rFonts w:ascii="Times New Roman" w:hAnsi="Times New Roman"/>
          <w:szCs w:val="18"/>
        </w:rPr>
        <w:t xml:space="preserve"> </w:t>
      </w:r>
    </w:p>
    <w:p w14:paraId="08FC6F89" w14:textId="77777777" w:rsidR="00EF0A65" w:rsidRPr="000C0496" w:rsidRDefault="00EF0A65" w:rsidP="00EF0A65">
      <w:pPr>
        <w:pStyle w:val="Testo1"/>
        <w:spacing w:before="0" w:line="240" w:lineRule="auto"/>
        <w:rPr>
          <w:rFonts w:ascii="Times New Roman" w:hAnsi="Times New Roman"/>
          <w:smallCaps/>
          <w:szCs w:val="18"/>
          <w:highlight w:val="yellow"/>
        </w:rPr>
      </w:pPr>
      <w:r w:rsidRPr="000C0496">
        <w:rPr>
          <w:rStyle w:val="Nessuno"/>
          <w:rFonts w:ascii="Times New Roman" w:hAnsi="Times New Roman"/>
          <w:szCs w:val="18"/>
        </w:rPr>
        <w:t xml:space="preserve">Platone, </w:t>
      </w:r>
      <w:r>
        <w:rPr>
          <w:rStyle w:val="Nessuno"/>
          <w:rFonts w:ascii="Times New Roman" w:hAnsi="Times New Roman"/>
          <w:i/>
          <w:iCs/>
          <w:szCs w:val="18"/>
        </w:rPr>
        <w:t>Eutifrone</w:t>
      </w:r>
      <w:r>
        <w:rPr>
          <w:rStyle w:val="Nessuno"/>
          <w:rFonts w:ascii="Times New Roman" w:hAnsi="Times New Roman"/>
          <w:szCs w:val="18"/>
        </w:rPr>
        <w:t>,</w:t>
      </w:r>
      <w:r w:rsidRPr="000C0496">
        <w:rPr>
          <w:rStyle w:val="Nessuno"/>
          <w:rFonts w:ascii="Times New Roman" w:hAnsi="Times New Roman"/>
          <w:szCs w:val="18"/>
        </w:rPr>
        <w:t xml:space="preserve"> Bompiani, Milan 200</w:t>
      </w:r>
      <w:r w:rsidR="00EA293B">
        <w:rPr>
          <w:rStyle w:val="Nessuno"/>
          <w:rFonts w:ascii="Times New Roman" w:hAnsi="Times New Roman"/>
          <w:szCs w:val="18"/>
        </w:rPr>
        <w:t>1</w:t>
      </w:r>
      <w:r w:rsidRPr="000C0496">
        <w:rPr>
          <w:rStyle w:val="Nessuno"/>
          <w:rFonts w:ascii="Times New Roman" w:hAnsi="Times New Roman"/>
          <w:szCs w:val="18"/>
        </w:rPr>
        <w:t>.</w:t>
      </w:r>
      <w:r>
        <w:rPr>
          <w:rStyle w:val="Nessuno"/>
          <w:rFonts w:ascii="Times New Roman" w:hAnsi="Times New Roman"/>
          <w:szCs w:val="18"/>
        </w:rPr>
        <w:t xml:space="preserve"> </w:t>
      </w:r>
    </w:p>
    <w:p w14:paraId="24751D04" w14:textId="4D7406F5" w:rsidR="00D47A0A" w:rsidRDefault="005F7431" w:rsidP="00BC60B9">
      <w:pPr>
        <w:pStyle w:val="Testo1"/>
        <w:spacing w:before="0" w:line="240" w:lineRule="auto"/>
        <w:ind w:left="0" w:firstLine="0"/>
        <w:rPr>
          <w:rStyle w:val="Nessuno"/>
          <w:rFonts w:ascii="Times New Roman" w:hAnsi="Times New Roman"/>
          <w:szCs w:val="18"/>
        </w:rPr>
      </w:pPr>
      <w:r w:rsidRPr="00714FE0">
        <w:rPr>
          <w:rStyle w:val="Nessuno"/>
          <w:rFonts w:ascii="Times New Roman" w:hAnsi="Times New Roman"/>
          <w:smallCaps/>
          <w:sz w:val="16"/>
          <w:szCs w:val="16"/>
        </w:rPr>
        <w:t>B. Centrone</w:t>
      </w:r>
      <w:r w:rsidRPr="000C0496">
        <w:rPr>
          <w:rStyle w:val="Nessuno"/>
          <w:rFonts w:ascii="Times New Roman" w:hAnsi="Times New Roman"/>
          <w:szCs w:val="18"/>
        </w:rPr>
        <w:t xml:space="preserve">, </w:t>
      </w:r>
      <w:r w:rsidRPr="000C0496">
        <w:rPr>
          <w:rStyle w:val="Nessuno"/>
          <w:rFonts w:ascii="Times New Roman" w:hAnsi="Times New Roman"/>
          <w:i/>
          <w:szCs w:val="18"/>
        </w:rPr>
        <w:t>Prima lezione di filosofia antica</w:t>
      </w:r>
      <w:r w:rsidRPr="000C0496">
        <w:rPr>
          <w:rStyle w:val="Nessuno"/>
          <w:rFonts w:ascii="Times New Roman" w:hAnsi="Times New Roman"/>
          <w:szCs w:val="18"/>
        </w:rPr>
        <w:t>, Laterza, Milan 2015</w:t>
      </w:r>
      <w:r w:rsidR="00862003" w:rsidRPr="000C0496">
        <w:rPr>
          <w:rStyle w:val="Nessuno"/>
          <w:rFonts w:ascii="Times New Roman" w:hAnsi="Times New Roman"/>
          <w:szCs w:val="18"/>
        </w:rPr>
        <w:t xml:space="preserve"> (</w:t>
      </w:r>
      <w:r w:rsidR="00CF625A">
        <w:rPr>
          <w:rStyle w:val="Nessuno"/>
          <w:rFonts w:ascii="Times New Roman" w:hAnsi="Times New Roman"/>
          <w:szCs w:val="18"/>
        </w:rPr>
        <w:t>two</w:t>
      </w:r>
      <w:r w:rsidR="00862003" w:rsidRPr="000C0496">
        <w:rPr>
          <w:rStyle w:val="Nessuno"/>
          <w:rFonts w:ascii="Times New Roman" w:hAnsi="Times New Roman"/>
          <w:szCs w:val="18"/>
        </w:rPr>
        <w:t xml:space="preserve"> C</w:t>
      </w:r>
      <w:r w:rsidR="003055E6">
        <w:rPr>
          <w:rStyle w:val="Nessuno"/>
          <w:rFonts w:ascii="Times New Roman" w:hAnsi="Times New Roman"/>
          <w:szCs w:val="18"/>
        </w:rPr>
        <w:t>hap</w:t>
      </w:r>
      <w:r w:rsidR="00CF625A">
        <w:rPr>
          <w:rStyle w:val="Nessuno"/>
          <w:rFonts w:ascii="Times New Roman" w:hAnsi="Times New Roman"/>
          <w:szCs w:val="18"/>
        </w:rPr>
        <w:t>ters selected by students</w:t>
      </w:r>
      <w:r w:rsidR="00862003" w:rsidRPr="000C0496">
        <w:rPr>
          <w:rStyle w:val="Nessuno"/>
          <w:rFonts w:ascii="Times New Roman" w:hAnsi="Times New Roman"/>
          <w:szCs w:val="18"/>
        </w:rPr>
        <w:t>)</w:t>
      </w:r>
      <w:r w:rsidR="00A10F96">
        <w:rPr>
          <w:rStyle w:val="Nessuno"/>
          <w:rFonts w:ascii="Times New Roman" w:hAnsi="Times New Roman"/>
          <w:szCs w:val="18"/>
        </w:rPr>
        <w:t xml:space="preserve">, </w:t>
      </w:r>
      <w:r w:rsidR="00CB7B3A" w:rsidRPr="000C0496">
        <w:rPr>
          <w:rStyle w:val="Nessuno"/>
          <w:rFonts w:ascii="Times New Roman" w:hAnsi="Times New Roman"/>
          <w:szCs w:val="18"/>
        </w:rPr>
        <w:t>o</w:t>
      </w:r>
      <w:r w:rsidR="00CF625A">
        <w:rPr>
          <w:rStyle w:val="Nessuno"/>
          <w:rFonts w:ascii="Times New Roman" w:hAnsi="Times New Roman"/>
          <w:szCs w:val="18"/>
        </w:rPr>
        <w:t>r</w:t>
      </w:r>
      <w:r w:rsidR="0033527F" w:rsidRPr="000C0496">
        <w:rPr>
          <w:rStyle w:val="Nessuno"/>
          <w:rFonts w:ascii="Times New Roman" w:hAnsi="Times New Roman"/>
          <w:szCs w:val="18"/>
        </w:rPr>
        <w:t xml:space="preserve"> </w:t>
      </w:r>
      <w:r w:rsidR="0033527F" w:rsidRPr="00714FE0">
        <w:rPr>
          <w:rStyle w:val="Nessuno"/>
          <w:rFonts w:ascii="Times New Roman" w:hAnsi="Times New Roman"/>
          <w:smallCaps/>
          <w:sz w:val="16"/>
          <w:szCs w:val="16"/>
        </w:rPr>
        <w:t>M.</w:t>
      </w:r>
      <w:r w:rsidR="00140A65" w:rsidRPr="00714FE0">
        <w:rPr>
          <w:rStyle w:val="Nessuno"/>
          <w:rFonts w:ascii="Times New Roman" w:hAnsi="Times New Roman"/>
          <w:smallCaps/>
          <w:sz w:val="16"/>
          <w:szCs w:val="16"/>
        </w:rPr>
        <w:t xml:space="preserve"> </w:t>
      </w:r>
      <w:r w:rsidR="0033527F" w:rsidRPr="00714FE0">
        <w:rPr>
          <w:rStyle w:val="Nessuno"/>
          <w:rFonts w:ascii="Times New Roman" w:hAnsi="Times New Roman"/>
          <w:smallCaps/>
          <w:sz w:val="16"/>
          <w:szCs w:val="16"/>
        </w:rPr>
        <w:t>Migliori, A. Fermani</w:t>
      </w:r>
      <w:r w:rsidR="00EF0A65" w:rsidRPr="00714FE0">
        <w:rPr>
          <w:rStyle w:val="Nessuno"/>
          <w:rFonts w:ascii="Times New Roman" w:hAnsi="Times New Roman"/>
          <w:sz w:val="16"/>
          <w:szCs w:val="16"/>
        </w:rPr>
        <w:t xml:space="preserve"> </w:t>
      </w:r>
      <w:r w:rsidR="00140A65">
        <w:rPr>
          <w:rStyle w:val="Nessuno"/>
          <w:rFonts w:ascii="Times New Roman" w:hAnsi="Times New Roman"/>
          <w:szCs w:val="18"/>
        </w:rPr>
        <w:t>(</w:t>
      </w:r>
      <w:r w:rsidR="00EF0A65">
        <w:rPr>
          <w:rStyle w:val="Nessuno"/>
          <w:rFonts w:ascii="Times New Roman" w:hAnsi="Times New Roman"/>
          <w:szCs w:val="18"/>
        </w:rPr>
        <w:t>Eds.</w:t>
      </w:r>
      <w:r w:rsidR="00140A65">
        <w:rPr>
          <w:rStyle w:val="Nessuno"/>
          <w:rFonts w:ascii="Times New Roman" w:hAnsi="Times New Roman"/>
          <w:szCs w:val="18"/>
        </w:rPr>
        <w:t>)</w:t>
      </w:r>
      <w:r w:rsidR="0033527F" w:rsidRPr="000C0496">
        <w:rPr>
          <w:rStyle w:val="Nessuno"/>
          <w:rFonts w:ascii="Times New Roman" w:hAnsi="Times New Roman"/>
          <w:szCs w:val="18"/>
        </w:rPr>
        <w:t>,</w:t>
      </w:r>
      <w:r w:rsidR="00140A65">
        <w:rPr>
          <w:rStyle w:val="Nessuno"/>
          <w:rFonts w:ascii="Times New Roman" w:hAnsi="Times New Roman"/>
          <w:szCs w:val="18"/>
        </w:rPr>
        <w:t xml:space="preserve"> </w:t>
      </w:r>
      <w:r w:rsidR="0033527F" w:rsidRPr="000C0496">
        <w:rPr>
          <w:rStyle w:val="Nessuno"/>
          <w:rFonts w:ascii="Times New Roman" w:hAnsi="Times New Roman"/>
          <w:i/>
          <w:iCs/>
          <w:szCs w:val="18"/>
        </w:rPr>
        <w:t>Filosofia antica. Una prospettiva multifocale</w:t>
      </w:r>
      <w:r w:rsidR="0033527F" w:rsidRPr="000C0496">
        <w:rPr>
          <w:rStyle w:val="Nessuno"/>
          <w:rFonts w:ascii="Times New Roman" w:hAnsi="Times New Roman"/>
          <w:szCs w:val="18"/>
        </w:rPr>
        <w:t>, Morcelliana, Brescia 2020 (</w:t>
      </w:r>
      <w:r w:rsidR="00CF625A">
        <w:rPr>
          <w:rStyle w:val="Nessuno"/>
          <w:rFonts w:ascii="Times New Roman" w:hAnsi="Times New Roman"/>
          <w:szCs w:val="18"/>
        </w:rPr>
        <w:t>two</w:t>
      </w:r>
      <w:r w:rsidR="00794D78" w:rsidRPr="000C0496">
        <w:rPr>
          <w:rStyle w:val="Nessuno"/>
          <w:rFonts w:ascii="Times New Roman" w:hAnsi="Times New Roman"/>
          <w:szCs w:val="18"/>
        </w:rPr>
        <w:t xml:space="preserve"> </w:t>
      </w:r>
      <w:r w:rsidR="0033527F" w:rsidRPr="000C0496">
        <w:rPr>
          <w:rStyle w:val="Nessuno"/>
          <w:rFonts w:ascii="Times New Roman" w:hAnsi="Times New Roman"/>
          <w:i/>
          <w:iCs/>
          <w:szCs w:val="18"/>
        </w:rPr>
        <w:t>Approfondimenti</w:t>
      </w:r>
      <w:r w:rsidR="00CF625A">
        <w:rPr>
          <w:rStyle w:val="Nessuno"/>
          <w:rFonts w:ascii="Times New Roman" w:hAnsi="Times New Roman"/>
          <w:i/>
          <w:iCs/>
          <w:szCs w:val="18"/>
        </w:rPr>
        <w:t xml:space="preserve"> </w:t>
      </w:r>
      <w:r w:rsidR="00CF625A">
        <w:rPr>
          <w:rStyle w:val="Nessuno"/>
          <w:rFonts w:ascii="Times New Roman" w:hAnsi="Times New Roman"/>
          <w:iCs/>
          <w:szCs w:val="18"/>
        </w:rPr>
        <w:t>selected by students</w:t>
      </w:r>
      <w:r w:rsidR="0033527F" w:rsidRPr="000C0496">
        <w:rPr>
          <w:rStyle w:val="Nessuno"/>
          <w:rFonts w:ascii="Times New Roman" w:hAnsi="Times New Roman"/>
          <w:szCs w:val="18"/>
        </w:rPr>
        <w:t>, pp. 545-577)</w:t>
      </w:r>
      <w:r w:rsidR="00C53E78">
        <w:rPr>
          <w:rStyle w:val="Nessuno"/>
          <w:rFonts w:ascii="Times New Roman" w:hAnsi="Times New Roman"/>
          <w:szCs w:val="18"/>
        </w:rPr>
        <w:t>.</w:t>
      </w:r>
    </w:p>
    <w:p w14:paraId="3BE6DA0D" w14:textId="014DC373" w:rsidR="003055E6" w:rsidRDefault="00876D68" w:rsidP="00714FE0">
      <w:pPr>
        <w:pStyle w:val="Testo2"/>
        <w:spacing w:before="240" w:after="120"/>
        <w:ind w:firstLine="0"/>
        <w:rPr>
          <w:b/>
          <w:bCs/>
          <w:i/>
          <w:iCs/>
          <w:color w:val="000000"/>
          <w:szCs w:val="18"/>
          <w:lang w:val="en-GB"/>
        </w:rPr>
      </w:pPr>
      <w:r w:rsidRPr="00876D68">
        <w:rPr>
          <w:b/>
          <w:bCs/>
          <w:i/>
          <w:iCs/>
          <w:color w:val="000000"/>
          <w:szCs w:val="18"/>
          <w:lang w:val="en-GB"/>
        </w:rPr>
        <w:lastRenderedPageBreak/>
        <w:t>TEACHING METHOD</w:t>
      </w:r>
    </w:p>
    <w:p w14:paraId="3DB5FABA" w14:textId="77777777" w:rsidR="0039424C" w:rsidRPr="00A67C2A" w:rsidRDefault="00D47A0A" w:rsidP="0039424C">
      <w:pPr>
        <w:pStyle w:val="Testo2"/>
        <w:ind w:left="284" w:hanging="284"/>
        <w:rPr>
          <w:rFonts w:ascii="Times New Roman" w:hAnsi="Times New Roman"/>
          <w:szCs w:val="18"/>
          <w:lang w:val="en-GB"/>
        </w:rPr>
      </w:pPr>
      <w:r>
        <w:rPr>
          <w:rFonts w:ascii="Times New Roman" w:hAnsi="Times New Roman"/>
          <w:szCs w:val="18"/>
          <w:lang w:val="en-GB"/>
        </w:rPr>
        <w:tab/>
      </w:r>
      <w:r w:rsidR="003055E6">
        <w:rPr>
          <w:rFonts w:ascii="Times New Roman" w:hAnsi="Times New Roman"/>
          <w:szCs w:val="18"/>
          <w:lang w:val="en-GB"/>
        </w:rPr>
        <w:t>The course consists in</w:t>
      </w:r>
      <w:r w:rsidR="0039424C" w:rsidRPr="00627A4F">
        <w:rPr>
          <w:rFonts w:ascii="Times New Roman" w:hAnsi="Times New Roman"/>
          <w:szCs w:val="18"/>
          <w:lang w:val="en-GB"/>
        </w:rPr>
        <w:t xml:space="preserve"> 30 </w:t>
      </w:r>
      <w:r w:rsidR="0039424C">
        <w:rPr>
          <w:rFonts w:ascii="Times New Roman" w:hAnsi="Times New Roman"/>
          <w:szCs w:val="18"/>
          <w:lang w:val="en-GB"/>
        </w:rPr>
        <w:t>hours of frontal lectures.</w:t>
      </w:r>
      <w:r w:rsidR="0039424C" w:rsidRPr="00627A4F">
        <w:rPr>
          <w:rFonts w:ascii="Times New Roman" w:hAnsi="Times New Roman"/>
          <w:szCs w:val="18"/>
          <w:lang w:val="en-GB"/>
        </w:rPr>
        <w:t xml:space="preserve"> </w:t>
      </w:r>
    </w:p>
    <w:p w14:paraId="09609468" w14:textId="77777777" w:rsidR="0039424C" w:rsidRPr="000A4C91" w:rsidRDefault="00D47A0A" w:rsidP="00D47A0A">
      <w:pPr>
        <w:pStyle w:val="Testo2"/>
        <w:ind w:firstLine="0"/>
        <w:rPr>
          <w:rFonts w:ascii="Times New Roman" w:hAnsi="Times New Roman"/>
          <w:szCs w:val="18"/>
          <w:lang w:val="en-GB"/>
        </w:rPr>
      </w:pPr>
      <w:r>
        <w:rPr>
          <w:rFonts w:ascii="Times New Roman" w:hAnsi="Times New Roman"/>
          <w:szCs w:val="18"/>
          <w:lang w:val="en-GB"/>
        </w:rPr>
        <w:tab/>
      </w:r>
      <w:r w:rsidR="0039424C" w:rsidRPr="00627A4F">
        <w:rPr>
          <w:rFonts w:ascii="Times New Roman" w:hAnsi="Times New Roman"/>
          <w:szCs w:val="18"/>
          <w:lang w:val="en-GB"/>
        </w:rPr>
        <w:t>Students will be informed about specific conferences and seminars during</w:t>
      </w:r>
      <w:r w:rsidR="0039424C">
        <w:rPr>
          <w:rFonts w:ascii="Times New Roman" w:hAnsi="Times New Roman"/>
          <w:szCs w:val="18"/>
          <w:lang w:val="en-GB"/>
        </w:rPr>
        <w:t xml:space="preserve"> lectures and on the Blackboard.</w:t>
      </w:r>
      <w:r w:rsidR="0039424C" w:rsidRPr="00627A4F">
        <w:rPr>
          <w:rFonts w:ascii="Times New Roman" w:hAnsi="Times New Roman"/>
          <w:szCs w:val="18"/>
          <w:lang w:val="en-GB"/>
        </w:rPr>
        <w:t xml:space="preserve">  </w:t>
      </w:r>
    </w:p>
    <w:p w14:paraId="3AE72A32" w14:textId="7FDEF90C" w:rsidR="0039424C" w:rsidRPr="00714FE0" w:rsidRDefault="00D47A0A" w:rsidP="00714FE0">
      <w:pPr>
        <w:pStyle w:val="Testo2"/>
        <w:ind w:firstLine="0"/>
        <w:rPr>
          <w:rFonts w:ascii="Times New Roman" w:hAnsi="Times New Roman"/>
          <w:szCs w:val="18"/>
          <w:lang w:val="en-GB"/>
        </w:rPr>
      </w:pPr>
      <w:r>
        <w:rPr>
          <w:rFonts w:ascii="Times New Roman" w:hAnsi="Times New Roman"/>
          <w:szCs w:val="18"/>
          <w:lang w:val="en-GB"/>
        </w:rPr>
        <w:tab/>
      </w:r>
      <w:r w:rsidR="0039424C" w:rsidRPr="00627A4F">
        <w:rPr>
          <w:rFonts w:ascii="Times New Roman" w:hAnsi="Times New Roman"/>
          <w:szCs w:val="18"/>
          <w:lang w:val="en-GB"/>
        </w:rPr>
        <w:t xml:space="preserve">Lectures will also be supported by additional material related to the Programme (texts, maps, sheets; </w:t>
      </w:r>
      <w:r w:rsidR="0039424C">
        <w:rPr>
          <w:rFonts w:ascii="Times New Roman" w:hAnsi="Times New Roman"/>
          <w:szCs w:val="18"/>
          <w:lang w:val="en-GB"/>
        </w:rPr>
        <w:t xml:space="preserve">brief </w:t>
      </w:r>
      <w:r w:rsidR="0039424C" w:rsidRPr="00627A4F">
        <w:rPr>
          <w:rFonts w:ascii="Times New Roman" w:hAnsi="Times New Roman"/>
          <w:szCs w:val="18"/>
          <w:lang w:val="en-GB"/>
        </w:rPr>
        <w:t>essays and  PPT</w:t>
      </w:r>
      <w:r w:rsidR="0039424C">
        <w:rPr>
          <w:rFonts w:ascii="Times New Roman" w:hAnsi="Times New Roman"/>
          <w:szCs w:val="18"/>
          <w:lang w:val="en-GB"/>
        </w:rPr>
        <w:t xml:space="preserve"> presentations</w:t>
      </w:r>
      <w:r w:rsidR="0039424C" w:rsidRPr="00627A4F">
        <w:rPr>
          <w:rFonts w:ascii="Times New Roman" w:hAnsi="Times New Roman"/>
          <w:szCs w:val="18"/>
          <w:lang w:val="en-GB"/>
        </w:rPr>
        <w:t xml:space="preserve">), </w:t>
      </w:r>
      <w:r w:rsidR="0039424C">
        <w:rPr>
          <w:rFonts w:ascii="Times New Roman" w:hAnsi="Times New Roman"/>
          <w:szCs w:val="18"/>
          <w:lang w:val="en-GB"/>
        </w:rPr>
        <w:t>which will be published on the Blackboard</w:t>
      </w:r>
      <w:r w:rsidR="0039424C" w:rsidRPr="00627A4F">
        <w:rPr>
          <w:rFonts w:ascii="Times New Roman" w:hAnsi="Times New Roman"/>
          <w:szCs w:val="18"/>
          <w:lang w:val="en-GB"/>
        </w:rPr>
        <w:t xml:space="preserve">. </w:t>
      </w:r>
      <w:r w:rsidR="0039424C" w:rsidRPr="005129EB">
        <w:rPr>
          <w:rFonts w:ascii="Times New Roman" w:hAnsi="Times New Roman"/>
          <w:szCs w:val="18"/>
          <w:lang w:val="en-GB"/>
        </w:rPr>
        <w:t>Students may</w:t>
      </w:r>
      <w:r w:rsidR="0039424C">
        <w:rPr>
          <w:rFonts w:ascii="Times New Roman" w:hAnsi="Times New Roman"/>
          <w:szCs w:val="18"/>
          <w:lang w:val="en-GB"/>
        </w:rPr>
        <w:t xml:space="preserve"> carry out oral, </w:t>
      </w:r>
      <w:r w:rsidR="0039424C" w:rsidRPr="00627A4F">
        <w:rPr>
          <w:rFonts w:ascii="Times New Roman" w:hAnsi="Times New Roman"/>
          <w:szCs w:val="18"/>
          <w:lang w:val="en-GB"/>
        </w:rPr>
        <w:t>written</w:t>
      </w:r>
      <w:r w:rsidR="0039424C">
        <w:rPr>
          <w:rFonts w:ascii="Times New Roman" w:hAnsi="Times New Roman"/>
          <w:szCs w:val="18"/>
          <w:lang w:val="en-GB"/>
        </w:rPr>
        <w:t xml:space="preserve"> and digital</w:t>
      </w:r>
      <w:r w:rsidR="0039424C" w:rsidRPr="00627A4F">
        <w:rPr>
          <w:rFonts w:ascii="Times New Roman" w:hAnsi="Times New Roman"/>
          <w:szCs w:val="18"/>
          <w:lang w:val="en-GB"/>
        </w:rPr>
        <w:t xml:space="preserve"> </w:t>
      </w:r>
      <w:r w:rsidR="0039424C">
        <w:rPr>
          <w:rFonts w:ascii="Times New Roman" w:hAnsi="Times New Roman"/>
          <w:szCs w:val="18"/>
          <w:lang w:val="en-GB"/>
        </w:rPr>
        <w:t>statements, presentations</w:t>
      </w:r>
      <w:r>
        <w:rPr>
          <w:rFonts w:ascii="Times New Roman" w:hAnsi="Times New Roman"/>
          <w:szCs w:val="18"/>
          <w:lang w:val="en-GB"/>
        </w:rPr>
        <w:t xml:space="preserve">, in-depth studies on the </w:t>
      </w:r>
      <w:r w:rsidR="0039424C">
        <w:rPr>
          <w:rFonts w:ascii="Times New Roman" w:hAnsi="Times New Roman"/>
          <w:szCs w:val="18"/>
          <w:lang w:val="en-GB"/>
        </w:rPr>
        <w:t xml:space="preserve">material and topics, </w:t>
      </w:r>
      <w:r w:rsidR="0039424C" w:rsidRPr="00627A4F">
        <w:rPr>
          <w:rFonts w:ascii="Times New Roman" w:hAnsi="Times New Roman"/>
          <w:szCs w:val="18"/>
          <w:lang w:val="en-GB"/>
        </w:rPr>
        <w:t xml:space="preserve">(to be agreed with the lecturer, as a </w:t>
      </w:r>
      <w:r w:rsidR="0039424C">
        <w:rPr>
          <w:rFonts w:ascii="Times New Roman" w:hAnsi="Times New Roman"/>
          <w:szCs w:val="18"/>
          <w:lang w:val="en-GB"/>
        </w:rPr>
        <w:t xml:space="preserve">partial replacement for </w:t>
      </w:r>
      <w:r w:rsidR="0039424C" w:rsidRPr="00627A4F">
        <w:rPr>
          <w:rFonts w:ascii="Times New Roman" w:hAnsi="Times New Roman"/>
          <w:szCs w:val="18"/>
          <w:lang w:val="en-GB"/>
        </w:rPr>
        <w:t>the exam)</w:t>
      </w:r>
      <w:r w:rsidR="0039424C">
        <w:rPr>
          <w:rFonts w:ascii="Times New Roman" w:hAnsi="Times New Roman"/>
          <w:szCs w:val="18"/>
          <w:lang w:val="en-GB"/>
        </w:rPr>
        <w:t>.</w:t>
      </w:r>
    </w:p>
    <w:p w14:paraId="514A94FB" w14:textId="28053247" w:rsidR="00D47A0A" w:rsidRDefault="00876D68" w:rsidP="00714FE0">
      <w:pPr>
        <w:pStyle w:val="Testo2"/>
        <w:spacing w:before="240" w:after="120"/>
        <w:ind w:firstLine="0"/>
        <w:rPr>
          <w:rFonts w:cs="Times"/>
          <w:b/>
          <w:i/>
          <w:lang w:val="en-GB"/>
        </w:rPr>
      </w:pPr>
      <w:r w:rsidRPr="00D45ED5">
        <w:rPr>
          <w:rFonts w:cs="Times"/>
          <w:b/>
          <w:i/>
          <w:lang w:val="en-GB"/>
        </w:rPr>
        <w:t>ASSESSMENT METHOD AND CRITERIA</w:t>
      </w:r>
    </w:p>
    <w:p w14:paraId="4C6B7DFC" w14:textId="77777777" w:rsidR="0039424C" w:rsidRPr="00143348" w:rsidRDefault="0039424C" w:rsidP="0039424C">
      <w:pPr>
        <w:pStyle w:val="Testo2"/>
        <w:rPr>
          <w:rFonts w:ascii="Times New Roman" w:hAnsi="Times New Roman"/>
          <w:szCs w:val="18"/>
          <w:lang w:val="en-GB"/>
        </w:rPr>
      </w:pPr>
      <w:r w:rsidRPr="00627A4F">
        <w:rPr>
          <w:rFonts w:ascii="Times New Roman" w:hAnsi="Times New Roman"/>
          <w:szCs w:val="18"/>
          <w:lang w:val="en-GB"/>
        </w:rPr>
        <w:t xml:space="preserve">Students will be assessed </w:t>
      </w:r>
      <w:r>
        <w:rPr>
          <w:rFonts w:ascii="Times New Roman" w:hAnsi="Times New Roman"/>
          <w:szCs w:val="18"/>
          <w:lang w:val="en-GB"/>
        </w:rPr>
        <w:t xml:space="preserve">by means of an oral exam on </w:t>
      </w:r>
      <w:r w:rsidRPr="00627A4F">
        <w:rPr>
          <w:rFonts w:ascii="Times New Roman" w:hAnsi="Times New Roman"/>
          <w:szCs w:val="18"/>
          <w:lang w:val="en-GB"/>
        </w:rPr>
        <w:t xml:space="preserve">texts </w:t>
      </w:r>
      <w:r w:rsidR="00C72182">
        <w:rPr>
          <w:rFonts w:ascii="Times New Roman" w:hAnsi="Times New Roman"/>
          <w:szCs w:val="18"/>
          <w:lang w:val="en-GB"/>
        </w:rPr>
        <w:t>indicated on the R</w:t>
      </w:r>
      <w:r>
        <w:rPr>
          <w:rFonts w:ascii="Times New Roman" w:hAnsi="Times New Roman"/>
          <w:szCs w:val="18"/>
          <w:lang w:val="en-GB"/>
        </w:rPr>
        <w:t xml:space="preserve">eading list. </w:t>
      </w:r>
    </w:p>
    <w:p w14:paraId="52CD0809" w14:textId="77777777" w:rsidR="00514B1F" w:rsidRPr="00687BF6" w:rsidRDefault="00F27A2E" w:rsidP="00BC60B9">
      <w:pPr>
        <w:pStyle w:val="Testo2"/>
        <w:rPr>
          <w:rFonts w:ascii="Times New Roman" w:hAnsi="Times New Roman"/>
          <w:szCs w:val="18"/>
          <w:lang w:val="en-US"/>
        </w:rPr>
      </w:pPr>
      <w:r w:rsidRPr="00687BF6">
        <w:rPr>
          <w:rFonts w:ascii="Times New Roman" w:hAnsi="Times New Roman"/>
          <w:szCs w:val="18"/>
          <w:lang w:val="en-US"/>
        </w:rPr>
        <w:t xml:space="preserve">The oral exam may be divided so as to include a general part (on the indicated pages of </w:t>
      </w:r>
      <w:r w:rsidR="00514B1F" w:rsidRPr="00687BF6">
        <w:rPr>
          <w:rFonts w:ascii="Times New Roman" w:hAnsi="Times New Roman"/>
          <w:szCs w:val="18"/>
          <w:lang w:val="en-US"/>
        </w:rPr>
        <w:t>Reale</w:t>
      </w:r>
      <w:r w:rsidRPr="00687BF6">
        <w:rPr>
          <w:rFonts w:ascii="Times New Roman" w:hAnsi="Times New Roman"/>
          <w:szCs w:val="18"/>
          <w:lang w:val="en-US"/>
        </w:rPr>
        <w:t>’s manual</w:t>
      </w:r>
      <w:r w:rsidR="00514B1F" w:rsidRPr="00687BF6">
        <w:rPr>
          <w:rFonts w:ascii="Times New Roman" w:hAnsi="Times New Roman"/>
          <w:szCs w:val="18"/>
          <w:lang w:val="en-US"/>
        </w:rPr>
        <w:t xml:space="preserve">, </w:t>
      </w:r>
      <w:r w:rsidR="00514B1F" w:rsidRPr="00687BF6">
        <w:rPr>
          <w:rFonts w:ascii="Times New Roman" w:hAnsi="Times New Roman"/>
          <w:i/>
          <w:szCs w:val="18"/>
          <w:lang w:val="en-US"/>
        </w:rPr>
        <w:t>Il pensiero antico</w:t>
      </w:r>
      <w:r w:rsidR="00D47A0A" w:rsidRPr="00687BF6">
        <w:rPr>
          <w:rFonts w:ascii="Times New Roman" w:hAnsi="Times New Roman"/>
          <w:i/>
          <w:szCs w:val="18"/>
          <w:lang w:val="en-US"/>
        </w:rPr>
        <w:t>)</w:t>
      </w:r>
      <w:r w:rsidR="00140A65" w:rsidRPr="00687BF6">
        <w:rPr>
          <w:rFonts w:ascii="Times New Roman" w:hAnsi="Times New Roman"/>
          <w:szCs w:val="18"/>
          <w:lang w:val="en-US"/>
        </w:rPr>
        <w:t xml:space="preserve">, </w:t>
      </w:r>
      <w:r w:rsidRPr="00687BF6">
        <w:rPr>
          <w:rFonts w:ascii="Times New Roman" w:hAnsi="Times New Roman"/>
          <w:szCs w:val="18"/>
          <w:lang w:val="en-US"/>
        </w:rPr>
        <w:t>and the selected parts of</w:t>
      </w:r>
      <w:r w:rsidR="00D47A0A" w:rsidRPr="00687BF6">
        <w:rPr>
          <w:rFonts w:ascii="Times New Roman" w:hAnsi="Times New Roman"/>
          <w:szCs w:val="18"/>
          <w:lang w:val="en-US"/>
        </w:rPr>
        <w:t xml:space="preserve"> </w:t>
      </w:r>
      <w:r w:rsidR="00EE00A9" w:rsidRPr="00687BF6">
        <w:rPr>
          <w:rFonts w:ascii="Times New Roman" w:hAnsi="Times New Roman"/>
          <w:szCs w:val="18"/>
          <w:lang w:val="en-US"/>
        </w:rPr>
        <w:t>Centrone</w:t>
      </w:r>
      <w:r w:rsidRPr="00687BF6">
        <w:rPr>
          <w:rFonts w:ascii="Times New Roman" w:hAnsi="Times New Roman"/>
          <w:szCs w:val="18"/>
          <w:lang w:val="en-US"/>
        </w:rPr>
        <w:t>’s</w:t>
      </w:r>
      <w:r w:rsidR="00EE00A9" w:rsidRPr="00687BF6">
        <w:rPr>
          <w:rFonts w:ascii="Times New Roman" w:hAnsi="Times New Roman"/>
          <w:szCs w:val="18"/>
          <w:lang w:val="en-US"/>
        </w:rPr>
        <w:t xml:space="preserve">, </w:t>
      </w:r>
      <w:r w:rsidR="00EE00A9" w:rsidRPr="00687BF6">
        <w:rPr>
          <w:rFonts w:ascii="Times New Roman" w:hAnsi="Times New Roman"/>
          <w:i/>
          <w:szCs w:val="18"/>
          <w:lang w:val="en-US"/>
        </w:rPr>
        <w:t>Prima lezione di filosofia antica</w:t>
      </w:r>
      <w:r w:rsidR="00B81629" w:rsidRPr="00687BF6">
        <w:rPr>
          <w:rFonts w:ascii="Times New Roman" w:hAnsi="Times New Roman"/>
          <w:iCs/>
          <w:szCs w:val="18"/>
          <w:lang w:val="en-US"/>
        </w:rPr>
        <w:t>,</w:t>
      </w:r>
      <w:r w:rsidR="005B36AA" w:rsidRPr="00687BF6">
        <w:rPr>
          <w:rFonts w:ascii="Times New Roman" w:hAnsi="Times New Roman"/>
          <w:iCs/>
          <w:szCs w:val="18"/>
          <w:lang w:val="en-US"/>
        </w:rPr>
        <w:t xml:space="preserve"> o</w:t>
      </w:r>
      <w:r w:rsidRPr="00687BF6">
        <w:rPr>
          <w:rFonts w:ascii="Times New Roman" w:hAnsi="Times New Roman"/>
          <w:iCs/>
          <w:szCs w:val="18"/>
          <w:lang w:val="en-US"/>
        </w:rPr>
        <w:t>r of</w:t>
      </w:r>
      <w:r w:rsidR="005B36AA" w:rsidRPr="00687BF6">
        <w:rPr>
          <w:rFonts w:ascii="Times New Roman" w:hAnsi="Times New Roman"/>
          <w:iCs/>
          <w:szCs w:val="18"/>
          <w:lang w:val="en-US"/>
        </w:rPr>
        <w:t xml:space="preserve"> </w:t>
      </w:r>
      <w:r w:rsidR="005B36AA" w:rsidRPr="00687BF6">
        <w:rPr>
          <w:rStyle w:val="Nessuno"/>
          <w:rFonts w:ascii="Times New Roman" w:hAnsi="Times New Roman"/>
          <w:szCs w:val="18"/>
          <w:lang w:val="en-US"/>
        </w:rPr>
        <w:t>Migliori</w:t>
      </w:r>
      <w:r w:rsidRPr="00687BF6">
        <w:rPr>
          <w:rStyle w:val="Nessuno"/>
          <w:rFonts w:ascii="Times New Roman" w:hAnsi="Times New Roman"/>
          <w:szCs w:val="18"/>
          <w:lang w:val="en-US"/>
        </w:rPr>
        <w:t>’s</w:t>
      </w:r>
      <w:r w:rsidR="005B36AA" w:rsidRPr="00687BF6">
        <w:rPr>
          <w:rStyle w:val="Nessuno"/>
          <w:rFonts w:ascii="Times New Roman" w:hAnsi="Times New Roman"/>
          <w:szCs w:val="18"/>
          <w:lang w:val="en-US"/>
        </w:rPr>
        <w:t>, Fermani</w:t>
      </w:r>
      <w:r w:rsidR="00140A65" w:rsidRPr="00687BF6">
        <w:rPr>
          <w:rStyle w:val="Nessuno"/>
          <w:rFonts w:ascii="Times New Roman" w:hAnsi="Times New Roman"/>
          <w:szCs w:val="18"/>
          <w:lang w:val="en-US"/>
        </w:rPr>
        <w:t xml:space="preserve"> (Eds.)</w:t>
      </w:r>
      <w:r w:rsidR="005B36AA" w:rsidRPr="00687BF6">
        <w:rPr>
          <w:rStyle w:val="Nessuno"/>
          <w:rFonts w:ascii="Times New Roman" w:hAnsi="Times New Roman"/>
          <w:szCs w:val="18"/>
          <w:lang w:val="en-US"/>
        </w:rPr>
        <w:t xml:space="preserve">, </w:t>
      </w:r>
      <w:r w:rsidR="005B36AA" w:rsidRPr="00687BF6">
        <w:rPr>
          <w:rStyle w:val="Nessuno"/>
          <w:rFonts w:ascii="Times New Roman" w:hAnsi="Times New Roman"/>
          <w:i/>
          <w:iCs/>
          <w:szCs w:val="18"/>
          <w:lang w:val="en-US"/>
        </w:rPr>
        <w:t>Filosofia antica</w:t>
      </w:r>
      <w:r w:rsidR="00C53E78" w:rsidRPr="00687BF6">
        <w:rPr>
          <w:rStyle w:val="Nessuno"/>
          <w:rFonts w:ascii="Times New Roman" w:hAnsi="Times New Roman"/>
          <w:iCs/>
          <w:szCs w:val="18"/>
          <w:lang w:val="en-US"/>
        </w:rPr>
        <w:t>.</w:t>
      </w:r>
      <w:r w:rsidR="00514B1F" w:rsidRPr="00687BF6">
        <w:rPr>
          <w:rFonts w:ascii="Times New Roman" w:hAnsi="Times New Roman"/>
          <w:szCs w:val="18"/>
          <w:lang w:val="en-US"/>
        </w:rPr>
        <w:t xml:space="preserve"> </w:t>
      </w:r>
      <w:r w:rsidRPr="00687BF6">
        <w:rPr>
          <w:rFonts w:ascii="Times New Roman" w:hAnsi="Times New Roman"/>
          <w:szCs w:val="18"/>
          <w:lang w:val="en-US"/>
        </w:rPr>
        <w:t xml:space="preserve">The second part of the exam will consist in one question on Plato’s </w:t>
      </w:r>
      <w:r w:rsidRPr="00687BF6">
        <w:rPr>
          <w:rFonts w:eastAsia="MS Mincho"/>
          <w:i/>
          <w:iCs/>
          <w:szCs w:val="18"/>
          <w:lang w:val="en-US"/>
        </w:rPr>
        <w:t>Euthyphron</w:t>
      </w:r>
      <w:r w:rsidRPr="00687BF6">
        <w:rPr>
          <w:rFonts w:ascii="Times New Roman" w:hAnsi="Times New Roman"/>
          <w:szCs w:val="18"/>
          <w:lang w:val="en-US"/>
        </w:rPr>
        <w:t>.</w:t>
      </w:r>
      <w:r w:rsidR="00514B1F" w:rsidRPr="00687BF6">
        <w:rPr>
          <w:rFonts w:ascii="Times New Roman" w:hAnsi="Times New Roman"/>
          <w:szCs w:val="18"/>
          <w:lang w:val="en-US"/>
        </w:rPr>
        <w:t xml:space="preserve"> </w:t>
      </w:r>
    </w:p>
    <w:p w14:paraId="1EBA12CB" w14:textId="77777777" w:rsidR="0049456F" w:rsidRPr="00687BF6" w:rsidRDefault="0039424C" w:rsidP="000C0496">
      <w:pPr>
        <w:pStyle w:val="Testo2"/>
        <w:rPr>
          <w:rFonts w:ascii="Times New Roman" w:hAnsi="Times New Roman"/>
          <w:szCs w:val="18"/>
          <w:lang w:val="en-US"/>
        </w:rPr>
      </w:pPr>
      <w:r w:rsidRPr="00627A4F">
        <w:rPr>
          <w:rFonts w:ascii="Times New Roman" w:hAnsi="Times New Roman"/>
          <w:szCs w:val="18"/>
          <w:lang w:val="en-GB"/>
        </w:rPr>
        <w:t xml:space="preserve">The final mark </w:t>
      </w:r>
      <w:r>
        <w:rPr>
          <w:rFonts w:ascii="Times New Roman" w:hAnsi="Times New Roman"/>
          <w:szCs w:val="18"/>
          <w:lang w:val="en-GB"/>
        </w:rPr>
        <w:t xml:space="preserve">for Module I </w:t>
      </w:r>
      <w:r w:rsidRPr="00627A4F">
        <w:rPr>
          <w:rFonts w:ascii="Times New Roman" w:hAnsi="Times New Roman"/>
          <w:szCs w:val="18"/>
          <w:lang w:val="en-GB"/>
        </w:rPr>
        <w:t xml:space="preserve">will be the average </w:t>
      </w:r>
      <w:r>
        <w:rPr>
          <w:rFonts w:ascii="Times New Roman" w:hAnsi="Times New Roman"/>
          <w:szCs w:val="18"/>
          <w:lang w:val="en-GB"/>
        </w:rPr>
        <w:t>of the marks obtained in the following</w:t>
      </w:r>
      <w:r w:rsidRPr="00627A4F">
        <w:rPr>
          <w:rFonts w:ascii="Times New Roman" w:hAnsi="Times New Roman"/>
          <w:szCs w:val="18"/>
          <w:lang w:val="en-GB"/>
        </w:rPr>
        <w:t xml:space="preserve"> parts</w:t>
      </w:r>
      <w:r w:rsidR="00D37FEE" w:rsidRPr="00687BF6">
        <w:rPr>
          <w:rFonts w:ascii="Times New Roman" w:hAnsi="Times New Roman"/>
          <w:szCs w:val="18"/>
          <w:lang w:val="en-US"/>
        </w:rPr>
        <w:t xml:space="preserve">: </w:t>
      </w:r>
      <w:r w:rsidR="0049456F" w:rsidRPr="00687BF6">
        <w:rPr>
          <w:rFonts w:ascii="Times New Roman" w:hAnsi="Times New Roman"/>
          <w:szCs w:val="18"/>
          <w:lang w:val="en-US"/>
        </w:rPr>
        <w:t xml:space="preserve">1) </w:t>
      </w:r>
      <w:r w:rsidR="004D37DF" w:rsidRPr="00687BF6">
        <w:rPr>
          <w:rFonts w:ascii="Times New Roman" w:hAnsi="Times New Roman"/>
          <w:szCs w:val="18"/>
          <w:lang w:val="en-US"/>
        </w:rPr>
        <w:t>general part</w:t>
      </w:r>
      <w:r w:rsidR="0049456F" w:rsidRPr="00687BF6">
        <w:rPr>
          <w:rFonts w:ascii="Times New Roman" w:hAnsi="Times New Roman"/>
          <w:szCs w:val="18"/>
          <w:lang w:val="en-US"/>
        </w:rPr>
        <w:t xml:space="preserve"> (</w:t>
      </w:r>
      <w:r w:rsidR="004D37DF" w:rsidRPr="00687BF6">
        <w:rPr>
          <w:rFonts w:ascii="Times New Roman" w:hAnsi="Times New Roman"/>
          <w:szCs w:val="18"/>
          <w:lang w:val="en-US"/>
        </w:rPr>
        <w:t xml:space="preserve">with questions on </w:t>
      </w:r>
      <w:r w:rsidR="0049456F" w:rsidRPr="00687BF6">
        <w:rPr>
          <w:rFonts w:ascii="Times New Roman" w:hAnsi="Times New Roman"/>
          <w:szCs w:val="18"/>
          <w:lang w:val="en-US"/>
        </w:rPr>
        <w:t>Pre</w:t>
      </w:r>
      <w:r w:rsidR="004D37DF" w:rsidRPr="00687BF6">
        <w:rPr>
          <w:rFonts w:ascii="Times New Roman" w:hAnsi="Times New Roman"/>
          <w:szCs w:val="18"/>
          <w:lang w:val="en-US"/>
        </w:rPr>
        <w:t>-Socratics</w:t>
      </w:r>
      <w:r w:rsidR="0049456F" w:rsidRPr="00687BF6">
        <w:rPr>
          <w:rFonts w:ascii="Times New Roman" w:hAnsi="Times New Roman"/>
          <w:szCs w:val="18"/>
          <w:lang w:val="en-US"/>
        </w:rPr>
        <w:t>, Socrate</w:t>
      </w:r>
      <w:r w:rsidR="004D37DF" w:rsidRPr="00687BF6">
        <w:rPr>
          <w:rFonts w:ascii="Times New Roman" w:hAnsi="Times New Roman"/>
          <w:szCs w:val="18"/>
          <w:lang w:val="en-US"/>
        </w:rPr>
        <w:t>s</w:t>
      </w:r>
      <w:r w:rsidR="0049456F" w:rsidRPr="00687BF6">
        <w:rPr>
          <w:rFonts w:ascii="Times New Roman" w:hAnsi="Times New Roman"/>
          <w:szCs w:val="18"/>
          <w:lang w:val="en-US"/>
        </w:rPr>
        <w:t>, Plato, Aristotle, Epicure</w:t>
      </w:r>
      <w:r w:rsidR="004D37DF" w:rsidRPr="00687BF6">
        <w:rPr>
          <w:rFonts w:ascii="Times New Roman" w:hAnsi="Times New Roman"/>
          <w:szCs w:val="18"/>
          <w:lang w:val="en-US"/>
        </w:rPr>
        <w:t>ans</w:t>
      </w:r>
      <w:r w:rsidR="0049456F" w:rsidRPr="00687BF6">
        <w:rPr>
          <w:rFonts w:ascii="Times New Roman" w:hAnsi="Times New Roman"/>
          <w:szCs w:val="18"/>
          <w:lang w:val="en-US"/>
        </w:rPr>
        <w:t>, Stoici</w:t>
      </w:r>
      <w:r w:rsidR="004D37DF" w:rsidRPr="00687BF6">
        <w:rPr>
          <w:rFonts w:ascii="Times New Roman" w:hAnsi="Times New Roman"/>
          <w:szCs w:val="18"/>
          <w:lang w:val="en-US"/>
        </w:rPr>
        <w:t>sts</w:t>
      </w:r>
      <w:r w:rsidR="0049456F" w:rsidRPr="00687BF6">
        <w:rPr>
          <w:rFonts w:ascii="Times New Roman" w:hAnsi="Times New Roman"/>
          <w:szCs w:val="18"/>
          <w:lang w:val="en-US"/>
        </w:rPr>
        <w:t xml:space="preserve"> </w:t>
      </w:r>
      <w:r w:rsidR="004D37DF" w:rsidRPr="00687BF6">
        <w:rPr>
          <w:rFonts w:ascii="Times New Roman" w:hAnsi="Times New Roman"/>
          <w:szCs w:val="18"/>
          <w:lang w:val="en-US"/>
        </w:rPr>
        <w:t>and</w:t>
      </w:r>
      <w:r w:rsidR="0049456F" w:rsidRPr="00687BF6">
        <w:rPr>
          <w:rFonts w:ascii="Times New Roman" w:hAnsi="Times New Roman"/>
          <w:szCs w:val="18"/>
          <w:lang w:val="en-US"/>
        </w:rPr>
        <w:t xml:space="preserve"> S</w:t>
      </w:r>
      <w:r w:rsidR="004D37DF" w:rsidRPr="00687BF6">
        <w:rPr>
          <w:rFonts w:ascii="Times New Roman" w:hAnsi="Times New Roman"/>
          <w:szCs w:val="18"/>
          <w:lang w:val="en-US"/>
        </w:rPr>
        <w:t>keptics</w:t>
      </w:r>
      <w:r w:rsidR="003E4A85" w:rsidRPr="00687BF6">
        <w:rPr>
          <w:rFonts w:ascii="Times New Roman" w:hAnsi="Times New Roman"/>
          <w:szCs w:val="18"/>
          <w:lang w:val="en-US"/>
        </w:rPr>
        <w:t>,</w:t>
      </w:r>
      <w:r w:rsidR="00D47A0A" w:rsidRPr="00687BF6">
        <w:rPr>
          <w:rFonts w:ascii="Times New Roman" w:hAnsi="Times New Roman"/>
          <w:szCs w:val="18"/>
          <w:lang w:val="en-US"/>
        </w:rPr>
        <w:t xml:space="preserve"> </w:t>
      </w:r>
      <w:r w:rsidR="004D37DF" w:rsidRPr="00687BF6">
        <w:rPr>
          <w:rFonts w:ascii="Times New Roman" w:hAnsi="Times New Roman"/>
          <w:szCs w:val="18"/>
          <w:lang w:val="en-US"/>
        </w:rPr>
        <w:t>and</w:t>
      </w:r>
      <w:r w:rsidR="001E1468" w:rsidRPr="00687BF6">
        <w:rPr>
          <w:rFonts w:ascii="Times New Roman" w:hAnsi="Times New Roman"/>
          <w:szCs w:val="18"/>
          <w:lang w:val="en-US"/>
        </w:rPr>
        <w:t xml:space="preserve"> </w:t>
      </w:r>
      <w:r w:rsidR="004D37DF" w:rsidRPr="00687BF6">
        <w:rPr>
          <w:rFonts w:ascii="Times New Roman" w:hAnsi="Times New Roman"/>
          <w:szCs w:val="18"/>
          <w:lang w:val="en-US"/>
        </w:rPr>
        <w:t>on the chosen Chapters of one of the listed focus texts</w:t>
      </w:r>
      <w:r w:rsidR="00140A65" w:rsidRPr="00687BF6">
        <w:rPr>
          <w:rFonts w:ascii="Times New Roman" w:hAnsi="Times New Roman"/>
          <w:szCs w:val="18"/>
          <w:lang w:val="en-US"/>
        </w:rPr>
        <w:t>)</w:t>
      </w:r>
      <w:r w:rsidR="00F75D91" w:rsidRPr="00687BF6">
        <w:rPr>
          <w:rFonts w:ascii="Times New Roman" w:hAnsi="Times New Roman"/>
          <w:szCs w:val="18"/>
          <w:lang w:val="en-US"/>
        </w:rPr>
        <w:t xml:space="preserve">; </w:t>
      </w:r>
      <w:r w:rsidR="0049456F" w:rsidRPr="00687BF6">
        <w:rPr>
          <w:rFonts w:ascii="Times New Roman" w:hAnsi="Times New Roman"/>
          <w:szCs w:val="18"/>
          <w:lang w:val="en-US"/>
        </w:rPr>
        <w:t xml:space="preserve">2) </w:t>
      </w:r>
      <w:r w:rsidR="004D37DF" w:rsidRPr="00687BF6">
        <w:rPr>
          <w:rFonts w:ascii="Times New Roman" w:hAnsi="Times New Roman"/>
          <w:szCs w:val="18"/>
          <w:lang w:val="en-US"/>
        </w:rPr>
        <w:t xml:space="preserve">Plato’s </w:t>
      </w:r>
      <w:r w:rsidR="004D37DF" w:rsidRPr="00687BF6">
        <w:rPr>
          <w:rFonts w:eastAsia="MS Mincho"/>
          <w:i/>
          <w:iCs/>
          <w:szCs w:val="18"/>
          <w:lang w:val="en-US"/>
        </w:rPr>
        <w:t>Euthyphron</w:t>
      </w:r>
      <w:r w:rsidR="005B36AA" w:rsidRPr="00687BF6">
        <w:rPr>
          <w:rFonts w:ascii="Times New Roman" w:hAnsi="Times New Roman"/>
          <w:szCs w:val="18"/>
          <w:lang w:val="en-US"/>
        </w:rPr>
        <w:t xml:space="preserve">. </w:t>
      </w:r>
      <w:r w:rsidR="004D37DF" w:rsidRPr="00A947C7">
        <w:rPr>
          <w:rFonts w:ascii="Times New Roman" w:hAnsi="Times New Roman"/>
          <w:szCs w:val="18"/>
          <w:lang w:val="en-GB"/>
        </w:rPr>
        <w:t>Moreover,</w:t>
      </w:r>
      <w:r w:rsidR="004D37DF">
        <w:rPr>
          <w:rFonts w:ascii="Times New Roman" w:hAnsi="Times New Roman"/>
          <w:szCs w:val="18"/>
          <w:lang w:val="en-GB"/>
        </w:rPr>
        <w:t xml:space="preserve"> students’ </w:t>
      </w:r>
      <w:r w:rsidR="004D37DF" w:rsidRPr="00627A4F">
        <w:rPr>
          <w:rFonts w:ascii="Times New Roman" w:hAnsi="Times New Roman"/>
          <w:szCs w:val="18"/>
          <w:lang w:val="en-GB"/>
        </w:rPr>
        <w:t>participation in possible conferences an</w:t>
      </w:r>
      <w:r w:rsidR="004D37DF">
        <w:rPr>
          <w:rFonts w:ascii="Times New Roman" w:hAnsi="Times New Roman"/>
          <w:szCs w:val="18"/>
          <w:lang w:val="en-GB"/>
        </w:rPr>
        <w:t>d seminars or statements or presentations</w:t>
      </w:r>
      <w:r w:rsidR="004D37DF" w:rsidRPr="00627A4F">
        <w:rPr>
          <w:rFonts w:ascii="Times New Roman" w:hAnsi="Times New Roman"/>
          <w:szCs w:val="18"/>
          <w:lang w:val="en-GB"/>
        </w:rPr>
        <w:t xml:space="preserve"> duri</w:t>
      </w:r>
      <w:r w:rsidR="004D37DF">
        <w:rPr>
          <w:rFonts w:ascii="Times New Roman" w:hAnsi="Times New Roman"/>
          <w:szCs w:val="18"/>
          <w:lang w:val="en-GB"/>
        </w:rPr>
        <w:t>ng lectures will be taken into account</w:t>
      </w:r>
      <w:r w:rsidR="004D37DF" w:rsidRPr="00627A4F">
        <w:rPr>
          <w:rFonts w:ascii="Times New Roman" w:hAnsi="Times New Roman"/>
          <w:szCs w:val="18"/>
          <w:lang w:val="en-GB"/>
        </w:rPr>
        <w:t xml:space="preserve">. </w:t>
      </w:r>
    </w:p>
    <w:p w14:paraId="515397FE" w14:textId="32690FB6" w:rsidR="0039424C" w:rsidRPr="00687BF6" w:rsidRDefault="006249FB" w:rsidP="00714FE0">
      <w:pPr>
        <w:pStyle w:val="Testo2"/>
        <w:rPr>
          <w:rFonts w:ascii="Times New Roman" w:hAnsi="Times New Roman"/>
          <w:szCs w:val="18"/>
          <w:lang w:val="en-US"/>
        </w:rPr>
      </w:pPr>
      <w:r w:rsidRPr="00687BF6">
        <w:rPr>
          <w:rFonts w:ascii="Times New Roman" w:hAnsi="Times New Roman"/>
          <w:szCs w:val="18"/>
          <w:lang w:val="en-US"/>
        </w:rPr>
        <w:t>For students taking the annual course, in order to calculate the</w:t>
      </w:r>
      <w:r w:rsidR="00D47A0A" w:rsidRPr="00687BF6">
        <w:rPr>
          <w:rFonts w:ascii="Times New Roman" w:hAnsi="Times New Roman"/>
          <w:szCs w:val="18"/>
          <w:lang w:val="en-US"/>
        </w:rPr>
        <w:t>i</w:t>
      </w:r>
      <w:r w:rsidRPr="00687BF6">
        <w:rPr>
          <w:rFonts w:ascii="Times New Roman" w:hAnsi="Times New Roman"/>
          <w:szCs w:val="18"/>
          <w:lang w:val="en-US"/>
        </w:rPr>
        <w:t xml:space="preserve">r final average mark, </w:t>
      </w:r>
      <w:r w:rsidR="00514B1F" w:rsidRPr="00687BF6">
        <w:rPr>
          <w:rFonts w:ascii="Times New Roman" w:hAnsi="Times New Roman"/>
          <w:szCs w:val="18"/>
          <w:lang w:val="en-US"/>
        </w:rPr>
        <w:t xml:space="preserve"> </w:t>
      </w:r>
      <w:r w:rsidR="00D47A0A" w:rsidRPr="00687BF6">
        <w:rPr>
          <w:rFonts w:ascii="Times New Roman" w:hAnsi="Times New Roman"/>
          <w:szCs w:val="18"/>
          <w:lang w:val="en-US"/>
        </w:rPr>
        <w:t>the mark awarded in</w:t>
      </w:r>
      <w:r w:rsidR="00514B1F" w:rsidRPr="00687BF6">
        <w:rPr>
          <w:rFonts w:ascii="Times New Roman" w:hAnsi="Times New Roman"/>
          <w:szCs w:val="18"/>
          <w:lang w:val="en-US"/>
        </w:rPr>
        <w:t xml:space="preserve"> </w:t>
      </w:r>
      <w:r w:rsidR="0049456F" w:rsidRPr="00687BF6">
        <w:rPr>
          <w:rFonts w:ascii="Times New Roman" w:hAnsi="Times New Roman"/>
          <w:szCs w:val="18"/>
          <w:lang w:val="en-US"/>
        </w:rPr>
        <w:t>M</w:t>
      </w:r>
      <w:r w:rsidR="00514B1F" w:rsidRPr="00687BF6">
        <w:rPr>
          <w:rFonts w:ascii="Times New Roman" w:hAnsi="Times New Roman"/>
          <w:szCs w:val="18"/>
          <w:lang w:val="en-US"/>
        </w:rPr>
        <w:t>odul</w:t>
      </w:r>
      <w:r w:rsidRPr="00687BF6">
        <w:rPr>
          <w:rFonts w:ascii="Times New Roman" w:hAnsi="Times New Roman"/>
          <w:szCs w:val="18"/>
          <w:lang w:val="en-US"/>
        </w:rPr>
        <w:t>e I</w:t>
      </w:r>
      <w:r w:rsidR="00514B1F" w:rsidRPr="00687BF6">
        <w:rPr>
          <w:rFonts w:ascii="Times New Roman" w:hAnsi="Times New Roman"/>
          <w:szCs w:val="18"/>
          <w:lang w:val="en-US"/>
        </w:rPr>
        <w:t xml:space="preserve"> </w:t>
      </w:r>
      <w:r w:rsidR="006674FA" w:rsidRPr="00687BF6">
        <w:rPr>
          <w:rFonts w:ascii="Times New Roman" w:hAnsi="Times New Roman"/>
          <w:szCs w:val="18"/>
          <w:lang w:val="en-US"/>
        </w:rPr>
        <w:t xml:space="preserve">(50%) </w:t>
      </w:r>
      <w:r w:rsidRPr="00687BF6">
        <w:rPr>
          <w:rFonts w:ascii="Times New Roman" w:hAnsi="Times New Roman"/>
          <w:szCs w:val="18"/>
          <w:lang w:val="en-US"/>
        </w:rPr>
        <w:t>will be added to their mark in</w:t>
      </w:r>
      <w:r w:rsidR="00D47A0A" w:rsidRPr="00687BF6">
        <w:rPr>
          <w:rFonts w:ascii="Times New Roman" w:hAnsi="Times New Roman"/>
          <w:szCs w:val="18"/>
          <w:lang w:val="en-US"/>
        </w:rPr>
        <w:t xml:space="preserve"> </w:t>
      </w:r>
      <w:r w:rsidR="0049456F" w:rsidRPr="00687BF6">
        <w:rPr>
          <w:rFonts w:ascii="Times New Roman" w:hAnsi="Times New Roman"/>
          <w:szCs w:val="18"/>
          <w:lang w:val="en-US"/>
        </w:rPr>
        <w:t>M</w:t>
      </w:r>
      <w:r w:rsidR="006674FA" w:rsidRPr="00687BF6">
        <w:rPr>
          <w:rFonts w:ascii="Times New Roman" w:hAnsi="Times New Roman"/>
          <w:szCs w:val="18"/>
          <w:lang w:val="en-US"/>
        </w:rPr>
        <w:t>odul</w:t>
      </w:r>
      <w:r w:rsidRPr="00687BF6">
        <w:rPr>
          <w:rFonts w:ascii="Times New Roman" w:hAnsi="Times New Roman"/>
          <w:szCs w:val="18"/>
          <w:lang w:val="en-US"/>
        </w:rPr>
        <w:t>e II</w:t>
      </w:r>
      <w:r w:rsidR="006674FA" w:rsidRPr="00687BF6">
        <w:rPr>
          <w:rFonts w:ascii="Times New Roman" w:hAnsi="Times New Roman"/>
          <w:szCs w:val="18"/>
          <w:lang w:val="en-US"/>
        </w:rPr>
        <w:t xml:space="preserve"> (50%)</w:t>
      </w:r>
      <w:r w:rsidRPr="00687BF6">
        <w:rPr>
          <w:rFonts w:ascii="Times New Roman" w:hAnsi="Times New Roman"/>
          <w:szCs w:val="18"/>
          <w:lang w:val="en-US"/>
        </w:rPr>
        <w:t>.</w:t>
      </w:r>
    </w:p>
    <w:p w14:paraId="0EFADCA5" w14:textId="437A082D" w:rsidR="00D47A0A" w:rsidRDefault="00876D68" w:rsidP="00714FE0">
      <w:pPr>
        <w:spacing w:before="240" w:after="120"/>
        <w:rPr>
          <w:b/>
          <w:i/>
          <w:sz w:val="18"/>
          <w:szCs w:val="18"/>
          <w:lang w:val="en-US"/>
        </w:rPr>
      </w:pPr>
      <w:r w:rsidRPr="00244B8D">
        <w:rPr>
          <w:b/>
          <w:i/>
          <w:sz w:val="18"/>
          <w:szCs w:val="18"/>
          <w:lang w:val="en-US"/>
        </w:rPr>
        <w:t>NOTES AND PREREQUISITES</w:t>
      </w:r>
    </w:p>
    <w:p w14:paraId="48EF5299" w14:textId="77777777" w:rsidR="009356ED" w:rsidRDefault="00876D68" w:rsidP="000C0496">
      <w:pPr>
        <w:spacing w:before="120"/>
        <w:ind w:firstLine="284"/>
        <w:rPr>
          <w:noProof/>
          <w:sz w:val="18"/>
          <w:szCs w:val="18"/>
        </w:rPr>
      </w:pPr>
      <w:r w:rsidRPr="00AF3C2C">
        <w:rPr>
          <w:rFonts w:ascii="Times" w:hAnsi="Times" w:cs="Times"/>
          <w:sz w:val="18"/>
          <w:szCs w:val="18"/>
        </w:rPr>
        <w:t xml:space="preserve">Given the </w:t>
      </w:r>
      <w:r>
        <w:rPr>
          <w:rFonts w:ascii="Times" w:hAnsi="Times" w:cs="Times"/>
          <w:sz w:val="18"/>
          <w:szCs w:val="18"/>
        </w:rPr>
        <w:t>institu</w:t>
      </w:r>
      <w:r w:rsidR="00D47A0A">
        <w:rPr>
          <w:rFonts w:ascii="Times" w:hAnsi="Times" w:cs="Times"/>
          <w:sz w:val="18"/>
          <w:szCs w:val="18"/>
        </w:rPr>
        <w:t>t</w:t>
      </w:r>
      <w:r>
        <w:rPr>
          <w:rFonts w:ascii="Times" w:hAnsi="Times" w:cs="Times"/>
          <w:sz w:val="18"/>
          <w:szCs w:val="18"/>
        </w:rPr>
        <w:t xml:space="preserve">ional </w:t>
      </w:r>
      <w:r w:rsidRPr="00AF3C2C">
        <w:rPr>
          <w:rFonts w:ascii="Times" w:hAnsi="Times" w:cs="Times"/>
          <w:sz w:val="18"/>
          <w:szCs w:val="18"/>
        </w:rPr>
        <w:t xml:space="preserve">introductory nature of the course, </w:t>
      </w:r>
      <w:r>
        <w:rPr>
          <w:rFonts w:ascii="Times" w:hAnsi="Times" w:cs="Times"/>
          <w:sz w:val="18"/>
          <w:szCs w:val="18"/>
        </w:rPr>
        <w:t xml:space="preserve">mainly </w:t>
      </w:r>
      <w:r w:rsidR="00D47A0A">
        <w:rPr>
          <w:rFonts w:ascii="Times" w:hAnsi="Times" w:cs="Times"/>
          <w:sz w:val="18"/>
          <w:szCs w:val="18"/>
        </w:rPr>
        <w:t>on the subject of ancient philos</w:t>
      </w:r>
      <w:r>
        <w:rPr>
          <w:rFonts w:ascii="Times" w:hAnsi="Times" w:cs="Times"/>
          <w:sz w:val="18"/>
          <w:szCs w:val="18"/>
        </w:rPr>
        <w:t xml:space="preserve">ophy, </w:t>
      </w:r>
      <w:r w:rsidRPr="00AF3C2C">
        <w:rPr>
          <w:rFonts w:ascii="Times" w:hAnsi="Times" w:cs="Times"/>
          <w:sz w:val="18"/>
          <w:szCs w:val="18"/>
        </w:rPr>
        <w:t xml:space="preserve">there are no </w:t>
      </w:r>
      <w:r>
        <w:rPr>
          <w:rFonts w:ascii="Times" w:hAnsi="Times" w:cs="Times"/>
          <w:sz w:val="18"/>
          <w:szCs w:val="18"/>
        </w:rPr>
        <w:t xml:space="preserve">specific prerequisites </w:t>
      </w:r>
      <w:r w:rsidRPr="00AF3C2C">
        <w:rPr>
          <w:rFonts w:ascii="Times" w:hAnsi="Times" w:cs="Times"/>
          <w:sz w:val="18"/>
          <w:szCs w:val="18"/>
        </w:rPr>
        <w:t>in order for students to attend the course.</w:t>
      </w:r>
      <w:r>
        <w:rPr>
          <w:rFonts w:ascii="Times" w:hAnsi="Times" w:cs="Times"/>
          <w:sz w:val="18"/>
          <w:szCs w:val="18"/>
        </w:rPr>
        <w:t xml:space="preserve"> </w:t>
      </w:r>
    </w:p>
    <w:p w14:paraId="20409B50" w14:textId="77777777" w:rsidR="00440D41" w:rsidRPr="00687BF6" w:rsidRDefault="00440D41" w:rsidP="00440D41">
      <w:pPr>
        <w:pStyle w:val="Testo2"/>
        <w:spacing w:before="120"/>
        <w:rPr>
          <w:noProof w:val="0"/>
          <w:lang w:val="en-US"/>
        </w:rPr>
      </w:pPr>
      <w:r w:rsidRPr="00687BF6">
        <w:rPr>
          <w:noProof w:val="0"/>
          <w:lang w:val="en-US"/>
        </w:rPr>
        <w:t>Further information can be found on the lecturer's webpage at http://docenti.unicatt.it/web/searchByName.do?language=ENG or on the Faculty notice board.</w:t>
      </w:r>
    </w:p>
    <w:p w14:paraId="3C1065A4" w14:textId="3B9884FC" w:rsidR="00D47A0A" w:rsidRPr="00687BF6" w:rsidRDefault="000C0496" w:rsidP="000C0496">
      <w:pPr>
        <w:spacing w:before="240" w:after="120"/>
        <w:rPr>
          <w:rStyle w:val="Nessuno"/>
          <w:sz w:val="18"/>
          <w:szCs w:val="18"/>
          <w:lang w:val="en-US"/>
        </w:rPr>
      </w:pPr>
      <w:r w:rsidRPr="00D35D0C">
        <w:rPr>
          <w:smallCaps/>
          <w:noProof/>
          <w:sz w:val="18"/>
          <w:szCs w:val="18"/>
        </w:rPr>
        <w:t>Mod</w:t>
      </w:r>
      <w:r w:rsidR="00D47A0A">
        <w:rPr>
          <w:smallCaps/>
          <w:noProof/>
          <w:sz w:val="18"/>
          <w:szCs w:val="18"/>
        </w:rPr>
        <w:t xml:space="preserve">ule </w:t>
      </w:r>
      <w:r w:rsidR="00D47A0A" w:rsidRPr="00687BF6">
        <w:rPr>
          <w:rStyle w:val="Nessuno"/>
          <w:sz w:val="18"/>
          <w:szCs w:val="18"/>
          <w:lang w:val="en-US"/>
        </w:rPr>
        <w:t>I</w:t>
      </w:r>
      <w:r w:rsidR="00D47A0A">
        <w:rPr>
          <w:smallCaps/>
          <w:noProof/>
          <w:sz w:val="18"/>
          <w:szCs w:val="18"/>
        </w:rPr>
        <w:t xml:space="preserve">I (advanced) </w:t>
      </w:r>
      <w:r w:rsidRPr="00D35D0C">
        <w:rPr>
          <w:smallCaps/>
          <w:noProof/>
          <w:sz w:val="18"/>
          <w:szCs w:val="18"/>
        </w:rPr>
        <w:t>(Semes</w:t>
      </w:r>
      <w:r w:rsidR="00D47A0A">
        <w:rPr>
          <w:smallCaps/>
          <w:noProof/>
          <w:sz w:val="18"/>
          <w:szCs w:val="18"/>
        </w:rPr>
        <w:t>ter</w:t>
      </w:r>
      <w:r w:rsidR="00876D68" w:rsidRPr="00876D68">
        <w:rPr>
          <w:smallCaps/>
          <w:noProof/>
          <w:sz w:val="18"/>
          <w:szCs w:val="18"/>
        </w:rPr>
        <w:t xml:space="preserve"> </w:t>
      </w:r>
      <w:r w:rsidR="00876D68" w:rsidRPr="00D35D0C">
        <w:rPr>
          <w:smallCaps/>
          <w:noProof/>
          <w:sz w:val="18"/>
          <w:szCs w:val="18"/>
        </w:rPr>
        <w:t>II</w:t>
      </w:r>
      <w:r w:rsidR="00876D68">
        <w:rPr>
          <w:smallCaps/>
          <w:noProof/>
          <w:sz w:val="18"/>
          <w:szCs w:val="18"/>
        </w:rPr>
        <w:t xml:space="preserve"> </w:t>
      </w:r>
      <w:r w:rsidRPr="00D35D0C">
        <w:rPr>
          <w:smallCaps/>
          <w:noProof/>
          <w:sz w:val="18"/>
          <w:szCs w:val="18"/>
        </w:rPr>
        <w:t xml:space="preserve">, 6 </w:t>
      </w:r>
      <w:r w:rsidR="00876D68">
        <w:rPr>
          <w:smallCaps/>
          <w:noProof/>
          <w:sz w:val="18"/>
          <w:szCs w:val="18"/>
        </w:rPr>
        <w:t>ECTS</w:t>
      </w:r>
      <w:r w:rsidRPr="00D35D0C">
        <w:rPr>
          <w:smallCaps/>
          <w:noProof/>
          <w:sz w:val="18"/>
          <w:szCs w:val="18"/>
        </w:rPr>
        <w:t>)</w:t>
      </w:r>
      <w:r w:rsidRPr="00687BF6">
        <w:rPr>
          <w:rStyle w:val="Nessuno"/>
          <w:sz w:val="18"/>
          <w:szCs w:val="18"/>
          <w:lang w:val="en-US"/>
        </w:rPr>
        <w:t xml:space="preserve"> </w:t>
      </w:r>
    </w:p>
    <w:p w14:paraId="5C18102E" w14:textId="0EFAF46F" w:rsidR="00D47A0A" w:rsidRDefault="00876D68" w:rsidP="00714FE0">
      <w:pPr>
        <w:spacing w:before="240" w:after="120" w:line="240" w:lineRule="auto"/>
        <w:rPr>
          <w:b/>
          <w:i/>
          <w:sz w:val="18"/>
          <w:szCs w:val="18"/>
        </w:rPr>
      </w:pPr>
      <w:r w:rsidRPr="00244B8D">
        <w:rPr>
          <w:b/>
          <w:i/>
          <w:sz w:val="18"/>
          <w:szCs w:val="18"/>
        </w:rPr>
        <w:t>COURSE AIMS AND INTENDED LEARNING OUTCOMES</w:t>
      </w:r>
    </w:p>
    <w:p w14:paraId="2231991E" w14:textId="77777777" w:rsidR="00D47A0A" w:rsidRDefault="00D47A0A" w:rsidP="006C170E">
      <w:pPr>
        <w:spacing w:line="240" w:lineRule="auto"/>
        <w:rPr>
          <w:b/>
          <w:i/>
          <w:sz w:val="18"/>
          <w:szCs w:val="18"/>
        </w:rPr>
      </w:pPr>
    </w:p>
    <w:p w14:paraId="63CBD6A8" w14:textId="4B54AA1A" w:rsidR="00115950" w:rsidRPr="00687BF6" w:rsidRDefault="006249FB" w:rsidP="006C170E">
      <w:pPr>
        <w:spacing w:line="240" w:lineRule="auto"/>
        <w:rPr>
          <w:rStyle w:val="Nessuno"/>
          <w:szCs w:val="18"/>
          <w:lang w:val="en-US"/>
        </w:rPr>
      </w:pPr>
      <w:r w:rsidRPr="00687BF6">
        <w:rPr>
          <w:rStyle w:val="Nessuno"/>
          <w:szCs w:val="18"/>
          <w:lang w:val="en-US"/>
        </w:rPr>
        <w:t>The Course</w:t>
      </w:r>
      <w:r w:rsidR="000B64EA" w:rsidRPr="00687BF6">
        <w:rPr>
          <w:rStyle w:val="Nessuno"/>
          <w:szCs w:val="18"/>
          <w:lang w:val="en-US"/>
        </w:rPr>
        <w:t xml:space="preserve"> </w:t>
      </w:r>
      <w:r w:rsidR="0092134D" w:rsidRPr="00687BF6">
        <w:rPr>
          <w:rStyle w:val="Nessuno"/>
          <w:szCs w:val="18"/>
          <w:lang w:val="en-US"/>
        </w:rPr>
        <w:t>(Modul</w:t>
      </w:r>
      <w:r w:rsidRPr="00687BF6">
        <w:rPr>
          <w:rStyle w:val="Nessuno"/>
          <w:szCs w:val="18"/>
          <w:lang w:val="en-US"/>
        </w:rPr>
        <w:t>e II</w:t>
      </w:r>
      <w:r w:rsidR="0092134D" w:rsidRPr="00687BF6">
        <w:rPr>
          <w:rStyle w:val="Nessuno"/>
          <w:szCs w:val="18"/>
          <w:lang w:val="en-US"/>
        </w:rPr>
        <w:t xml:space="preserve">) </w:t>
      </w:r>
      <w:r w:rsidRPr="00687BF6">
        <w:rPr>
          <w:rStyle w:val="Nessuno"/>
          <w:szCs w:val="18"/>
          <w:lang w:val="en-US"/>
        </w:rPr>
        <w:t>aims to go through the history of ancient thought, from a philosophical, political and religious perspective, particularly of</w:t>
      </w:r>
      <w:r w:rsidR="00FF5BB7" w:rsidRPr="00687BF6">
        <w:rPr>
          <w:rStyle w:val="Nessuno"/>
          <w:szCs w:val="18"/>
          <w:lang w:val="en-US"/>
        </w:rPr>
        <w:t xml:space="preserve"> the Imperial </w:t>
      </w:r>
      <w:r w:rsidR="00FF5BB7" w:rsidRPr="00687BF6">
        <w:rPr>
          <w:rStyle w:val="Nessuno"/>
          <w:szCs w:val="18"/>
          <w:lang w:val="en-US"/>
        </w:rPr>
        <w:lastRenderedPageBreak/>
        <w:t xml:space="preserve">period, primarily </w:t>
      </w:r>
      <w:r w:rsidR="00B24CAC" w:rsidRPr="00687BF6">
        <w:rPr>
          <w:rStyle w:val="Nessuno"/>
          <w:szCs w:val="18"/>
          <w:lang w:val="en-US"/>
        </w:rPr>
        <w:t xml:space="preserve">regarding the most important authors of the Roman world, specifically analysing important texts. </w:t>
      </w:r>
    </w:p>
    <w:p w14:paraId="1DF6E52B" w14:textId="77777777" w:rsidR="00BE7468" w:rsidRPr="00687BF6" w:rsidRDefault="00B24CAC" w:rsidP="006C170E">
      <w:pPr>
        <w:spacing w:line="240" w:lineRule="auto"/>
        <w:rPr>
          <w:rStyle w:val="Nessuno"/>
          <w:rFonts w:eastAsia="MS Mincho"/>
          <w:szCs w:val="18"/>
          <w:lang w:val="en-US"/>
        </w:rPr>
      </w:pPr>
      <w:r w:rsidRPr="00687BF6">
        <w:rPr>
          <w:rStyle w:val="Nessuno"/>
          <w:szCs w:val="18"/>
          <w:lang w:val="en-US"/>
        </w:rPr>
        <w:t>The course will focus on two main themes</w:t>
      </w:r>
      <w:r w:rsidR="00FF5BB7" w:rsidRPr="00687BF6">
        <w:rPr>
          <w:rStyle w:val="Nessuno"/>
          <w:szCs w:val="18"/>
          <w:lang w:val="en-US"/>
        </w:rPr>
        <w:t xml:space="preserve">. </w:t>
      </w:r>
      <w:r w:rsidR="007D75F5" w:rsidRPr="00687BF6">
        <w:rPr>
          <w:rStyle w:val="Nessuno"/>
          <w:szCs w:val="18"/>
          <w:lang w:val="en-US"/>
        </w:rPr>
        <w:t xml:space="preserve">a) </w:t>
      </w:r>
      <w:r w:rsidRPr="00687BF6">
        <w:rPr>
          <w:rStyle w:val="Nessuno"/>
          <w:szCs w:val="18"/>
          <w:lang w:val="en-US"/>
        </w:rPr>
        <w:t xml:space="preserve">A presentation of the topics, authors and works which have characterised Roman philosophy, </w:t>
      </w:r>
      <w:r w:rsidR="00106993" w:rsidRPr="00687BF6">
        <w:rPr>
          <w:rStyle w:val="Nessuno"/>
          <w:szCs w:val="18"/>
          <w:lang w:val="en-US"/>
        </w:rPr>
        <w:t>with an in-</w:t>
      </w:r>
      <w:r w:rsidR="00FF5BB7" w:rsidRPr="00687BF6">
        <w:rPr>
          <w:rStyle w:val="Nessuno"/>
          <w:szCs w:val="18"/>
          <w:lang w:val="en-US"/>
        </w:rPr>
        <w:t xml:space="preserve">depth study of the relationship </w:t>
      </w:r>
      <w:r w:rsidR="00106993" w:rsidRPr="00687BF6">
        <w:rPr>
          <w:rStyle w:val="Nessuno"/>
          <w:szCs w:val="18"/>
          <w:lang w:val="en-US"/>
        </w:rPr>
        <w:t>with Greek tradition, in order to highlight the distinguishing features of Roman reflection and its contribution to later thought.</w:t>
      </w:r>
      <w:r w:rsidR="007D75F5">
        <w:rPr>
          <w:rFonts w:eastAsia="MS Mincho"/>
          <w:szCs w:val="18"/>
        </w:rPr>
        <w:t xml:space="preserve"> b) </w:t>
      </w:r>
      <w:r w:rsidR="00106993">
        <w:rPr>
          <w:rFonts w:eastAsia="MS Mincho"/>
          <w:szCs w:val="18"/>
        </w:rPr>
        <w:t xml:space="preserve">Furthermore, </w:t>
      </w:r>
      <w:r w:rsidR="00FF5BB7">
        <w:rPr>
          <w:rFonts w:eastAsia="MS Mincho"/>
          <w:szCs w:val="18"/>
        </w:rPr>
        <w:t xml:space="preserve">there will </w:t>
      </w:r>
      <w:r w:rsidR="00106993">
        <w:rPr>
          <w:rFonts w:eastAsia="MS Mincho"/>
          <w:szCs w:val="18"/>
        </w:rPr>
        <w:t>be a study of authors and texts which</w:t>
      </w:r>
      <w:r w:rsidR="00FF5BB7">
        <w:rPr>
          <w:rFonts w:eastAsia="MS Mincho"/>
          <w:szCs w:val="18"/>
        </w:rPr>
        <w:t xml:space="preserve"> reve</w:t>
      </w:r>
      <w:r w:rsidR="00106993">
        <w:rPr>
          <w:rFonts w:eastAsia="MS Mincho"/>
          <w:szCs w:val="18"/>
        </w:rPr>
        <w:t xml:space="preserve">al the relationship between philosophy, religion and politics, also in relation to different philosophical and religious traditions.  </w:t>
      </w:r>
    </w:p>
    <w:p w14:paraId="71DB09D6" w14:textId="4C7FFF1F" w:rsidR="00DD43CA" w:rsidRDefault="00FD1B1E" w:rsidP="00F72DF0">
      <w:pPr>
        <w:spacing w:line="240" w:lineRule="auto"/>
        <w:rPr>
          <w:rFonts w:eastAsia="MS Mincho"/>
          <w:szCs w:val="18"/>
        </w:rPr>
      </w:pPr>
      <w:r w:rsidRPr="00627A4F">
        <w:rPr>
          <w:rFonts w:eastAsia="MS Mincho"/>
          <w:szCs w:val="18"/>
        </w:rPr>
        <w:t>At the end of the Course, students will have reached the following object</w:t>
      </w:r>
      <w:r w:rsidR="00FF5BB7">
        <w:rPr>
          <w:rFonts w:eastAsia="MS Mincho"/>
          <w:szCs w:val="18"/>
        </w:rPr>
        <w:t>ives:</w:t>
      </w:r>
      <w:r w:rsidR="00DD43CA" w:rsidRPr="001438E6">
        <w:rPr>
          <w:rFonts w:eastAsia="MS Mincho"/>
          <w:szCs w:val="18"/>
        </w:rPr>
        <w:t xml:space="preserve"> </w:t>
      </w:r>
      <w:r>
        <w:rPr>
          <w:rFonts w:eastAsia="MS Mincho"/>
          <w:szCs w:val="18"/>
        </w:rPr>
        <w:t xml:space="preserve">knowledge of the principal problems, thinkers and texts of the Imperial </w:t>
      </w:r>
      <w:r w:rsidR="00FF5BB7">
        <w:rPr>
          <w:rFonts w:eastAsia="MS Mincho"/>
          <w:szCs w:val="18"/>
        </w:rPr>
        <w:t xml:space="preserve">period and of Roman philosophy, </w:t>
      </w:r>
      <w:r>
        <w:rPr>
          <w:rFonts w:eastAsia="MS Mincho"/>
          <w:szCs w:val="18"/>
        </w:rPr>
        <w:t xml:space="preserve">with </w:t>
      </w:r>
      <w:r w:rsidR="00FF5BB7">
        <w:rPr>
          <w:rFonts w:eastAsia="MS Mincho"/>
          <w:szCs w:val="18"/>
        </w:rPr>
        <w:t>a specific lexicon and reasoning</w:t>
      </w:r>
      <w:r>
        <w:rPr>
          <w:rFonts w:eastAsia="MS Mincho"/>
          <w:szCs w:val="18"/>
        </w:rPr>
        <w:t xml:space="preserve">; knowledge of the philosophers and texts which show the links between philosophy, religion and power. </w:t>
      </w:r>
      <w:r w:rsidR="008B4D93">
        <w:rPr>
          <w:rFonts w:eastAsia="MS Mincho"/>
          <w:szCs w:val="18"/>
        </w:rPr>
        <w:t>Students will thereby acquire the ability to read and interpret the texts of ancient philosophers, as well as to use philosophical historiography’s state-of-the-art tools and methods</w:t>
      </w:r>
      <w:r w:rsidR="007E2738" w:rsidRPr="001438E6">
        <w:rPr>
          <w:rFonts w:eastAsia="MS Mincho"/>
          <w:szCs w:val="18"/>
        </w:rPr>
        <w:t>;</w:t>
      </w:r>
      <w:r w:rsidR="00FF5BB7">
        <w:rPr>
          <w:rFonts w:eastAsia="MS Mincho"/>
          <w:szCs w:val="18"/>
        </w:rPr>
        <w:t xml:space="preserve"> </w:t>
      </w:r>
      <w:r w:rsidR="008B4D93">
        <w:rPr>
          <w:rFonts w:eastAsia="MS Mincho"/>
          <w:szCs w:val="18"/>
        </w:rPr>
        <w:t>they will become more proficient in the use of the philosophy lexicon regarding Greek and Latin and the ability to explain in detail and use specific argumen</w:t>
      </w:r>
      <w:r w:rsidR="00FF5BB7">
        <w:rPr>
          <w:rFonts w:eastAsia="MS Mincho"/>
          <w:szCs w:val="18"/>
        </w:rPr>
        <w:t xml:space="preserve">tative strategies. </w:t>
      </w:r>
      <w:r w:rsidR="008B4D93">
        <w:rPr>
          <w:rFonts w:eastAsia="MS Mincho"/>
          <w:szCs w:val="18"/>
        </w:rPr>
        <w:t xml:space="preserve">Students will thereby acquire core knowledge of the history of ancient philosophy, with a focus on Roman thought and on philosophy, theology and politics, which are useful in order to attend second-level degree courses in the fields of philosophy, literature, history, theology education and communication.  </w:t>
      </w:r>
    </w:p>
    <w:p w14:paraId="7B155358" w14:textId="656B15F6" w:rsidR="00FF5BB7" w:rsidRDefault="00876D68" w:rsidP="00714FE0">
      <w:pPr>
        <w:spacing w:before="240" w:after="120" w:line="240" w:lineRule="auto"/>
        <w:rPr>
          <w:b/>
          <w:bCs/>
          <w:i/>
          <w:iCs/>
          <w:color w:val="000000"/>
          <w:sz w:val="18"/>
          <w:szCs w:val="18"/>
        </w:rPr>
      </w:pPr>
      <w:r w:rsidRPr="00876D68">
        <w:rPr>
          <w:b/>
          <w:bCs/>
          <w:i/>
          <w:iCs/>
          <w:color w:val="000000"/>
          <w:sz w:val="18"/>
          <w:szCs w:val="18"/>
        </w:rPr>
        <w:t>COURSE CONTENT</w:t>
      </w:r>
    </w:p>
    <w:p w14:paraId="26238014" w14:textId="77777777" w:rsidR="00BD6273" w:rsidRPr="00687BF6" w:rsidRDefault="00D37FEE" w:rsidP="0041290D">
      <w:pPr>
        <w:spacing w:line="240" w:lineRule="auto"/>
        <w:rPr>
          <w:rStyle w:val="Nessuno"/>
          <w:i/>
          <w:szCs w:val="18"/>
          <w:lang w:val="en-US"/>
        </w:rPr>
      </w:pPr>
      <w:r w:rsidRPr="00687BF6">
        <w:rPr>
          <w:rStyle w:val="Nessuno"/>
          <w:szCs w:val="18"/>
          <w:lang w:val="en-US"/>
        </w:rPr>
        <w:t xml:space="preserve">1) </w:t>
      </w:r>
      <w:r w:rsidR="00BD1D87" w:rsidRPr="00687BF6">
        <w:rPr>
          <w:rStyle w:val="Nessuno"/>
          <w:i/>
          <w:szCs w:val="18"/>
          <w:lang w:val="en-US"/>
        </w:rPr>
        <w:t>Prob</w:t>
      </w:r>
      <w:r w:rsidR="000A6C13" w:rsidRPr="00687BF6">
        <w:rPr>
          <w:rStyle w:val="Nessuno"/>
          <w:i/>
          <w:szCs w:val="18"/>
          <w:lang w:val="en-US"/>
        </w:rPr>
        <w:t>lems,</w:t>
      </w:r>
      <w:r w:rsidR="00FF5BB7" w:rsidRPr="00687BF6">
        <w:rPr>
          <w:rStyle w:val="Nessuno"/>
          <w:i/>
          <w:szCs w:val="18"/>
          <w:lang w:val="en-US"/>
        </w:rPr>
        <w:t xml:space="preserve"> movements and authors of Roman </w:t>
      </w:r>
      <w:r w:rsidR="000A6C13" w:rsidRPr="00687BF6">
        <w:rPr>
          <w:rStyle w:val="Nessuno"/>
          <w:i/>
          <w:szCs w:val="18"/>
          <w:lang w:val="en-US"/>
        </w:rPr>
        <w:t xml:space="preserve">philosophy and of ancient philosophy of the Imperial period. </w:t>
      </w:r>
      <w:r w:rsidR="008A136B" w:rsidRPr="00687BF6">
        <w:rPr>
          <w:rStyle w:val="Nessuno"/>
          <w:i/>
          <w:szCs w:val="18"/>
          <w:lang w:val="en-US"/>
        </w:rPr>
        <w:t xml:space="preserve"> </w:t>
      </w:r>
    </w:p>
    <w:p w14:paraId="6D68E085" w14:textId="58366611" w:rsidR="00FF5BB7" w:rsidRPr="00714FE0" w:rsidRDefault="00D37FEE" w:rsidP="0041290D">
      <w:pPr>
        <w:spacing w:line="240" w:lineRule="auto"/>
        <w:rPr>
          <w:rStyle w:val="Nessuno"/>
          <w:i/>
          <w:szCs w:val="18"/>
          <w:lang w:val="en-US"/>
        </w:rPr>
      </w:pPr>
      <w:r w:rsidRPr="00687BF6">
        <w:rPr>
          <w:rStyle w:val="Nessuno"/>
          <w:szCs w:val="18"/>
          <w:lang w:val="en-US"/>
        </w:rPr>
        <w:t>2)</w:t>
      </w:r>
      <w:r w:rsidR="000A6C13" w:rsidRPr="00687BF6">
        <w:rPr>
          <w:rStyle w:val="Nessuno"/>
          <w:i/>
          <w:szCs w:val="18"/>
          <w:lang w:val="en-US"/>
        </w:rPr>
        <w:t xml:space="preserve"> Philosophy, religion and power</w:t>
      </w:r>
      <w:r w:rsidR="00BD1D87" w:rsidRPr="00687BF6">
        <w:rPr>
          <w:rStyle w:val="Nessuno"/>
          <w:i/>
          <w:szCs w:val="18"/>
          <w:lang w:val="en-US"/>
        </w:rPr>
        <w:t xml:space="preserve">: </w:t>
      </w:r>
      <w:r w:rsidR="000A6C13" w:rsidRPr="00687BF6">
        <w:rPr>
          <w:rStyle w:val="Nessuno"/>
          <w:i/>
          <w:szCs w:val="18"/>
          <w:lang w:val="en-US"/>
        </w:rPr>
        <w:t>topics</w:t>
      </w:r>
      <w:r w:rsidR="00A10F96" w:rsidRPr="00687BF6">
        <w:rPr>
          <w:rStyle w:val="Nessuno"/>
          <w:i/>
          <w:szCs w:val="18"/>
          <w:lang w:val="en-US"/>
        </w:rPr>
        <w:t xml:space="preserve">, </w:t>
      </w:r>
      <w:r w:rsidR="000A6C13" w:rsidRPr="00687BF6">
        <w:rPr>
          <w:rStyle w:val="Nessuno"/>
          <w:i/>
          <w:szCs w:val="18"/>
          <w:lang w:val="en-US"/>
        </w:rPr>
        <w:t>thinkers and texts</w:t>
      </w:r>
    </w:p>
    <w:p w14:paraId="49B68904" w14:textId="410C7543" w:rsidR="00FF5BB7" w:rsidRDefault="00876D68" w:rsidP="00714FE0">
      <w:pPr>
        <w:pStyle w:val="Testo1"/>
        <w:spacing w:before="240" w:after="120" w:line="240" w:lineRule="auto"/>
        <w:ind w:left="0" w:firstLine="0"/>
        <w:rPr>
          <w:b/>
          <w:bCs/>
          <w:i/>
          <w:iCs/>
          <w:color w:val="000000"/>
          <w:szCs w:val="18"/>
        </w:rPr>
      </w:pPr>
      <w:r w:rsidRPr="00876D68">
        <w:rPr>
          <w:b/>
          <w:bCs/>
          <w:i/>
          <w:iCs/>
          <w:color w:val="000000"/>
          <w:szCs w:val="18"/>
        </w:rPr>
        <w:t>READING LIST</w:t>
      </w:r>
    </w:p>
    <w:p w14:paraId="7AB34B52" w14:textId="77777777" w:rsidR="008565D6" w:rsidRPr="00F47A5B" w:rsidRDefault="008565D6" w:rsidP="008565D6">
      <w:pPr>
        <w:pStyle w:val="Testo1"/>
        <w:spacing w:before="0" w:line="240" w:lineRule="auto"/>
        <w:ind w:left="0" w:firstLine="0"/>
        <w:rPr>
          <w:rStyle w:val="Collegamentoipertestuale"/>
          <w:rFonts w:ascii="Times New Roman" w:hAnsi="Times New Roman"/>
          <w:i/>
          <w:color w:val="auto"/>
          <w:szCs w:val="18"/>
        </w:rPr>
      </w:pPr>
      <w:r w:rsidRPr="00714FE0">
        <w:rPr>
          <w:rStyle w:val="Nessuno"/>
          <w:rFonts w:ascii="Times New Roman" w:hAnsi="Times New Roman"/>
          <w:smallCaps/>
          <w:sz w:val="16"/>
          <w:szCs w:val="16"/>
        </w:rPr>
        <w:t>G. Reale</w:t>
      </w:r>
      <w:r w:rsidRPr="00F47A5B">
        <w:rPr>
          <w:rStyle w:val="Nessuno"/>
          <w:rFonts w:ascii="Times New Roman" w:hAnsi="Times New Roman"/>
          <w:szCs w:val="18"/>
        </w:rPr>
        <w:t xml:space="preserve">, </w:t>
      </w:r>
      <w:r w:rsidRPr="00F47A5B">
        <w:rPr>
          <w:rStyle w:val="Nessuno"/>
          <w:rFonts w:ascii="Times New Roman" w:hAnsi="Times New Roman"/>
          <w:i/>
          <w:szCs w:val="18"/>
        </w:rPr>
        <w:t>Il pensiero antico</w:t>
      </w:r>
      <w:r w:rsidRPr="00F47A5B">
        <w:rPr>
          <w:rStyle w:val="Nessuno"/>
          <w:rFonts w:ascii="Times New Roman" w:hAnsi="Times New Roman"/>
          <w:szCs w:val="18"/>
        </w:rPr>
        <w:t>, Vita e Pensiero, Milan 2001</w:t>
      </w:r>
      <w:r w:rsidR="001609F7" w:rsidRPr="00F47A5B">
        <w:rPr>
          <w:rStyle w:val="Nessuno"/>
          <w:rFonts w:ascii="Times New Roman" w:hAnsi="Times New Roman"/>
          <w:szCs w:val="18"/>
        </w:rPr>
        <w:t xml:space="preserve"> </w:t>
      </w:r>
      <w:r w:rsidR="00F0352A" w:rsidRPr="00F47A5B">
        <w:rPr>
          <w:rStyle w:val="Nessuno"/>
          <w:rFonts w:ascii="Times New Roman" w:hAnsi="Times New Roman"/>
          <w:szCs w:val="18"/>
        </w:rPr>
        <w:t>(</w:t>
      </w:r>
      <w:r w:rsidRPr="00F47A5B">
        <w:rPr>
          <w:rStyle w:val="Nessuno"/>
          <w:rFonts w:ascii="Times New Roman" w:hAnsi="Times New Roman"/>
          <w:szCs w:val="18"/>
        </w:rPr>
        <w:t>pp.</w:t>
      </w:r>
      <w:r w:rsidR="00D12A1F" w:rsidRPr="00F47A5B">
        <w:rPr>
          <w:rStyle w:val="Nessuno"/>
          <w:rFonts w:ascii="Times New Roman" w:hAnsi="Times New Roman"/>
          <w:szCs w:val="18"/>
        </w:rPr>
        <w:t xml:space="preserve"> 313-316; 369-372;</w:t>
      </w:r>
      <w:r w:rsidR="003358A3" w:rsidRPr="00F47A5B">
        <w:rPr>
          <w:rStyle w:val="Nessuno"/>
          <w:rFonts w:ascii="Times New Roman" w:hAnsi="Times New Roman"/>
          <w:szCs w:val="18"/>
        </w:rPr>
        <w:t xml:space="preserve"> </w:t>
      </w:r>
      <w:r w:rsidR="00D12A1F" w:rsidRPr="00F47A5B">
        <w:rPr>
          <w:rStyle w:val="Nessuno"/>
          <w:rFonts w:ascii="Times New Roman" w:hAnsi="Times New Roman"/>
          <w:szCs w:val="18"/>
        </w:rPr>
        <w:t>386-39</w:t>
      </w:r>
      <w:r w:rsidR="005226FD" w:rsidRPr="00F47A5B">
        <w:rPr>
          <w:rStyle w:val="Nessuno"/>
          <w:rFonts w:ascii="Times New Roman" w:hAnsi="Times New Roman"/>
          <w:szCs w:val="18"/>
        </w:rPr>
        <w:t>7</w:t>
      </w:r>
      <w:r w:rsidR="00AC6C5A" w:rsidRPr="00F47A5B">
        <w:rPr>
          <w:rStyle w:val="Nessuno"/>
          <w:rFonts w:ascii="Times New Roman" w:hAnsi="Times New Roman"/>
          <w:szCs w:val="18"/>
        </w:rPr>
        <w:t xml:space="preserve">; </w:t>
      </w:r>
      <w:r w:rsidR="00832693" w:rsidRPr="00F47A5B">
        <w:rPr>
          <w:rStyle w:val="Nessuno"/>
          <w:rFonts w:ascii="Times New Roman" w:hAnsi="Times New Roman"/>
          <w:szCs w:val="18"/>
        </w:rPr>
        <w:t>413-</w:t>
      </w:r>
      <w:r w:rsidR="00F35B6D" w:rsidRPr="00F47A5B">
        <w:rPr>
          <w:rStyle w:val="Nessuno"/>
          <w:rFonts w:ascii="Times New Roman" w:hAnsi="Times New Roman"/>
          <w:szCs w:val="18"/>
        </w:rPr>
        <w:t xml:space="preserve">422; </w:t>
      </w:r>
      <w:r w:rsidR="00D12A1F" w:rsidRPr="00F47A5B">
        <w:rPr>
          <w:rStyle w:val="Nessuno"/>
          <w:rFonts w:ascii="Times New Roman" w:hAnsi="Times New Roman"/>
          <w:szCs w:val="18"/>
        </w:rPr>
        <w:t>44</w:t>
      </w:r>
      <w:r w:rsidR="003C4BB7" w:rsidRPr="00F47A5B">
        <w:rPr>
          <w:rStyle w:val="Nessuno"/>
          <w:rFonts w:ascii="Times New Roman" w:hAnsi="Times New Roman"/>
          <w:szCs w:val="18"/>
        </w:rPr>
        <w:t>5</w:t>
      </w:r>
      <w:r w:rsidR="00D12A1F" w:rsidRPr="00F47A5B">
        <w:rPr>
          <w:rStyle w:val="Nessuno"/>
          <w:rFonts w:ascii="Times New Roman" w:hAnsi="Times New Roman"/>
          <w:szCs w:val="18"/>
        </w:rPr>
        <w:t>-</w:t>
      </w:r>
      <w:r w:rsidR="00AC6C5A" w:rsidRPr="00F47A5B">
        <w:rPr>
          <w:rStyle w:val="Nessuno"/>
          <w:rFonts w:ascii="Times New Roman" w:hAnsi="Times New Roman"/>
          <w:szCs w:val="18"/>
        </w:rPr>
        <w:t>4</w:t>
      </w:r>
      <w:r w:rsidR="005226FD" w:rsidRPr="00F47A5B">
        <w:rPr>
          <w:rStyle w:val="Nessuno"/>
          <w:rFonts w:ascii="Times New Roman" w:hAnsi="Times New Roman"/>
          <w:szCs w:val="18"/>
        </w:rPr>
        <w:t>77</w:t>
      </w:r>
      <w:r w:rsidR="00B941E9" w:rsidRPr="00F47A5B">
        <w:rPr>
          <w:rStyle w:val="Nessuno"/>
          <w:rFonts w:ascii="Times New Roman" w:hAnsi="Times New Roman"/>
          <w:szCs w:val="18"/>
        </w:rPr>
        <w:t>; 484-485</w:t>
      </w:r>
      <w:r w:rsidR="00F0352A" w:rsidRPr="00F47A5B">
        <w:rPr>
          <w:rStyle w:val="Nessuno"/>
          <w:rFonts w:ascii="Times New Roman" w:hAnsi="Times New Roman"/>
          <w:szCs w:val="18"/>
        </w:rPr>
        <w:t>)</w:t>
      </w:r>
      <w:r w:rsidRPr="00F47A5B">
        <w:rPr>
          <w:rStyle w:val="Nessuno"/>
          <w:rFonts w:ascii="Times New Roman" w:hAnsi="Times New Roman"/>
          <w:szCs w:val="18"/>
        </w:rPr>
        <w:t>.</w:t>
      </w:r>
    </w:p>
    <w:p w14:paraId="4B5D8612" w14:textId="77777777" w:rsidR="00BD1D87" w:rsidRPr="00F47A5B" w:rsidRDefault="00C53E78" w:rsidP="008565D6">
      <w:pPr>
        <w:pStyle w:val="Testo1"/>
        <w:spacing w:before="0" w:line="240" w:lineRule="auto"/>
        <w:ind w:left="0" w:firstLine="0"/>
        <w:rPr>
          <w:rStyle w:val="Collegamentoipertestuale"/>
          <w:rFonts w:ascii="Times New Roman" w:hAnsi="Times New Roman"/>
          <w:i/>
          <w:color w:val="auto"/>
          <w:szCs w:val="18"/>
          <w:u w:val="none"/>
        </w:rPr>
      </w:pPr>
      <w:r w:rsidRPr="00714FE0">
        <w:rPr>
          <w:rStyle w:val="Nessuno"/>
          <w:rFonts w:ascii="Times New Roman" w:hAnsi="Times New Roman"/>
          <w:smallCaps/>
          <w:sz w:val="16"/>
          <w:szCs w:val="16"/>
        </w:rPr>
        <w:t>D. Babut</w:t>
      </w:r>
      <w:r w:rsidRPr="00F47A5B">
        <w:rPr>
          <w:rStyle w:val="Nessuno"/>
          <w:rFonts w:ascii="Times New Roman" w:hAnsi="Times New Roman"/>
          <w:szCs w:val="18"/>
        </w:rPr>
        <w:t xml:space="preserve">, </w:t>
      </w:r>
      <w:r w:rsidRPr="00F47A5B">
        <w:rPr>
          <w:rStyle w:val="Nessuno"/>
          <w:rFonts w:ascii="Times New Roman" w:hAnsi="Times New Roman"/>
          <w:i/>
          <w:szCs w:val="18"/>
        </w:rPr>
        <w:t>La religione dei filosofi greci</w:t>
      </w:r>
      <w:r w:rsidRPr="00F47A5B">
        <w:rPr>
          <w:rStyle w:val="Nessuno"/>
          <w:rFonts w:ascii="Times New Roman" w:hAnsi="Times New Roman"/>
          <w:szCs w:val="18"/>
        </w:rPr>
        <w:t>, Vita e Pensiero, Milan 2022 (</w:t>
      </w:r>
      <w:r w:rsidR="00CF625A">
        <w:rPr>
          <w:rStyle w:val="Nessuno"/>
          <w:rFonts w:ascii="Times New Roman" w:hAnsi="Times New Roman"/>
          <w:szCs w:val="18"/>
        </w:rPr>
        <w:t>one Chapter selected by students</w:t>
      </w:r>
      <w:r w:rsidRPr="00F47A5B">
        <w:rPr>
          <w:rStyle w:val="Nessuno"/>
          <w:rFonts w:ascii="Times New Roman" w:hAnsi="Times New Roman"/>
          <w:szCs w:val="18"/>
        </w:rPr>
        <w:t>).</w:t>
      </w:r>
    </w:p>
    <w:p w14:paraId="5DED2EFD" w14:textId="77777777" w:rsidR="002456CF" w:rsidRPr="00687BF6" w:rsidRDefault="00CF625A" w:rsidP="00F47A5B">
      <w:pPr>
        <w:pStyle w:val="Testo2"/>
        <w:spacing w:before="120"/>
        <w:ind w:firstLine="0"/>
        <w:rPr>
          <w:rFonts w:ascii="Times New Roman" w:hAnsi="Times New Roman"/>
          <w:szCs w:val="18"/>
          <w:lang w:val="en-US"/>
        </w:rPr>
      </w:pPr>
      <w:r w:rsidRPr="00687BF6">
        <w:rPr>
          <w:rFonts w:ascii="Times New Roman" w:hAnsi="Times New Roman"/>
          <w:szCs w:val="18"/>
          <w:lang w:val="en-US"/>
        </w:rPr>
        <w:t>Three texts from the following</w:t>
      </w:r>
      <w:r w:rsidR="00AC6C5A" w:rsidRPr="00687BF6">
        <w:rPr>
          <w:rFonts w:ascii="Times New Roman" w:hAnsi="Times New Roman"/>
          <w:szCs w:val="18"/>
          <w:lang w:val="en-US"/>
        </w:rPr>
        <w:t>:</w:t>
      </w:r>
      <w:r w:rsidR="00481F5F" w:rsidRPr="00687BF6">
        <w:rPr>
          <w:rFonts w:ascii="Times New Roman" w:hAnsi="Times New Roman"/>
          <w:szCs w:val="18"/>
          <w:lang w:val="en-US"/>
        </w:rPr>
        <w:t xml:space="preserve"> </w:t>
      </w:r>
    </w:p>
    <w:p w14:paraId="6F308091" w14:textId="77777777" w:rsidR="00E70520" w:rsidRPr="00F47A5B" w:rsidRDefault="00E70520" w:rsidP="00E70520">
      <w:pPr>
        <w:pStyle w:val="Testo2"/>
        <w:ind w:firstLine="0"/>
        <w:rPr>
          <w:rFonts w:ascii="Times New Roman" w:hAnsi="Times New Roman"/>
          <w:szCs w:val="18"/>
        </w:rPr>
      </w:pPr>
      <w:r w:rsidRPr="00714FE0">
        <w:rPr>
          <w:rFonts w:ascii="Times New Roman" w:hAnsi="Times New Roman"/>
          <w:smallCaps/>
          <w:sz w:val="16"/>
          <w:szCs w:val="16"/>
        </w:rPr>
        <w:t>Cicerone</w:t>
      </w:r>
      <w:r w:rsidRPr="00F47A5B">
        <w:rPr>
          <w:rFonts w:ascii="Times New Roman" w:hAnsi="Times New Roman"/>
          <w:szCs w:val="18"/>
        </w:rPr>
        <w:t xml:space="preserve">, </w:t>
      </w:r>
      <w:r w:rsidR="00CF1AAD" w:rsidRPr="00F47A5B">
        <w:rPr>
          <w:rFonts w:ascii="Times New Roman" w:hAnsi="Times New Roman"/>
          <w:i/>
          <w:szCs w:val="18"/>
        </w:rPr>
        <w:t>Il sogno di Scipione</w:t>
      </w:r>
      <w:r w:rsidRPr="00F47A5B">
        <w:rPr>
          <w:rFonts w:ascii="Times New Roman" w:hAnsi="Times New Roman"/>
          <w:i/>
          <w:szCs w:val="18"/>
        </w:rPr>
        <w:t xml:space="preserve">, </w:t>
      </w:r>
      <w:r w:rsidR="00EF3EF1" w:rsidRPr="00F47A5B">
        <w:rPr>
          <w:rFonts w:ascii="Times New Roman" w:hAnsi="Times New Roman"/>
          <w:szCs w:val="18"/>
        </w:rPr>
        <w:t>Sellerio</w:t>
      </w:r>
      <w:r w:rsidRPr="00F47A5B">
        <w:rPr>
          <w:rFonts w:ascii="Times New Roman" w:hAnsi="Times New Roman"/>
          <w:szCs w:val="18"/>
        </w:rPr>
        <w:t xml:space="preserve">, </w:t>
      </w:r>
      <w:r w:rsidR="00D4360D" w:rsidRPr="00F47A5B">
        <w:rPr>
          <w:rFonts w:ascii="Times New Roman" w:hAnsi="Times New Roman"/>
          <w:szCs w:val="18"/>
        </w:rPr>
        <w:t>Palermo 2008</w:t>
      </w:r>
      <w:r w:rsidR="006F616B" w:rsidRPr="00F47A5B">
        <w:rPr>
          <w:rFonts w:ascii="Times New Roman" w:hAnsi="Times New Roman"/>
          <w:szCs w:val="18"/>
        </w:rPr>
        <w:t>; o</w:t>
      </w:r>
      <w:r w:rsidR="00CF625A">
        <w:rPr>
          <w:rFonts w:ascii="Times New Roman" w:hAnsi="Times New Roman"/>
          <w:szCs w:val="18"/>
        </w:rPr>
        <w:t>r</w:t>
      </w:r>
      <w:r w:rsidR="006F616B" w:rsidRPr="00F47A5B">
        <w:rPr>
          <w:rFonts w:ascii="Times New Roman" w:hAnsi="Times New Roman"/>
          <w:szCs w:val="18"/>
        </w:rPr>
        <w:t xml:space="preserve"> Metis</w:t>
      </w:r>
      <w:r w:rsidR="00CA678C" w:rsidRPr="00F47A5B">
        <w:rPr>
          <w:rFonts w:ascii="Times New Roman" w:hAnsi="Times New Roman"/>
          <w:szCs w:val="18"/>
        </w:rPr>
        <w:t xml:space="preserve"> Academic Press,</w:t>
      </w:r>
      <w:r w:rsidR="006F616B" w:rsidRPr="00F47A5B">
        <w:rPr>
          <w:rFonts w:ascii="Times New Roman" w:hAnsi="Times New Roman"/>
          <w:szCs w:val="18"/>
        </w:rPr>
        <w:t xml:space="preserve"> </w:t>
      </w:r>
      <w:r w:rsidR="007D7667" w:rsidRPr="00F47A5B">
        <w:rPr>
          <w:rFonts w:ascii="Times New Roman" w:hAnsi="Times New Roman"/>
          <w:szCs w:val="18"/>
        </w:rPr>
        <w:t xml:space="preserve">Cagliari </w:t>
      </w:r>
      <w:r w:rsidR="006F616B" w:rsidRPr="00F47A5B">
        <w:rPr>
          <w:rFonts w:ascii="Times New Roman" w:hAnsi="Times New Roman"/>
          <w:szCs w:val="18"/>
        </w:rPr>
        <w:t>2021</w:t>
      </w:r>
      <w:r w:rsidR="00973F24" w:rsidRPr="00F47A5B">
        <w:rPr>
          <w:rFonts w:ascii="Times New Roman" w:hAnsi="Times New Roman"/>
          <w:szCs w:val="18"/>
        </w:rPr>
        <w:t>.</w:t>
      </w:r>
    </w:p>
    <w:p w14:paraId="32C120A8" w14:textId="77777777" w:rsidR="002456CF" w:rsidRPr="00F47A5B" w:rsidRDefault="00BD1D87" w:rsidP="00CC6298">
      <w:pPr>
        <w:pStyle w:val="Testo2"/>
        <w:ind w:firstLine="0"/>
        <w:rPr>
          <w:rStyle w:val="Collegamentoipertestuale"/>
          <w:rFonts w:ascii="Times New Roman" w:hAnsi="Times New Roman"/>
          <w:iCs/>
          <w:color w:val="auto"/>
          <w:szCs w:val="18"/>
          <w:u w:val="none"/>
        </w:rPr>
      </w:pPr>
      <w:r w:rsidRPr="00714FE0">
        <w:rPr>
          <w:rStyle w:val="Collegamentoipertestuale"/>
          <w:rFonts w:ascii="Times New Roman" w:hAnsi="Times New Roman"/>
          <w:iCs/>
          <w:smallCaps/>
          <w:color w:val="auto"/>
          <w:sz w:val="16"/>
          <w:szCs w:val="16"/>
          <w:u w:val="none"/>
        </w:rPr>
        <w:t>C</w:t>
      </w:r>
      <w:r w:rsidR="00DE058E" w:rsidRPr="00714FE0">
        <w:rPr>
          <w:rStyle w:val="Collegamentoipertestuale"/>
          <w:rFonts w:ascii="Times New Roman" w:hAnsi="Times New Roman"/>
          <w:iCs/>
          <w:smallCaps/>
          <w:color w:val="auto"/>
          <w:sz w:val="16"/>
          <w:szCs w:val="16"/>
          <w:u w:val="none"/>
        </w:rPr>
        <w:t>elso</w:t>
      </w:r>
      <w:r w:rsidR="00DE058E" w:rsidRPr="00F47A5B">
        <w:rPr>
          <w:rStyle w:val="Collegamentoipertestuale"/>
          <w:rFonts w:ascii="Times New Roman" w:hAnsi="Times New Roman"/>
          <w:iCs/>
          <w:color w:val="auto"/>
          <w:szCs w:val="18"/>
          <w:u w:val="none"/>
        </w:rPr>
        <w:t>,</w:t>
      </w:r>
      <w:r w:rsidR="002456CF" w:rsidRPr="00F47A5B">
        <w:rPr>
          <w:rStyle w:val="Collegamentoipertestuale"/>
          <w:rFonts w:ascii="Times New Roman" w:hAnsi="Times New Roman"/>
          <w:iCs/>
          <w:color w:val="auto"/>
          <w:szCs w:val="18"/>
          <w:u w:val="none"/>
        </w:rPr>
        <w:t xml:space="preserve"> </w:t>
      </w:r>
      <w:r w:rsidR="002456CF" w:rsidRPr="00F47A5B">
        <w:rPr>
          <w:rStyle w:val="Collegamentoipertestuale"/>
          <w:rFonts w:ascii="Times New Roman" w:hAnsi="Times New Roman"/>
          <w:i/>
          <w:color w:val="auto"/>
          <w:szCs w:val="18"/>
          <w:u w:val="none"/>
        </w:rPr>
        <w:t>Il discorso vero</w:t>
      </w:r>
      <w:r w:rsidR="002456CF" w:rsidRPr="00F47A5B">
        <w:rPr>
          <w:rStyle w:val="Collegamentoipertestuale"/>
          <w:rFonts w:ascii="Times New Roman" w:hAnsi="Times New Roman"/>
          <w:iCs/>
          <w:color w:val="auto"/>
          <w:szCs w:val="18"/>
          <w:u w:val="none"/>
        </w:rPr>
        <w:t>, Adelphi</w:t>
      </w:r>
      <w:r w:rsidR="00E04FD1" w:rsidRPr="00F47A5B">
        <w:rPr>
          <w:rStyle w:val="Collegamentoipertestuale"/>
          <w:rFonts w:ascii="Times New Roman" w:hAnsi="Times New Roman"/>
          <w:iCs/>
          <w:color w:val="auto"/>
          <w:szCs w:val="18"/>
          <w:u w:val="none"/>
        </w:rPr>
        <w:t>,</w:t>
      </w:r>
      <w:r w:rsidR="00DE058E" w:rsidRPr="00F47A5B">
        <w:rPr>
          <w:rStyle w:val="Collegamentoipertestuale"/>
          <w:rFonts w:ascii="Times New Roman" w:hAnsi="Times New Roman"/>
          <w:iCs/>
          <w:color w:val="auto"/>
          <w:szCs w:val="18"/>
          <w:u w:val="none"/>
        </w:rPr>
        <w:t xml:space="preserve"> Milan 1987</w:t>
      </w:r>
      <w:r w:rsidR="00085524" w:rsidRPr="00F47A5B">
        <w:rPr>
          <w:rStyle w:val="Collegamentoipertestuale"/>
          <w:rFonts w:ascii="Times New Roman" w:hAnsi="Times New Roman"/>
          <w:iCs/>
          <w:color w:val="auto"/>
          <w:szCs w:val="18"/>
          <w:u w:val="none"/>
        </w:rPr>
        <w:t>.</w:t>
      </w:r>
      <w:r w:rsidR="00DE058E" w:rsidRPr="00F47A5B">
        <w:rPr>
          <w:rStyle w:val="Collegamentoipertestuale"/>
          <w:rFonts w:ascii="Times New Roman" w:hAnsi="Times New Roman"/>
          <w:iCs/>
          <w:color w:val="auto"/>
          <w:szCs w:val="18"/>
          <w:u w:val="none"/>
        </w:rPr>
        <w:t xml:space="preserve"> </w:t>
      </w:r>
    </w:p>
    <w:p w14:paraId="360E88C0" w14:textId="77777777" w:rsidR="00E70520" w:rsidRPr="00F47A5B" w:rsidRDefault="00E70520" w:rsidP="00E70520">
      <w:pPr>
        <w:pStyle w:val="Testo2"/>
        <w:ind w:left="284" w:hanging="284"/>
        <w:rPr>
          <w:rFonts w:ascii="Times New Roman" w:hAnsi="Times New Roman"/>
          <w:szCs w:val="18"/>
        </w:rPr>
      </w:pPr>
      <w:r w:rsidRPr="00714FE0">
        <w:rPr>
          <w:rFonts w:ascii="Times New Roman" w:hAnsi="Times New Roman"/>
          <w:smallCaps/>
          <w:sz w:val="16"/>
          <w:szCs w:val="16"/>
        </w:rPr>
        <w:t>Plotino</w:t>
      </w:r>
      <w:r w:rsidRPr="00F47A5B">
        <w:rPr>
          <w:rFonts w:ascii="Times New Roman" w:hAnsi="Times New Roman"/>
          <w:szCs w:val="18"/>
        </w:rPr>
        <w:t xml:space="preserve">, </w:t>
      </w:r>
      <w:r w:rsidRPr="00F47A5B">
        <w:rPr>
          <w:rFonts w:ascii="Times New Roman" w:hAnsi="Times New Roman"/>
          <w:i/>
          <w:szCs w:val="18"/>
        </w:rPr>
        <w:t>Contro gli Gnostici</w:t>
      </w:r>
      <w:r w:rsidRPr="00F47A5B">
        <w:rPr>
          <w:rFonts w:ascii="Times New Roman" w:hAnsi="Times New Roman"/>
          <w:szCs w:val="18"/>
        </w:rPr>
        <w:t xml:space="preserve">, in Plotino, </w:t>
      </w:r>
      <w:r w:rsidRPr="00F47A5B">
        <w:rPr>
          <w:rFonts w:ascii="Times New Roman" w:hAnsi="Times New Roman"/>
          <w:i/>
          <w:szCs w:val="18"/>
        </w:rPr>
        <w:t>Enneadi</w:t>
      </w:r>
      <w:r w:rsidRPr="00F47A5B">
        <w:rPr>
          <w:rFonts w:ascii="Times New Roman" w:hAnsi="Times New Roman"/>
          <w:szCs w:val="18"/>
        </w:rPr>
        <w:t>, Bompiani, Milan</w:t>
      </w:r>
      <w:r w:rsidR="00593B99" w:rsidRPr="00F47A5B">
        <w:rPr>
          <w:rFonts w:ascii="Times New Roman" w:hAnsi="Times New Roman"/>
          <w:szCs w:val="18"/>
        </w:rPr>
        <w:t xml:space="preserve"> </w:t>
      </w:r>
      <w:r w:rsidR="00F2356C" w:rsidRPr="00F47A5B">
        <w:rPr>
          <w:rFonts w:ascii="Times New Roman" w:hAnsi="Times New Roman"/>
          <w:szCs w:val="18"/>
        </w:rPr>
        <w:t>2000</w:t>
      </w:r>
      <w:r w:rsidRPr="00F47A5B">
        <w:rPr>
          <w:rFonts w:ascii="Times New Roman" w:hAnsi="Times New Roman"/>
          <w:szCs w:val="18"/>
        </w:rPr>
        <w:t xml:space="preserve">, pp. 287-325. </w:t>
      </w:r>
    </w:p>
    <w:p w14:paraId="66A0FEAC" w14:textId="77777777" w:rsidR="00D8440E" w:rsidRDefault="00D8440E" w:rsidP="00CC6298">
      <w:pPr>
        <w:pStyle w:val="Testo2"/>
        <w:ind w:firstLine="0"/>
        <w:rPr>
          <w:rStyle w:val="Collegamentoipertestuale"/>
          <w:rFonts w:ascii="Times New Roman" w:hAnsi="Times New Roman"/>
          <w:color w:val="auto"/>
          <w:szCs w:val="18"/>
          <w:u w:val="none"/>
        </w:rPr>
      </w:pPr>
      <w:r w:rsidRPr="00714FE0">
        <w:rPr>
          <w:rStyle w:val="Collegamentoipertestuale"/>
          <w:rFonts w:ascii="Times New Roman" w:hAnsi="Times New Roman"/>
          <w:iCs/>
          <w:smallCaps/>
          <w:color w:val="auto"/>
          <w:sz w:val="16"/>
          <w:szCs w:val="16"/>
          <w:u w:val="none"/>
        </w:rPr>
        <w:t>Giuliano</w:t>
      </w:r>
      <w:r w:rsidR="00085524" w:rsidRPr="00714FE0">
        <w:rPr>
          <w:rStyle w:val="Collegamentoipertestuale"/>
          <w:rFonts w:ascii="Times New Roman" w:hAnsi="Times New Roman"/>
          <w:iCs/>
          <w:smallCaps/>
          <w:color w:val="auto"/>
          <w:sz w:val="16"/>
          <w:szCs w:val="16"/>
          <w:u w:val="none"/>
        </w:rPr>
        <w:t xml:space="preserve"> Imperatore</w:t>
      </w:r>
      <w:r w:rsidRPr="00F47A5B">
        <w:rPr>
          <w:rStyle w:val="Collegamentoipertestuale"/>
          <w:rFonts w:ascii="Times New Roman" w:hAnsi="Times New Roman"/>
          <w:iCs/>
          <w:color w:val="auto"/>
          <w:szCs w:val="18"/>
          <w:u w:val="none"/>
        </w:rPr>
        <w:t xml:space="preserve">, </w:t>
      </w:r>
      <w:r w:rsidRPr="00F47A5B">
        <w:rPr>
          <w:rStyle w:val="Collegamentoipertestuale"/>
          <w:rFonts w:ascii="Times New Roman" w:hAnsi="Times New Roman"/>
          <w:i/>
          <w:color w:val="auto"/>
          <w:szCs w:val="18"/>
          <w:u w:val="none"/>
        </w:rPr>
        <w:t xml:space="preserve">Contro i </w:t>
      </w:r>
      <w:r w:rsidR="00085524" w:rsidRPr="00F47A5B">
        <w:rPr>
          <w:rStyle w:val="Collegamentoipertestuale"/>
          <w:rFonts w:ascii="Times New Roman" w:hAnsi="Times New Roman"/>
          <w:i/>
          <w:color w:val="auto"/>
          <w:szCs w:val="18"/>
          <w:u w:val="none"/>
        </w:rPr>
        <w:t>Galilei</w:t>
      </w:r>
      <w:r w:rsidR="00085524" w:rsidRPr="00F47A5B">
        <w:rPr>
          <w:rStyle w:val="Collegamentoipertestuale"/>
          <w:rFonts w:ascii="Times New Roman" w:hAnsi="Times New Roman"/>
          <w:color w:val="auto"/>
          <w:szCs w:val="18"/>
          <w:u w:val="none"/>
        </w:rPr>
        <w:t>, Arché</w:t>
      </w:r>
      <w:r w:rsidR="00085524" w:rsidRPr="00085524">
        <w:rPr>
          <w:rStyle w:val="Collegamentoipertestuale"/>
          <w:rFonts w:ascii="Times New Roman" w:hAnsi="Times New Roman"/>
          <w:color w:val="auto"/>
          <w:szCs w:val="18"/>
          <w:u w:val="none"/>
        </w:rPr>
        <w:t>, Milan 2022.</w:t>
      </w:r>
    </w:p>
    <w:p w14:paraId="4956ECEB" w14:textId="77777777" w:rsidR="00FF5BB7" w:rsidRPr="00085524" w:rsidRDefault="00FF5BB7" w:rsidP="00714FE0">
      <w:pPr>
        <w:pStyle w:val="Testo2"/>
        <w:spacing w:before="240" w:after="120"/>
        <w:ind w:firstLine="0"/>
        <w:rPr>
          <w:rStyle w:val="Collegamentoipertestuale"/>
          <w:rFonts w:ascii="Times New Roman" w:hAnsi="Times New Roman"/>
          <w:iCs/>
          <w:color w:val="auto"/>
          <w:szCs w:val="18"/>
          <w:u w:val="none"/>
        </w:rPr>
      </w:pPr>
    </w:p>
    <w:p w14:paraId="26CBC472" w14:textId="77777777" w:rsidR="00FF5BB7" w:rsidRDefault="00876D68" w:rsidP="00714FE0">
      <w:pPr>
        <w:pStyle w:val="Testo2"/>
        <w:spacing w:before="240" w:after="120"/>
        <w:ind w:left="284" w:hanging="284"/>
        <w:rPr>
          <w:b/>
          <w:bCs/>
          <w:i/>
          <w:iCs/>
          <w:color w:val="000000"/>
          <w:szCs w:val="18"/>
          <w:lang w:val="en-GB"/>
        </w:rPr>
      </w:pPr>
      <w:r w:rsidRPr="00687BF6">
        <w:rPr>
          <w:b/>
          <w:bCs/>
          <w:i/>
          <w:iCs/>
          <w:color w:val="000000"/>
          <w:szCs w:val="18"/>
        </w:rPr>
        <w:lastRenderedPageBreak/>
        <w:t xml:space="preserve"> </w:t>
      </w:r>
      <w:r w:rsidRPr="00876D68">
        <w:rPr>
          <w:b/>
          <w:bCs/>
          <w:i/>
          <w:iCs/>
          <w:color w:val="000000"/>
          <w:szCs w:val="18"/>
          <w:lang w:val="en-GB"/>
        </w:rPr>
        <w:t>TEACHING METHOD</w:t>
      </w:r>
    </w:p>
    <w:p w14:paraId="05752512" w14:textId="77777777" w:rsidR="00C72182" w:rsidRPr="00FF5BB7" w:rsidRDefault="00FF5BB7" w:rsidP="00FF5BB7">
      <w:pPr>
        <w:pStyle w:val="Testo2"/>
        <w:rPr>
          <w:rFonts w:ascii="Times New Roman" w:hAnsi="Times New Roman"/>
          <w:szCs w:val="18"/>
          <w:lang w:val="en-GB"/>
        </w:rPr>
      </w:pPr>
      <w:r w:rsidRPr="00FF5BB7">
        <w:rPr>
          <w:rFonts w:ascii="Times New Roman" w:hAnsi="Times New Roman"/>
          <w:szCs w:val="18"/>
          <w:lang w:val="en-GB"/>
        </w:rPr>
        <w:t>The course consists in</w:t>
      </w:r>
      <w:r w:rsidR="00C72182" w:rsidRPr="00FF5BB7">
        <w:rPr>
          <w:rFonts w:ascii="Times New Roman" w:hAnsi="Times New Roman"/>
          <w:szCs w:val="18"/>
          <w:lang w:val="en-GB"/>
        </w:rPr>
        <w:t xml:space="preserve"> 30 hours of frontal lectures. Students will be informed about specific conferences and seminars during lectures and on the Blackboard.  </w:t>
      </w:r>
    </w:p>
    <w:p w14:paraId="1685239D" w14:textId="784BF0EB" w:rsidR="00C72182" w:rsidRPr="00714FE0" w:rsidRDefault="00C72182" w:rsidP="00714FE0">
      <w:pPr>
        <w:pStyle w:val="Testo2"/>
        <w:rPr>
          <w:rFonts w:cs="Times"/>
          <w:szCs w:val="18"/>
          <w:lang w:val="en-US"/>
        </w:rPr>
      </w:pPr>
      <w:r w:rsidRPr="00FF5BB7">
        <w:rPr>
          <w:rFonts w:ascii="Times New Roman" w:hAnsi="Times New Roman"/>
          <w:szCs w:val="18"/>
          <w:lang w:val="en-GB"/>
        </w:rPr>
        <w:t>Lectures will also be supported by additional material related to the Programme (sheets, maps; brief essays and  PPT presentations), which will be published on the Blackboard. Students may carry</w:t>
      </w:r>
      <w:r w:rsidRPr="00687BF6">
        <w:rPr>
          <w:rFonts w:cs="Times"/>
          <w:szCs w:val="18"/>
          <w:lang w:val="en-US"/>
        </w:rPr>
        <w:t xml:space="preserve"> out oral, written and digital statements, presentations, in-d</w:t>
      </w:r>
      <w:r w:rsidR="00FF5BB7" w:rsidRPr="00687BF6">
        <w:rPr>
          <w:rFonts w:cs="Times"/>
          <w:szCs w:val="18"/>
          <w:lang w:val="en-US"/>
        </w:rPr>
        <w:t xml:space="preserve">epth studies on the </w:t>
      </w:r>
      <w:r w:rsidRPr="00687BF6">
        <w:rPr>
          <w:rFonts w:cs="Times"/>
          <w:szCs w:val="18"/>
          <w:lang w:val="en-US"/>
        </w:rPr>
        <w:t>material and topics, (to be agreed with the lecturer, as a partial replacement for the exam).</w:t>
      </w:r>
    </w:p>
    <w:p w14:paraId="0CB40419" w14:textId="73939B1C" w:rsidR="00FF5BB7" w:rsidRDefault="00876D68" w:rsidP="00714FE0">
      <w:pPr>
        <w:pStyle w:val="Testo2"/>
        <w:spacing w:before="240" w:after="120"/>
        <w:ind w:firstLine="0"/>
        <w:rPr>
          <w:rFonts w:cs="Times"/>
          <w:b/>
          <w:i/>
          <w:lang w:val="en-GB"/>
        </w:rPr>
      </w:pPr>
      <w:r w:rsidRPr="00D45ED5">
        <w:rPr>
          <w:rFonts w:cs="Times"/>
          <w:b/>
          <w:i/>
          <w:lang w:val="en-GB"/>
        </w:rPr>
        <w:t>ASSESSMENT METHOD AND CRITERIA</w:t>
      </w:r>
    </w:p>
    <w:p w14:paraId="3C5E789D" w14:textId="77777777" w:rsidR="0093134C" w:rsidRPr="00687BF6" w:rsidRDefault="00011EF9" w:rsidP="0093134C">
      <w:pPr>
        <w:pStyle w:val="Testo2"/>
        <w:rPr>
          <w:rStyle w:val="Collegamentoipertestuale"/>
          <w:rFonts w:ascii="Times New Roman" w:hAnsi="Times New Roman"/>
          <w:color w:val="auto"/>
          <w:szCs w:val="18"/>
          <w:u w:val="none"/>
          <w:lang w:val="en-US"/>
        </w:rPr>
      </w:pPr>
      <w:r w:rsidRPr="00627A4F">
        <w:rPr>
          <w:rFonts w:ascii="Times New Roman" w:hAnsi="Times New Roman"/>
          <w:szCs w:val="18"/>
          <w:lang w:val="en-GB"/>
        </w:rPr>
        <w:t xml:space="preserve">Students will be assessed </w:t>
      </w:r>
      <w:r>
        <w:rPr>
          <w:rFonts w:ascii="Times New Roman" w:hAnsi="Times New Roman"/>
          <w:szCs w:val="18"/>
          <w:lang w:val="en-GB"/>
        </w:rPr>
        <w:t xml:space="preserve">by means of an oral exam on </w:t>
      </w:r>
      <w:r w:rsidRPr="00627A4F">
        <w:rPr>
          <w:rFonts w:ascii="Times New Roman" w:hAnsi="Times New Roman"/>
          <w:szCs w:val="18"/>
          <w:lang w:val="en-GB"/>
        </w:rPr>
        <w:t xml:space="preserve">texts </w:t>
      </w:r>
      <w:r>
        <w:rPr>
          <w:rFonts w:ascii="Times New Roman" w:hAnsi="Times New Roman"/>
          <w:szCs w:val="18"/>
          <w:lang w:val="en-GB"/>
        </w:rPr>
        <w:t>indicated on the Reading list.</w:t>
      </w:r>
      <w:r w:rsidR="00FF5BB7">
        <w:rPr>
          <w:rFonts w:ascii="Times New Roman" w:hAnsi="Times New Roman"/>
          <w:szCs w:val="18"/>
          <w:lang w:val="en-GB"/>
        </w:rPr>
        <w:t xml:space="preserve"> </w:t>
      </w:r>
      <w:r w:rsidRPr="00687BF6">
        <w:rPr>
          <w:rFonts w:ascii="Times New Roman" w:hAnsi="Times New Roman"/>
          <w:szCs w:val="18"/>
          <w:lang w:val="en-US"/>
        </w:rPr>
        <w:t>In addition to the general part</w:t>
      </w:r>
      <w:r w:rsidR="00634226" w:rsidRPr="00687BF6">
        <w:rPr>
          <w:rFonts w:ascii="Times New Roman" w:hAnsi="Times New Roman"/>
          <w:szCs w:val="18"/>
          <w:lang w:val="en-US"/>
        </w:rPr>
        <w:t>,</w:t>
      </w:r>
      <w:r w:rsidR="00634226" w:rsidRPr="00687BF6">
        <w:rPr>
          <w:szCs w:val="18"/>
          <w:lang w:val="en-US"/>
        </w:rPr>
        <w:t xml:space="preserve"> </w:t>
      </w:r>
      <w:r w:rsidRPr="00687BF6">
        <w:rPr>
          <w:rFonts w:ascii="Times New Roman" w:hAnsi="Times New Roman"/>
          <w:szCs w:val="18"/>
          <w:lang w:val="en-US"/>
        </w:rPr>
        <w:t>based on</w:t>
      </w:r>
      <w:r w:rsidR="00FF5BB7" w:rsidRPr="00687BF6">
        <w:rPr>
          <w:rFonts w:ascii="Times New Roman" w:hAnsi="Times New Roman"/>
          <w:szCs w:val="18"/>
          <w:lang w:val="en-US"/>
        </w:rPr>
        <w:t xml:space="preserve"> </w:t>
      </w:r>
      <w:r w:rsidR="00634226" w:rsidRPr="00687BF6">
        <w:rPr>
          <w:rFonts w:ascii="Times New Roman" w:hAnsi="Times New Roman"/>
          <w:szCs w:val="18"/>
          <w:lang w:val="en-US"/>
        </w:rPr>
        <w:t>G. Reale</w:t>
      </w:r>
      <w:r w:rsidRPr="00687BF6">
        <w:rPr>
          <w:rFonts w:ascii="Times New Roman" w:hAnsi="Times New Roman"/>
          <w:szCs w:val="18"/>
          <w:lang w:val="en-US"/>
        </w:rPr>
        <w:t>’s manual</w:t>
      </w:r>
      <w:r w:rsidR="00634226" w:rsidRPr="00687BF6">
        <w:rPr>
          <w:rFonts w:ascii="Times New Roman" w:hAnsi="Times New Roman"/>
          <w:szCs w:val="18"/>
          <w:lang w:val="en-US"/>
        </w:rPr>
        <w:t xml:space="preserve">, </w:t>
      </w:r>
      <w:r w:rsidR="00634226" w:rsidRPr="00687BF6">
        <w:rPr>
          <w:rFonts w:ascii="Times New Roman" w:hAnsi="Times New Roman"/>
          <w:i/>
          <w:szCs w:val="18"/>
          <w:lang w:val="en-US"/>
        </w:rPr>
        <w:t>Il pensiero antico</w:t>
      </w:r>
      <w:r w:rsidR="00634226" w:rsidRPr="00687BF6">
        <w:rPr>
          <w:rFonts w:ascii="Times New Roman" w:hAnsi="Times New Roman"/>
          <w:szCs w:val="18"/>
          <w:lang w:val="en-US"/>
        </w:rPr>
        <w:t xml:space="preserve">, </w:t>
      </w:r>
      <w:r w:rsidRPr="00687BF6">
        <w:rPr>
          <w:rFonts w:ascii="Times New Roman" w:hAnsi="Times New Roman"/>
          <w:szCs w:val="18"/>
          <w:lang w:val="en-US"/>
        </w:rPr>
        <w:t>with reference to the specified pages</w:t>
      </w:r>
      <w:r w:rsidR="00FF5BB7" w:rsidRPr="00687BF6">
        <w:rPr>
          <w:rFonts w:ascii="Times New Roman" w:hAnsi="Times New Roman"/>
          <w:szCs w:val="18"/>
          <w:lang w:val="en-US"/>
        </w:rPr>
        <w:t xml:space="preserve">, with supplementary reading </w:t>
      </w:r>
      <w:r w:rsidRPr="00687BF6">
        <w:rPr>
          <w:rFonts w:ascii="Times New Roman" w:hAnsi="Times New Roman"/>
          <w:szCs w:val="18"/>
          <w:lang w:val="en-US"/>
        </w:rPr>
        <w:t>in</w:t>
      </w:r>
      <w:r w:rsidR="00634226" w:rsidRPr="00687BF6">
        <w:rPr>
          <w:rFonts w:ascii="Times New Roman" w:hAnsi="Times New Roman"/>
          <w:szCs w:val="18"/>
          <w:lang w:val="en-US"/>
        </w:rPr>
        <w:t xml:space="preserve"> PPT a</w:t>
      </w:r>
      <w:r w:rsidRPr="00687BF6">
        <w:rPr>
          <w:rFonts w:ascii="Times New Roman" w:hAnsi="Times New Roman"/>
          <w:szCs w:val="18"/>
          <w:lang w:val="en-US"/>
        </w:rPr>
        <w:t>ttached</w:t>
      </w:r>
      <w:r w:rsidR="00634226" w:rsidRPr="00687BF6">
        <w:rPr>
          <w:rFonts w:ascii="Times New Roman" w:hAnsi="Times New Roman"/>
          <w:szCs w:val="18"/>
          <w:lang w:val="en-US"/>
        </w:rPr>
        <w:t xml:space="preserve"> </w:t>
      </w:r>
      <w:r w:rsidRPr="00687BF6">
        <w:rPr>
          <w:rFonts w:ascii="Times New Roman" w:hAnsi="Times New Roman"/>
          <w:szCs w:val="18"/>
          <w:lang w:val="en-US"/>
        </w:rPr>
        <w:t>on</w:t>
      </w:r>
      <w:r w:rsidR="00634226" w:rsidRPr="00687BF6">
        <w:rPr>
          <w:rFonts w:ascii="Times New Roman" w:hAnsi="Times New Roman"/>
          <w:szCs w:val="18"/>
          <w:lang w:val="en-US"/>
        </w:rPr>
        <w:t xml:space="preserve"> BB,</w:t>
      </w:r>
      <w:r w:rsidRPr="00687BF6">
        <w:rPr>
          <w:rFonts w:ascii="Times New Roman" w:hAnsi="Times New Roman"/>
          <w:szCs w:val="18"/>
          <w:lang w:val="en-US"/>
        </w:rPr>
        <w:t xml:space="preserve"> students will have to take</w:t>
      </w:r>
      <w:r w:rsidR="0093134C" w:rsidRPr="00687BF6">
        <w:rPr>
          <w:rFonts w:ascii="Times New Roman" w:hAnsi="Times New Roman"/>
          <w:szCs w:val="18"/>
          <w:lang w:val="en-US"/>
        </w:rPr>
        <w:t>:</w:t>
      </w:r>
      <w:r w:rsidR="002F5069" w:rsidRPr="00687BF6">
        <w:rPr>
          <w:rFonts w:ascii="Times New Roman" w:hAnsi="Times New Roman"/>
          <w:szCs w:val="18"/>
          <w:lang w:val="en-US"/>
        </w:rPr>
        <w:t xml:space="preserve"> </w:t>
      </w:r>
      <w:r w:rsidRPr="00687BF6">
        <w:rPr>
          <w:rFonts w:ascii="Times New Roman" w:hAnsi="Times New Roman"/>
          <w:szCs w:val="18"/>
          <w:lang w:val="en-US"/>
        </w:rPr>
        <w:t>three works of their choice from the list</w:t>
      </w:r>
      <w:r w:rsidR="00E32455" w:rsidRPr="00687BF6">
        <w:rPr>
          <w:rFonts w:ascii="Times New Roman" w:hAnsi="Times New Roman"/>
          <w:szCs w:val="18"/>
          <w:lang w:val="en-US"/>
        </w:rPr>
        <w:t xml:space="preserve"> </w:t>
      </w:r>
      <w:r w:rsidR="00C53E78" w:rsidRPr="00687BF6">
        <w:rPr>
          <w:rFonts w:ascii="Times New Roman" w:hAnsi="Times New Roman"/>
          <w:szCs w:val="18"/>
          <w:lang w:val="en-US"/>
        </w:rPr>
        <w:t>(</w:t>
      </w:r>
      <w:r w:rsidRPr="00687BF6">
        <w:rPr>
          <w:rFonts w:ascii="Times New Roman" w:hAnsi="Times New Roman"/>
          <w:szCs w:val="18"/>
          <w:lang w:val="en-US"/>
        </w:rPr>
        <w:t xml:space="preserve">integrated by brief essays and </w:t>
      </w:r>
      <w:r w:rsidR="00EF4AA0" w:rsidRPr="00687BF6">
        <w:rPr>
          <w:rFonts w:ascii="Times New Roman" w:hAnsi="Times New Roman"/>
          <w:szCs w:val="18"/>
          <w:lang w:val="en-US"/>
        </w:rPr>
        <w:t>PPT</w:t>
      </w:r>
      <w:r w:rsidRPr="00687BF6">
        <w:rPr>
          <w:rFonts w:ascii="Times New Roman" w:hAnsi="Times New Roman"/>
          <w:szCs w:val="18"/>
          <w:lang w:val="en-US"/>
        </w:rPr>
        <w:t xml:space="preserve"> presentations</w:t>
      </w:r>
      <w:r w:rsidR="00C53E78" w:rsidRPr="00687BF6">
        <w:rPr>
          <w:rFonts w:ascii="Times New Roman" w:hAnsi="Times New Roman"/>
          <w:szCs w:val="18"/>
          <w:lang w:val="en-US"/>
        </w:rPr>
        <w:t xml:space="preserve">); </w:t>
      </w:r>
      <w:r w:rsidR="00C53E78" w:rsidRPr="00687BF6">
        <w:rPr>
          <w:rStyle w:val="Nessuno"/>
          <w:rFonts w:ascii="Times New Roman" w:hAnsi="Times New Roman"/>
          <w:szCs w:val="18"/>
          <w:lang w:val="en-US"/>
        </w:rPr>
        <w:t xml:space="preserve">Babut, </w:t>
      </w:r>
      <w:r w:rsidR="00C53E78" w:rsidRPr="00687BF6">
        <w:rPr>
          <w:rStyle w:val="Nessuno"/>
          <w:rFonts w:ascii="Times New Roman" w:hAnsi="Times New Roman"/>
          <w:i/>
          <w:szCs w:val="18"/>
          <w:lang w:val="en-US"/>
        </w:rPr>
        <w:t>La religione dei filosofi greci</w:t>
      </w:r>
      <w:r w:rsidR="00C53E78" w:rsidRPr="00687BF6">
        <w:rPr>
          <w:rStyle w:val="Nessuno"/>
          <w:rFonts w:ascii="Times New Roman" w:hAnsi="Times New Roman"/>
          <w:szCs w:val="18"/>
          <w:lang w:val="en-US"/>
        </w:rPr>
        <w:t xml:space="preserve"> (</w:t>
      </w:r>
      <w:r w:rsidRPr="00687BF6">
        <w:rPr>
          <w:rStyle w:val="Nessuno"/>
          <w:rFonts w:ascii="Times New Roman" w:hAnsi="Times New Roman"/>
          <w:szCs w:val="18"/>
          <w:lang w:val="en-US"/>
        </w:rPr>
        <w:t>one</w:t>
      </w:r>
      <w:r w:rsidR="00C53E78" w:rsidRPr="00687BF6">
        <w:rPr>
          <w:rStyle w:val="Nessuno"/>
          <w:rFonts w:ascii="Times New Roman" w:hAnsi="Times New Roman"/>
          <w:szCs w:val="18"/>
          <w:lang w:val="en-US"/>
        </w:rPr>
        <w:t xml:space="preserve"> C</w:t>
      </w:r>
      <w:r w:rsidR="00FF5BB7" w:rsidRPr="00687BF6">
        <w:rPr>
          <w:rStyle w:val="Nessuno"/>
          <w:rFonts w:ascii="Times New Roman" w:hAnsi="Times New Roman"/>
          <w:szCs w:val="18"/>
          <w:lang w:val="en-US"/>
        </w:rPr>
        <w:t>hap</w:t>
      </w:r>
      <w:r w:rsidRPr="00687BF6">
        <w:rPr>
          <w:rStyle w:val="Nessuno"/>
          <w:rFonts w:ascii="Times New Roman" w:hAnsi="Times New Roman"/>
          <w:szCs w:val="18"/>
          <w:lang w:val="en-US"/>
        </w:rPr>
        <w:t>ter selected by students</w:t>
      </w:r>
      <w:r w:rsidR="00C53E78" w:rsidRPr="00687BF6">
        <w:rPr>
          <w:rStyle w:val="Nessuno"/>
          <w:rFonts w:ascii="Times New Roman" w:hAnsi="Times New Roman"/>
          <w:szCs w:val="18"/>
          <w:lang w:val="en-US"/>
        </w:rPr>
        <w:t>).</w:t>
      </w:r>
    </w:p>
    <w:p w14:paraId="0F45FD86" w14:textId="77777777" w:rsidR="0049456F" w:rsidRPr="00687BF6" w:rsidRDefault="00011EF9" w:rsidP="00C54033">
      <w:pPr>
        <w:pStyle w:val="Testo2"/>
        <w:rPr>
          <w:rFonts w:ascii="Times New Roman" w:hAnsi="Times New Roman"/>
          <w:szCs w:val="18"/>
          <w:lang w:val="en-US"/>
        </w:rPr>
      </w:pPr>
      <w:r w:rsidRPr="00627A4F">
        <w:rPr>
          <w:rFonts w:ascii="Times New Roman" w:hAnsi="Times New Roman"/>
          <w:szCs w:val="18"/>
          <w:lang w:val="en-GB"/>
        </w:rPr>
        <w:t xml:space="preserve">The final mark </w:t>
      </w:r>
      <w:r>
        <w:rPr>
          <w:rFonts w:ascii="Times New Roman" w:hAnsi="Times New Roman"/>
          <w:szCs w:val="18"/>
          <w:lang w:val="en-GB"/>
        </w:rPr>
        <w:t xml:space="preserve">for Module II </w:t>
      </w:r>
      <w:r w:rsidRPr="00627A4F">
        <w:rPr>
          <w:rFonts w:ascii="Times New Roman" w:hAnsi="Times New Roman"/>
          <w:szCs w:val="18"/>
          <w:lang w:val="en-GB"/>
        </w:rPr>
        <w:t xml:space="preserve">will be the average </w:t>
      </w:r>
      <w:r>
        <w:rPr>
          <w:rFonts w:ascii="Times New Roman" w:hAnsi="Times New Roman"/>
          <w:szCs w:val="18"/>
          <w:lang w:val="en-GB"/>
        </w:rPr>
        <w:t>of the marks obtained in the following</w:t>
      </w:r>
      <w:r w:rsidRPr="00627A4F">
        <w:rPr>
          <w:rFonts w:ascii="Times New Roman" w:hAnsi="Times New Roman"/>
          <w:szCs w:val="18"/>
          <w:lang w:val="en-GB"/>
        </w:rPr>
        <w:t xml:space="preserve"> parts</w:t>
      </w:r>
      <w:r w:rsidR="003358A3" w:rsidRPr="00687BF6">
        <w:rPr>
          <w:rFonts w:ascii="Times New Roman" w:hAnsi="Times New Roman"/>
          <w:szCs w:val="18"/>
          <w:lang w:val="en-US"/>
        </w:rPr>
        <w:t xml:space="preserve">: </w:t>
      </w:r>
      <w:r w:rsidR="0049456F" w:rsidRPr="00687BF6">
        <w:rPr>
          <w:rFonts w:ascii="Times New Roman" w:hAnsi="Times New Roman"/>
          <w:szCs w:val="18"/>
          <w:lang w:val="en-US"/>
        </w:rPr>
        <w:t xml:space="preserve">1) </w:t>
      </w:r>
      <w:r w:rsidRPr="00687BF6">
        <w:rPr>
          <w:rFonts w:ascii="Times New Roman" w:hAnsi="Times New Roman"/>
          <w:szCs w:val="18"/>
          <w:lang w:val="en-US"/>
        </w:rPr>
        <w:t>general part</w:t>
      </w:r>
      <w:r w:rsidR="0049456F" w:rsidRPr="00687BF6">
        <w:rPr>
          <w:rFonts w:ascii="Times New Roman" w:hAnsi="Times New Roman"/>
          <w:szCs w:val="18"/>
          <w:lang w:val="en-US"/>
        </w:rPr>
        <w:t xml:space="preserve"> (</w:t>
      </w:r>
      <w:r w:rsidRPr="00687BF6">
        <w:rPr>
          <w:rFonts w:ascii="Times New Roman" w:hAnsi="Times New Roman"/>
          <w:szCs w:val="18"/>
          <w:lang w:val="en-US"/>
        </w:rPr>
        <w:t>questions on</w:t>
      </w:r>
      <w:r w:rsidR="00832693" w:rsidRPr="00687BF6">
        <w:rPr>
          <w:rFonts w:ascii="Times New Roman" w:hAnsi="Times New Roman"/>
          <w:szCs w:val="18"/>
          <w:lang w:val="en-US"/>
        </w:rPr>
        <w:t xml:space="preserve"> N</w:t>
      </w:r>
      <w:r w:rsidR="00DE058E" w:rsidRPr="00687BF6">
        <w:rPr>
          <w:rFonts w:ascii="Times New Roman" w:hAnsi="Times New Roman"/>
          <w:szCs w:val="18"/>
          <w:lang w:val="en-US"/>
        </w:rPr>
        <w:t>eostoicism,</w:t>
      </w:r>
      <w:r w:rsidR="00832693" w:rsidRPr="00687BF6">
        <w:rPr>
          <w:rFonts w:ascii="Times New Roman" w:hAnsi="Times New Roman"/>
          <w:szCs w:val="18"/>
          <w:lang w:val="en-US"/>
        </w:rPr>
        <w:t xml:space="preserve"> </w:t>
      </w:r>
      <w:r w:rsidR="00A371F8" w:rsidRPr="00687BF6">
        <w:rPr>
          <w:rFonts w:ascii="Times New Roman" w:hAnsi="Times New Roman"/>
          <w:szCs w:val="18"/>
          <w:lang w:val="en-US"/>
        </w:rPr>
        <w:t>School</w:t>
      </w:r>
      <w:r w:rsidR="00AC70EB" w:rsidRPr="00687BF6">
        <w:rPr>
          <w:rFonts w:ascii="Times New Roman" w:hAnsi="Times New Roman"/>
          <w:szCs w:val="18"/>
          <w:lang w:val="en-US"/>
        </w:rPr>
        <w:t xml:space="preserve"> </w:t>
      </w:r>
      <w:r w:rsidR="00A371F8" w:rsidRPr="00687BF6">
        <w:rPr>
          <w:rFonts w:ascii="Times New Roman" w:hAnsi="Times New Roman"/>
          <w:szCs w:val="18"/>
          <w:lang w:val="en-US"/>
        </w:rPr>
        <w:t>of</w:t>
      </w:r>
      <w:r w:rsidR="00AC70EB" w:rsidRPr="00687BF6">
        <w:rPr>
          <w:rFonts w:ascii="Times New Roman" w:hAnsi="Times New Roman"/>
          <w:szCs w:val="18"/>
          <w:lang w:val="en-US"/>
        </w:rPr>
        <w:t xml:space="preserve"> Ale</w:t>
      </w:r>
      <w:r w:rsidR="00A371F8" w:rsidRPr="00687BF6">
        <w:rPr>
          <w:rFonts w:ascii="Times New Roman" w:hAnsi="Times New Roman"/>
          <w:szCs w:val="18"/>
          <w:lang w:val="en-US"/>
        </w:rPr>
        <w:t>xandria</w:t>
      </w:r>
      <w:r w:rsidR="00AC70EB" w:rsidRPr="00687BF6">
        <w:rPr>
          <w:rFonts w:ascii="Times New Roman" w:hAnsi="Times New Roman"/>
          <w:szCs w:val="18"/>
          <w:lang w:val="en-US"/>
        </w:rPr>
        <w:t xml:space="preserve">, </w:t>
      </w:r>
      <w:r w:rsidR="00832693" w:rsidRPr="00687BF6">
        <w:rPr>
          <w:rFonts w:ascii="Times New Roman" w:hAnsi="Times New Roman"/>
          <w:szCs w:val="18"/>
          <w:lang w:val="en-US"/>
        </w:rPr>
        <w:t>Neoplatonism</w:t>
      </w:r>
      <w:r w:rsidR="00CB0F94" w:rsidRPr="00687BF6">
        <w:rPr>
          <w:rFonts w:ascii="Times New Roman" w:hAnsi="Times New Roman"/>
          <w:szCs w:val="18"/>
          <w:lang w:val="en-US"/>
        </w:rPr>
        <w:t xml:space="preserve">; </w:t>
      </w:r>
      <w:r w:rsidR="00A371F8" w:rsidRPr="00687BF6">
        <w:rPr>
          <w:rFonts w:ascii="Times New Roman" w:hAnsi="Times New Roman"/>
          <w:szCs w:val="18"/>
          <w:lang w:val="en-US"/>
        </w:rPr>
        <w:t>Roman philosophy movements and authors</w:t>
      </w:r>
      <w:r w:rsidR="0041535E" w:rsidRPr="00687BF6">
        <w:rPr>
          <w:rFonts w:ascii="Times New Roman" w:hAnsi="Times New Roman"/>
          <w:szCs w:val="18"/>
          <w:lang w:val="en-US"/>
        </w:rPr>
        <w:t xml:space="preserve">, with a special focus on </w:t>
      </w:r>
      <w:r w:rsidR="004F0295" w:rsidRPr="00687BF6">
        <w:rPr>
          <w:rFonts w:ascii="Times New Roman" w:hAnsi="Times New Roman"/>
          <w:szCs w:val="18"/>
          <w:lang w:val="en-US"/>
        </w:rPr>
        <w:t>Cicero</w:t>
      </w:r>
      <w:r w:rsidR="00832693" w:rsidRPr="00687BF6">
        <w:rPr>
          <w:rFonts w:ascii="Times New Roman" w:hAnsi="Times New Roman"/>
          <w:szCs w:val="18"/>
          <w:lang w:val="en-US"/>
        </w:rPr>
        <w:t xml:space="preserve"> </w:t>
      </w:r>
      <w:r w:rsidR="00A371F8" w:rsidRPr="00687BF6">
        <w:rPr>
          <w:rFonts w:ascii="Times New Roman" w:hAnsi="Times New Roman"/>
          <w:szCs w:val="18"/>
          <w:lang w:val="en-US"/>
        </w:rPr>
        <w:t>and Lucretius</w:t>
      </w:r>
      <w:r w:rsidR="00CB0F94" w:rsidRPr="00687BF6">
        <w:rPr>
          <w:rFonts w:ascii="Times New Roman" w:hAnsi="Times New Roman"/>
          <w:szCs w:val="18"/>
          <w:lang w:val="en-US"/>
        </w:rPr>
        <w:t>)</w:t>
      </w:r>
      <w:r w:rsidR="000D6ECB" w:rsidRPr="00687BF6">
        <w:rPr>
          <w:rFonts w:ascii="Times New Roman" w:hAnsi="Times New Roman"/>
          <w:szCs w:val="18"/>
          <w:lang w:val="en-US"/>
        </w:rPr>
        <w:t>;</w:t>
      </w:r>
      <w:r w:rsidR="00D37FEE" w:rsidRPr="00687BF6">
        <w:rPr>
          <w:rFonts w:ascii="Times New Roman" w:hAnsi="Times New Roman"/>
          <w:szCs w:val="18"/>
          <w:lang w:val="en-US"/>
        </w:rPr>
        <w:t xml:space="preserve"> 2) </w:t>
      </w:r>
      <w:r w:rsidR="00A371F8" w:rsidRPr="00687BF6">
        <w:rPr>
          <w:rFonts w:ascii="Times New Roman" w:hAnsi="Times New Roman"/>
          <w:szCs w:val="18"/>
          <w:lang w:val="en-US"/>
        </w:rPr>
        <w:t>three texts chosen by students from the four in the list</w:t>
      </w:r>
      <w:r w:rsidR="00CA678C" w:rsidRPr="00687BF6">
        <w:rPr>
          <w:rFonts w:ascii="Times New Roman" w:hAnsi="Times New Roman"/>
          <w:szCs w:val="18"/>
          <w:lang w:val="en-US"/>
        </w:rPr>
        <w:t>;</w:t>
      </w:r>
      <w:r w:rsidR="00C53E78" w:rsidRPr="00687BF6">
        <w:rPr>
          <w:rFonts w:ascii="Times New Roman" w:hAnsi="Times New Roman"/>
          <w:szCs w:val="18"/>
          <w:lang w:val="en-US"/>
        </w:rPr>
        <w:t xml:space="preserve"> </w:t>
      </w:r>
      <w:r w:rsidR="00A371F8" w:rsidRPr="00687BF6">
        <w:rPr>
          <w:rFonts w:ascii="Times New Roman" w:hAnsi="Times New Roman"/>
          <w:szCs w:val="18"/>
          <w:lang w:val="en-US"/>
        </w:rPr>
        <w:t xml:space="preserve">one Chapter of </w:t>
      </w:r>
      <w:r w:rsidR="00C54033" w:rsidRPr="00687BF6">
        <w:rPr>
          <w:rFonts w:ascii="Times New Roman" w:hAnsi="Times New Roman"/>
          <w:szCs w:val="18"/>
          <w:lang w:val="en-US"/>
        </w:rPr>
        <w:t xml:space="preserve">their choice from </w:t>
      </w:r>
      <w:r w:rsidR="00C53E78" w:rsidRPr="00687BF6">
        <w:rPr>
          <w:rFonts w:ascii="Times New Roman" w:hAnsi="Times New Roman"/>
          <w:szCs w:val="18"/>
          <w:lang w:val="en-US"/>
        </w:rPr>
        <w:t>Babut</w:t>
      </w:r>
      <w:r w:rsidR="00C54033" w:rsidRPr="00687BF6">
        <w:rPr>
          <w:rFonts w:ascii="Times New Roman" w:hAnsi="Times New Roman"/>
          <w:szCs w:val="18"/>
          <w:lang w:val="en-US"/>
        </w:rPr>
        <w:t>’s volume</w:t>
      </w:r>
      <w:r w:rsidR="00DE058E" w:rsidRPr="00687BF6">
        <w:rPr>
          <w:rFonts w:ascii="Times New Roman" w:hAnsi="Times New Roman"/>
          <w:szCs w:val="18"/>
          <w:lang w:val="en-US"/>
        </w:rPr>
        <w:t>.</w:t>
      </w:r>
      <w:r w:rsidR="0041535E" w:rsidRPr="00687BF6">
        <w:rPr>
          <w:rFonts w:ascii="Times New Roman" w:hAnsi="Times New Roman"/>
          <w:szCs w:val="18"/>
          <w:lang w:val="en-US"/>
        </w:rPr>
        <w:t xml:space="preserve"> </w:t>
      </w:r>
      <w:r w:rsidR="00C54033" w:rsidRPr="00C54033">
        <w:rPr>
          <w:rFonts w:ascii="Times New Roman" w:hAnsi="Times New Roman"/>
          <w:szCs w:val="18"/>
          <w:lang w:val="en-GB"/>
        </w:rPr>
        <w:t>Moreover, students’ particip</w:t>
      </w:r>
      <w:r w:rsidR="00C54033">
        <w:rPr>
          <w:rFonts w:ascii="Times New Roman" w:hAnsi="Times New Roman"/>
          <w:szCs w:val="18"/>
          <w:lang w:val="en-GB"/>
        </w:rPr>
        <w:t xml:space="preserve">ation in possible </w:t>
      </w:r>
      <w:r w:rsidR="00C54033" w:rsidRPr="00C54033">
        <w:rPr>
          <w:rFonts w:ascii="Times New Roman" w:hAnsi="Times New Roman"/>
          <w:szCs w:val="18"/>
          <w:lang w:val="en-GB"/>
        </w:rPr>
        <w:t xml:space="preserve">seminars or </w:t>
      </w:r>
      <w:r w:rsidR="00C54033">
        <w:rPr>
          <w:rFonts w:ascii="Times New Roman" w:hAnsi="Times New Roman"/>
          <w:szCs w:val="18"/>
          <w:lang w:val="en-GB"/>
        </w:rPr>
        <w:t>the writing of papers</w:t>
      </w:r>
      <w:r w:rsidR="0041535E">
        <w:rPr>
          <w:rFonts w:ascii="Times New Roman" w:hAnsi="Times New Roman"/>
          <w:szCs w:val="18"/>
          <w:lang w:val="en-GB"/>
        </w:rPr>
        <w:t xml:space="preserve"> </w:t>
      </w:r>
      <w:r w:rsidR="00C54033">
        <w:rPr>
          <w:rFonts w:ascii="Times New Roman" w:hAnsi="Times New Roman"/>
          <w:szCs w:val="18"/>
          <w:lang w:val="en-GB"/>
        </w:rPr>
        <w:t xml:space="preserve"> (in replacement of part of the exam, to be agreed with the lecturer) </w:t>
      </w:r>
      <w:r w:rsidR="00C54033" w:rsidRPr="00C54033">
        <w:rPr>
          <w:rFonts w:ascii="Times New Roman" w:hAnsi="Times New Roman"/>
          <w:szCs w:val="18"/>
          <w:lang w:val="en-GB"/>
        </w:rPr>
        <w:t>will be taken into account.</w:t>
      </w:r>
    </w:p>
    <w:p w14:paraId="0B1BB308" w14:textId="77777777" w:rsidR="00213AB2" w:rsidRPr="00687BF6" w:rsidRDefault="000B64EA" w:rsidP="001438E6">
      <w:pPr>
        <w:pStyle w:val="Testo2"/>
        <w:rPr>
          <w:rFonts w:ascii="Times New Roman" w:hAnsi="Times New Roman"/>
          <w:szCs w:val="18"/>
          <w:lang w:val="en-US"/>
        </w:rPr>
      </w:pPr>
      <w:r w:rsidRPr="00687BF6">
        <w:rPr>
          <w:rFonts w:ascii="Times New Roman" w:hAnsi="Times New Roman"/>
          <w:szCs w:val="18"/>
          <w:lang w:val="en-US"/>
        </w:rPr>
        <w:t xml:space="preserve">NB. </w:t>
      </w:r>
      <w:r w:rsidR="00C54033" w:rsidRPr="00687BF6">
        <w:rPr>
          <w:rFonts w:ascii="Times New Roman" w:hAnsi="Times New Roman"/>
          <w:szCs w:val="18"/>
          <w:lang w:val="en-US"/>
        </w:rPr>
        <w:t xml:space="preserve">For students taking the annual course, the assessment of Module </w:t>
      </w:r>
      <w:r w:rsidR="00213AB2" w:rsidRPr="00687BF6">
        <w:rPr>
          <w:rFonts w:ascii="Times New Roman" w:hAnsi="Times New Roman"/>
          <w:szCs w:val="18"/>
          <w:lang w:val="en-US"/>
        </w:rPr>
        <w:t>I</w:t>
      </w:r>
      <w:r w:rsidR="000D25AE" w:rsidRPr="00687BF6">
        <w:rPr>
          <w:rFonts w:ascii="Times New Roman" w:hAnsi="Times New Roman"/>
          <w:szCs w:val="18"/>
          <w:lang w:val="en-US"/>
        </w:rPr>
        <w:t>I</w:t>
      </w:r>
      <w:r w:rsidR="00213AB2" w:rsidRPr="00687BF6">
        <w:rPr>
          <w:rFonts w:ascii="Times New Roman" w:hAnsi="Times New Roman"/>
          <w:szCs w:val="18"/>
          <w:lang w:val="en-US"/>
        </w:rPr>
        <w:t xml:space="preserve"> </w:t>
      </w:r>
      <w:r w:rsidR="00C54033" w:rsidRPr="00687BF6">
        <w:rPr>
          <w:rFonts w:ascii="Times New Roman" w:hAnsi="Times New Roman"/>
          <w:szCs w:val="18"/>
          <w:lang w:val="en-US"/>
        </w:rPr>
        <w:t xml:space="preserve">will be worth </w:t>
      </w:r>
      <w:r w:rsidR="00213AB2" w:rsidRPr="00687BF6">
        <w:rPr>
          <w:rFonts w:ascii="Times New Roman" w:hAnsi="Times New Roman"/>
          <w:szCs w:val="18"/>
          <w:lang w:val="en-US"/>
        </w:rPr>
        <w:t>50%</w:t>
      </w:r>
      <w:r w:rsidR="006674FA" w:rsidRPr="00687BF6">
        <w:rPr>
          <w:rFonts w:ascii="Times New Roman" w:hAnsi="Times New Roman"/>
          <w:szCs w:val="18"/>
          <w:lang w:val="en-US"/>
        </w:rPr>
        <w:t xml:space="preserve"> </w:t>
      </w:r>
      <w:r w:rsidR="00C54033" w:rsidRPr="00687BF6">
        <w:rPr>
          <w:rFonts w:ascii="Times New Roman" w:hAnsi="Times New Roman"/>
          <w:szCs w:val="18"/>
          <w:lang w:val="en-US"/>
        </w:rPr>
        <w:t>of the final mark</w:t>
      </w:r>
      <w:r w:rsidR="00213AB2" w:rsidRPr="00687BF6">
        <w:rPr>
          <w:rFonts w:ascii="Times New Roman" w:hAnsi="Times New Roman"/>
          <w:szCs w:val="18"/>
          <w:lang w:val="en-US"/>
        </w:rPr>
        <w:t>.</w:t>
      </w:r>
      <w:r w:rsidR="00540C0F" w:rsidRPr="00687BF6">
        <w:rPr>
          <w:rFonts w:ascii="Times New Roman" w:hAnsi="Times New Roman"/>
          <w:szCs w:val="18"/>
          <w:lang w:val="en-US"/>
        </w:rPr>
        <w:t xml:space="preserve"> </w:t>
      </w:r>
      <w:r w:rsidR="00C54033" w:rsidRPr="00687BF6">
        <w:rPr>
          <w:rFonts w:ascii="Times New Roman" w:hAnsi="Times New Roman"/>
          <w:szCs w:val="18"/>
          <w:lang w:val="en-US"/>
        </w:rPr>
        <w:t xml:space="preserve">Hence, students of the annual course in ancient philosophy will be awarded one final mark, which will be the average of the marks obtained in the two  </w:t>
      </w:r>
      <w:r w:rsidR="00540C0F" w:rsidRPr="00687BF6">
        <w:rPr>
          <w:rFonts w:ascii="Times New Roman" w:hAnsi="Times New Roman"/>
          <w:szCs w:val="18"/>
          <w:lang w:val="en-US"/>
        </w:rPr>
        <w:t>M</w:t>
      </w:r>
      <w:r w:rsidR="000D25AE" w:rsidRPr="00687BF6">
        <w:rPr>
          <w:rFonts w:ascii="Times New Roman" w:hAnsi="Times New Roman"/>
          <w:szCs w:val="18"/>
          <w:lang w:val="en-US"/>
        </w:rPr>
        <w:t>odul</w:t>
      </w:r>
      <w:r w:rsidR="00C54033" w:rsidRPr="00687BF6">
        <w:rPr>
          <w:rFonts w:ascii="Times New Roman" w:hAnsi="Times New Roman"/>
          <w:szCs w:val="18"/>
          <w:lang w:val="en-US"/>
        </w:rPr>
        <w:t>es</w:t>
      </w:r>
      <w:r w:rsidR="00BD711D" w:rsidRPr="00687BF6">
        <w:rPr>
          <w:rFonts w:ascii="Times New Roman" w:hAnsi="Times New Roman"/>
          <w:szCs w:val="18"/>
          <w:lang w:val="en-US"/>
        </w:rPr>
        <w:t xml:space="preserve"> (50%  Modul</w:t>
      </w:r>
      <w:r w:rsidR="0041535E" w:rsidRPr="00687BF6">
        <w:rPr>
          <w:rFonts w:ascii="Times New Roman" w:hAnsi="Times New Roman"/>
          <w:szCs w:val="18"/>
          <w:lang w:val="en-US"/>
        </w:rPr>
        <w:t>e</w:t>
      </w:r>
      <w:r w:rsidR="00C54033" w:rsidRPr="00687BF6">
        <w:rPr>
          <w:rFonts w:ascii="Times New Roman" w:hAnsi="Times New Roman"/>
          <w:szCs w:val="18"/>
          <w:lang w:val="en-US"/>
        </w:rPr>
        <w:t xml:space="preserve"> I</w:t>
      </w:r>
      <w:r w:rsidR="00BD711D" w:rsidRPr="00687BF6">
        <w:rPr>
          <w:rFonts w:ascii="Times New Roman" w:hAnsi="Times New Roman"/>
          <w:szCs w:val="18"/>
          <w:lang w:val="en-US"/>
        </w:rPr>
        <w:t xml:space="preserve"> + 50</w:t>
      </w:r>
      <m:oMath>
        <m:r>
          <w:rPr>
            <w:rFonts w:ascii="Cambria Math" w:hAnsi="Cambria Math"/>
            <w:szCs w:val="18"/>
            <w:lang w:val="en-US"/>
          </w:rPr>
          <m:t>%</m:t>
        </m:r>
      </m:oMath>
      <w:r w:rsidR="00C54033" w:rsidRPr="00687BF6">
        <w:rPr>
          <w:rFonts w:ascii="Times New Roman" w:hAnsi="Times New Roman"/>
          <w:szCs w:val="18"/>
          <w:lang w:val="en-US"/>
        </w:rPr>
        <w:t xml:space="preserve"> </w:t>
      </w:r>
      <w:r w:rsidR="00BD711D" w:rsidRPr="00687BF6">
        <w:rPr>
          <w:rFonts w:ascii="Times New Roman" w:hAnsi="Times New Roman"/>
          <w:szCs w:val="18"/>
          <w:lang w:val="en-US"/>
        </w:rPr>
        <w:t>Modul</w:t>
      </w:r>
      <w:r w:rsidR="00C54033" w:rsidRPr="00687BF6">
        <w:rPr>
          <w:rFonts w:ascii="Times New Roman" w:hAnsi="Times New Roman"/>
          <w:szCs w:val="18"/>
          <w:lang w:val="en-US"/>
        </w:rPr>
        <w:t>e II</w:t>
      </w:r>
      <w:r w:rsidR="00BD711D" w:rsidRPr="00687BF6">
        <w:rPr>
          <w:rFonts w:ascii="Times New Roman" w:hAnsi="Times New Roman"/>
          <w:szCs w:val="18"/>
          <w:lang w:val="en-US"/>
        </w:rPr>
        <w:t>)</w:t>
      </w:r>
      <w:r w:rsidR="000D25AE" w:rsidRPr="00687BF6">
        <w:rPr>
          <w:rFonts w:ascii="Times New Roman" w:hAnsi="Times New Roman"/>
          <w:szCs w:val="18"/>
          <w:lang w:val="en-US"/>
        </w:rPr>
        <w:t>.</w:t>
      </w:r>
    </w:p>
    <w:p w14:paraId="40AFF9F8" w14:textId="4EA7B081" w:rsidR="0041535E" w:rsidRDefault="00876D68" w:rsidP="00714FE0">
      <w:pPr>
        <w:spacing w:before="240" w:after="120"/>
        <w:rPr>
          <w:b/>
          <w:i/>
          <w:sz w:val="18"/>
          <w:szCs w:val="18"/>
          <w:lang w:val="en-US"/>
        </w:rPr>
      </w:pPr>
      <w:r w:rsidRPr="00244B8D">
        <w:rPr>
          <w:b/>
          <w:i/>
          <w:sz w:val="18"/>
          <w:szCs w:val="18"/>
          <w:lang w:val="en-US"/>
        </w:rPr>
        <w:t>NOTES AND PREREQUISITES</w:t>
      </w:r>
    </w:p>
    <w:p w14:paraId="3A15848C" w14:textId="77777777" w:rsidR="00743C9C" w:rsidRPr="0018247F" w:rsidRDefault="00876D68" w:rsidP="001438E6">
      <w:pPr>
        <w:spacing w:before="120"/>
        <w:ind w:firstLine="284"/>
        <w:rPr>
          <w:noProof/>
          <w:sz w:val="18"/>
          <w:szCs w:val="18"/>
        </w:rPr>
      </w:pPr>
      <w:r w:rsidRPr="00AF3C2C">
        <w:rPr>
          <w:rFonts w:ascii="Times" w:hAnsi="Times" w:cs="Times"/>
          <w:sz w:val="18"/>
          <w:szCs w:val="18"/>
        </w:rPr>
        <w:t>Given</w:t>
      </w:r>
      <w:r w:rsidR="0041535E">
        <w:rPr>
          <w:rFonts w:ascii="Times" w:hAnsi="Times" w:cs="Times"/>
          <w:sz w:val="18"/>
          <w:szCs w:val="18"/>
        </w:rPr>
        <w:t xml:space="preserve"> </w:t>
      </w:r>
      <w:r>
        <w:rPr>
          <w:rFonts w:ascii="Times" w:hAnsi="Times" w:cs="Times"/>
          <w:sz w:val="18"/>
          <w:szCs w:val="18"/>
        </w:rPr>
        <w:t>that it is the second Module of an</w:t>
      </w:r>
      <w:r w:rsidRPr="00AF3C2C">
        <w:rPr>
          <w:rFonts w:ascii="Times" w:hAnsi="Times" w:cs="Times"/>
          <w:sz w:val="18"/>
          <w:szCs w:val="18"/>
        </w:rPr>
        <w:t xml:space="preserve"> </w:t>
      </w:r>
      <w:r>
        <w:rPr>
          <w:rFonts w:ascii="Times" w:hAnsi="Times" w:cs="Times"/>
          <w:sz w:val="18"/>
          <w:szCs w:val="18"/>
        </w:rPr>
        <w:t xml:space="preserve">institutional </w:t>
      </w:r>
      <w:r w:rsidRPr="00AF3C2C">
        <w:rPr>
          <w:rFonts w:ascii="Times" w:hAnsi="Times" w:cs="Times"/>
          <w:sz w:val="18"/>
          <w:szCs w:val="18"/>
        </w:rPr>
        <w:t>int</w:t>
      </w:r>
      <w:r w:rsidR="0041535E">
        <w:rPr>
          <w:rFonts w:ascii="Times" w:hAnsi="Times" w:cs="Times"/>
          <w:sz w:val="18"/>
          <w:szCs w:val="18"/>
        </w:rPr>
        <w:t xml:space="preserve">roductory </w:t>
      </w:r>
      <w:r>
        <w:rPr>
          <w:rFonts w:ascii="Times" w:hAnsi="Times" w:cs="Times"/>
          <w:sz w:val="18"/>
          <w:szCs w:val="18"/>
        </w:rPr>
        <w:t xml:space="preserve">course, </w:t>
      </w:r>
      <w:r w:rsidRPr="00AF3C2C">
        <w:rPr>
          <w:rFonts w:ascii="Times" w:hAnsi="Times" w:cs="Times"/>
          <w:sz w:val="18"/>
          <w:szCs w:val="18"/>
        </w:rPr>
        <w:t xml:space="preserve">there are no </w:t>
      </w:r>
      <w:r w:rsidRPr="0018247F">
        <w:rPr>
          <w:rFonts w:ascii="Times" w:hAnsi="Times" w:cs="Times"/>
          <w:sz w:val="18"/>
          <w:szCs w:val="18"/>
        </w:rPr>
        <w:t>specific prerequisites in order for students to attend the course.</w:t>
      </w:r>
    </w:p>
    <w:p w14:paraId="668AC673" w14:textId="4E8ECD19" w:rsidR="00A93A26" w:rsidRPr="006D5C24" w:rsidRDefault="0041535E" w:rsidP="007B494B">
      <w:pPr>
        <w:spacing w:line="240" w:lineRule="auto"/>
        <w:ind w:firstLine="284"/>
        <w:rPr>
          <w:rStyle w:val="Collegamentoipertestuale"/>
          <w:color w:val="auto"/>
          <w:sz w:val="18"/>
          <w:szCs w:val="18"/>
          <w:u w:val="none"/>
        </w:rPr>
      </w:pPr>
      <w:r w:rsidRPr="0018247F">
        <w:rPr>
          <w:noProof/>
          <w:sz w:val="18"/>
          <w:szCs w:val="18"/>
        </w:rPr>
        <w:t>The lecturer’s email address is</w:t>
      </w:r>
      <w:r w:rsidR="00A56947" w:rsidRPr="0018247F">
        <w:rPr>
          <w:noProof/>
          <w:sz w:val="18"/>
          <w:szCs w:val="18"/>
        </w:rPr>
        <w:t xml:space="preserve">: </w:t>
      </w:r>
      <w:hyperlink r:id="rId7" w:history="1">
        <w:r w:rsidR="00A56947" w:rsidRPr="0018247F">
          <w:rPr>
            <w:rStyle w:val="Collegamentoipertestuale"/>
            <w:color w:val="auto"/>
            <w:sz w:val="18"/>
            <w:szCs w:val="18"/>
            <w:u w:val="none"/>
          </w:rPr>
          <w:t>marialuisa.gatti@unicatt.it</w:t>
        </w:r>
      </w:hyperlink>
    </w:p>
    <w:p w14:paraId="74EC1093" w14:textId="77777777" w:rsidR="00440D41" w:rsidRPr="00687BF6" w:rsidRDefault="00440D41" w:rsidP="00440D41">
      <w:pPr>
        <w:pStyle w:val="Testo2"/>
        <w:spacing w:before="120"/>
        <w:rPr>
          <w:noProof w:val="0"/>
          <w:lang w:val="en-US"/>
        </w:rPr>
      </w:pPr>
      <w:r w:rsidRPr="006D5C24">
        <w:rPr>
          <w:noProof w:val="0"/>
          <w:lang w:val="en-GB"/>
        </w:rPr>
        <w:t>Further</w:t>
      </w:r>
      <w:r w:rsidRPr="00687BF6">
        <w:rPr>
          <w:noProof w:val="0"/>
          <w:lang w:val="en-US"/>
        </w:rPr>
        <w:t xml:space="preserve"> information can</w:t>
      </w:r>
      <w:r w:rsidRPr="006D5C24">
        <w:rPr>
          <w:noProof w:val="0"/>
          <w:lang w:val="en-GB"/>
        </w:rPr>
        <w:t xml:space="preserve"> be</w:t>
      </w:r>
      <w:r w:rsidRPr="00687BF6">
        <w:rPr>
          <w:noProof w:val="0"/>
          <w:lang w:val="en-US"/>
        </w:rPr>
        <w:t xml:space="preserve"> found on the lecturer's webpage at http://docenti.unicatt.it/web/searchByName.do?language=ENG or on the Faculty notice board.</w:t>
      </w:r>
    </w:p>
    <w:p w14:paraId="1F44DFB3" w14:textId="77777777" w:rsidR="00440D41" w:rsidRPr="0077284D" w:rsidRDefault="00440D41" w:rsidP="007B494B">
      <w:pPr>
        <w:spacing w:line="240" w:lineRule="auto"/>
        <w:ind w:firstLine="284"/>
        <w:rPr>
          <w:sz w:val="18"/>
          <w:szCs w:val="18"/>
        </w:rPr>
      </w:pPr>
    </w:p>
    <w:sectPr w:rsidR="00440D41" w:rsidRPr="0077284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5102C" w14:textId="77777777" w:rsidR="00F065FE" w:rsidRDefault="00F065FE" w:rsidP="004202F4">
      <w:pPr>
        <w:spacing w:line="240" w:lineRule="auto"/>
      </w:pPr>
      <w:r>
        <w:separator/>
      </w:r>
    </w:p>
  </w:endnote>
  <w:endnote w:type="continuationSeparator" w:id="0">
    <w:p w14:paraId="6E29339A" w14:textId="77777777" w:rsidR="00F065FE" w:rsidRDefault="00F065FE" w:rsidP="00420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F190F" w14:textId="77777777" w:rsidR="00F065FE" w:rsidRDefault="00F065FE" w:rsidP="004202F4">
      <w:pPr>
        <w:spacing w:line="240" w:lineRule="auto"/>
      </w:pPr>
      <w:r>
        <w:separator/>
      </w:r>
    </w:p>
  </w:footnote>
  <w:footnote w:type="continuationSeparator" w:id="0">
    <w:p w14:paraId="228B34CD" w14:textId="77777777" w:rsidR="00F065FE" w:rsidRDefault="00F065FE" w:rsidP="004202F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27BA"/>
    <w:rsid w:val="00006151"/>
    <w:rsid w:val="00011EF9"/>
    <w:rsid w:val="00024852"/>
    <w:rsid w:val="00053168"/>
    <w:rsid w:val="00062388"/>
    <w:rsid w:val="00065E3D"/>
    <w:rsid w:val="0006711A"/>
    <w:rsid w:val="000731A5"/>
    <w:rsid w:val="00084B7B"/>
    <w:rsid w:val="00085524"/>
    <w:rsid w:val="000879B2"/>
    <w:rsid w:val="000A2BF1"/>
    <w:rsid w:val="000A6C13"/>
    <w:rsid w:val="000B4E9A"/>
    <w:rsid w:val="000B64EA"/>
    <w:rsid w:val="000C0496"/>
    <w:rsid w:val="000D25AE"/>
    <w:rsid w:val="000D6ECB"/>
    <w:rsid w:val="000E7BA2"/>
    <w:rsid w:val="000F2852"/>
    <w:rsid w:val="000F4A31"/>
    <w:rsid w:val="000F5B28"/>
    <w:rsid w:val="0010156A"/>
    <w:rsid w:val="001026E8"/>
    <w:rsid w:val="00106993"/>
    <w:rsid w:val="00115950"/>
    <w:rsid w:val="0012785E"/>
    <w:rsid w:val="00134A80"/>
    <w:rsid w:val="00140232"/>
    <w:rsid w:val="00140A65"/>
    <w:rsid w:val="001438E6"/>
    <w:rsid w:val="00157B24"/>
    <w:rsid w:val="001609F7"/>
    <w:rsid w:val="001757DA"/>
    <w:rsid w:val="0018247F"/>
    <w:rsid w:val="00187B99"/>
    <w:rsid w:val="001968B9"/>
    <w:rsid w:val="001B2A6B"/>
    <w:rsid w:val="001C3F93"/>
    <w:rsid w:val="001D133D"/>
    <w:rsid w:val="001D3700"/>
    <w:rsid w:val="001E1468"/>
    <w:rsid w:val="002014DD"/>
    <w:rsid w:val="00201EDF"/>
    <w:rsid w:val="00213AB2"/>
    <w:rsid w:val="00213AC8"/>
    <w:rsid w:val="002155D4"/>
    <w:rsid w:val="00235CDD"/>
    <w:rsid w:val="002456CF"/>
    <w:rsid w:val="00253AFA"/>
    <w:rsid w:val="00265690"/>
    <w:rsid w:val="00267BE1"/>
    <w:rsid w:val="00275E6E"/>
    <w:rsid w:val="002829E3"/>
    <w:rsid w:val="00291296"/>
    <w:rsid w:val="002C0CE4"/>
    <w:rsid w:val="002C269E"/>
    <w:rsid w:val="002C300E"/>
    <w:rsid w:val="002D618A"/>
    <w:rsid w:val="002E17D8"/>
    <w:rsid w:val="002F5069"/>
    <w:rsid w:val="002F6601"/>
    <w:rsid w:val="00304F22"/>
    <w:rsid w:val="003055E6"/>
    <w:rsid w:val="00305F21"/>
    <w:rsid w:val="0033527F"/>
    <w:rsid w:val="003358A3"/>
    <w:rsid w:val="00336E1D"/>
    <w:rsid w:val="00337B5F"/>
    <w:rsid w:val="00343A77"/>
    <w:rsid w:val="003476E5"/>
    <w:rsid w:val="003547B3"/>
    <w:rsid w:val="0039424C"/>
    <w:rsid w:val="003B475C"/>
    <w:rsid w:val="003B62BD"/>
    <w:rsid w:val="003B7BCA"/>
    <w:rsid w:val="003C2889"/>
    <w:rsid w:val="003C4BB7"/>
    <w:rsid w:val="003C60B5"/>
    <w:rsid w:val="003E4A85"/>
    <w:rsid w:val="004038EC"/>
    <w:rsid w:val="004039E2"/>
    <w:rsid w:val="004063E4"/>
    <w:rsid w:val="0041203C"/>
    <w:rsid w:val="0041290D"/>
    <w:rsid w:val="0041535E"/>
    <w:rsid w:val="004202F4"/>
    <w:rsid w:val="00440D41"/>
    <w:rsid w:val="00454848"/>
    <w:rsid w:val="00457C20"/>
    <w:rsid w:val="00462F08"/>
    <w:rsid w:val="0047193D"/>
    <w:rsid w:val="00481F5F"/>
    <w:rsid w:val="0049456F"/>
    <w:rsid w:val="004A282D"/>
    <w:rsid w:val="004B0274"/>
    <w:rsid w:val="004B4086"/>
    <w:rsid w:val="004C1BD2"/>
    <w:rsid w:val="004D1217"/>
    <w:rsid w:val="004D37DF"/>
    <w:rsid w:val="004D6008"/>
    <w:rsid w:val="004E018D"/>
    <w:rsid w:val="004E13E1"/>
    <w:rsid w:val="004E38AF"/>
    <w:rsid w:val="004F0295"/>
    <w:rsid w:val="004F62AA"/>
    <w:rsid w:val="005027BA"/>
    <w:rsid w:val="005132C3"/>
    <w:rsid w:val="00513598"/>
    <w:rsid w:val="00514B1F"/>
    <w:rsid w:val="00515F8A"/>
    <w:rsid w:val="005226FD"/>
    <w:rsid w:val="00540C0F"/>
    <w:rsid w:val="0055706E"/>
    <w:rsid w:val="00564C4D"/>
    <w:rsid w:val="00582261"/>
    <w:rsid w:val="00592933"/>
    <w:rsid w:val="00593B99"/>
    <w:rsid w:val="005A203B"/>
    <w:rsid w:val="005A660F"/>
    <w:rsid w:val="005B36AA"/>
    <w:rsid w:val="005D011E"/>
    <w:rsid w:val="005D2686"/>
    <w:rsid w:val="005F68BD"/>
    <w:rsid w:val="005F7431"/>
    <w:rsid w:val="00603065"/>
    <w:rsid w:val="00620B40"/>
    <w:rsid w:val="00621056"/>
    <w:rsid w:val="00621CF9"/>
    <w:rsid w:val="006249FB"/>
    <w:rsid w:val="00634226"/>
    <w:rsid w:val="00645AB3"/>
    <w:rsid w:val="0066081D"/>
    <w:rsid w:val="006674FA"/>
    <w:rsid w:val="0067560A"/>
    <w:rsid w:val="00687BF6"/>
    <w:rsid w:val="00695219"/>
    <w:rsid w:val="006A0885"/>
    <w:rsid w:val="006A2276"/>
    <w:rsid w:val="006B123A"/>
    <w:rsid w:val="006C170E"/>
    <w:rsid w:val="006C1C77"/>
    <w:rsid w:val="006D4554"/>
    <w:rsid w:val="006D5C24"/>
    <w:rsid w:val="006E2882"/>
    <w:rsid w:val="006E413C"/>
    <w:rsid w:val="006E7B15"/>
    <w:rsid w:val="006F145D"/>
    <w:rsid w:val="006F1772"/>
    <w:rsid w:val="006F616B"/>
    <w:rsid w:val="0070597A"/>
    <w:rsid w:val="007063D1"/>
    <w:rsid w:val="00714FE0"/>
    <w:rsid w:val="0073775F"/>
    <w:rsid w:val="00740960"/>
    <w:rsid w:val="00743C9C"/>
    <w:rsid w:val="00762A43"/>
    <w:rsid w:val="00765577"/>
    <w:rsid w:val="0077284D"/>
    <w:rsid w:val="00774835"/>
    <w:rsid w:val="00780327"/>
    <w:rsid w:val="007921B9"/>
    <w:rsid w:val="00794D78"/>
    <w:rsid w:val="007A48B9"/>
    <w:rsid w:val="007B2C07"/>
    <w:rsid w:val="007B494B"/>
    <w:rsid w:val="007B6BF0"/>
    <w:rsid w:val="007D75F5"/>
    <w:rsid w:val="007D7667"/>
    <w:rsid w:val="007E2738"/>
    <w:rsid w:val="007E4D16"/>
    <w:rsid w:val="007E528A"/>
    <w:rsid w:val="007F0B55"/>
    <w:rsid w:val="00811B79"/>
    <w:rsid w:val="008324A2"/>
    <w:rsid w:val="00832693"/>
    <w:rsid w:val="00837F79"/>
    <w:rsid w:val="008441F1"/>
    <w:rsid w:val="00844B6E"/>
    <w:rsid w:val="00845C83"/>
    <w:rsid w:val="0085311B"/>
    <w:rsid w:val="008565D6"/>
    <w:rsid w:val="00857028"/>
    <w:rsid w:val="00862003"/>
    <w:rsid w:val="00865072"/>
    <w:rsid w:val="00871530"/>
    <w:rsid w:val="00876B00"/>
    <w:rsid w:val="00876D68"/>
    <w:rsid w:val="00880995"/>
    <w:rsid w:val="00891F7B"/>
    <w:rsid w:val="008A0E8F"/>
    <w:rsid w:val="008A1204"/>
    <w:rsid w:val="008A136B"/>
    <w:rsid w:val="008B3FC6"/>
    <w:rsid w:val="008B4D93"/>
    <w:rsid w:val="008B6834"/>
    <w:rsid w:val="008F4E69"/>
    <w:rsid w:val="00900CCA"/>
    <w:rsid w:val="00906BD1"/>
    <w:rsid w:val="00911CE3"/>
    <w:rsid w:val="009167A8"/>
    <w:rsid w:val="0092134D"/>
    <w:rsid w:val="00924B77"/>
    <w:rsid w:val="0093134C"/>
    <w:rsid w:val="00933A3A"/>
    <w:rsid w:val="009356ED"/>
    <w:rsid w:val="0094099F"/>
    <w:rsid w:val="00940DA2"/>
    <w:rsid w:val="00950F60"/>
    <w:rsid w:val="00953FCC"/>
    <w:rsid w:val="00956542"/>
    <w:rsid w:val="00956BD0"/>
    <w:rsid w:val="00973F24"/>
    <w:rsid w:val="009816EE"/>
    <w:rsid w:val="009864C9"/>
    <w:rsid w:val="009A3617"/>
    <w:rsid w:val="009C3C5D"/>
    <w:rsid w:val="009D09A7"/>
    <w:rsid w:val="009D6AEE"/>
    <w:rsid w:val="009D6C21"/>
    <w:rsid w:val="009E055C"/>
    <w:rsid w:val="009E18A6"/>
    <w:rsid w:val="00A00A9B"/>
    <w:rsid w:val="00A011BB"/>
    <w:rsid w:val="00A10F96"/>
    <w:rsid w:val="00A14F3C"/>
    <w:rsid w:val="00A15B7A"/>
    <w:rsid w:val="00A2220C"/>
    <w:rsid w:val="00A233CA"/>
    <w:rsid w:val="00A2598F"/>
    <w:rsid w:val="00A300E0"/>
    <w:rsid w:val="00A371F8"/>
    <w:rsid w:val="00A4121A"/>
    <w:rsid w:val="00A42AE8"/>
    <w:rsid w:val="00A529C4"/>
    <w:rsid w:val="00A53B8C"/>
    <w:rsid w:val="00A56947"/>
    <w:rsid w:val="00A604DA"/>
    <w:rsid w:val="00A70BDD"/>
    <w:rsid w:val="00A74F6F"/>
    <w:rsid w:val="00A93A26"/>
    <w:rsid w:val="00AC6C5A"/>
    <w:rsid w:val="00AC70EB"/>
    <w:rsid w:val="00AD4DE3"/>
    <w:rsid w:val="00AD7557"/>
    <w:rsid w:val="00B00F38"/>
    <w:rsid w:val="00B24CAC"/>
    <w:rsid w:val="00B26056"/>
    <w:rsid w:val="00B4232F"/>
    <w:rsid w:val="00B45517"/>
    <w:rsid w:val="00B51253"/>
    <w:rsid w:val="00B525CC"/>
    <w:rsid w:val="00B726BA"/>
    <w:rsid w:val="00B741E9"/>
    <w:rsid w:val="00B81629"/>
    <w:rsid w:val="00B86871"/>
    <w:rsid w:val="00B941E9"/>
    <w:rsid w:val="00B9473C"/>
    <w:rsid w:val="00B9687C"/>
    <w:rsid w:val="00BC60B9"/>
    <w:rsid w:val="00BD1D87"/>
    <w:rsid w:val="00BD6273"/>
    <w:rsid w:val="00BD711D"/>
    <w:rsid w:val="00BE1636"/>
    <w:rsid w:val="00BE7468"/>
    <w:rsid w:val="00C11AE0"/>
    <w:rsid w:val="00C21B9F"/>
    <w:rsid w:val="00C418C2"/>
    <w:rsid w:val="00C466B7"/>
    <w:rsid w:val="00C53E78"/>
    <w:rsid w:val="00C54033"/>
    <w:rsid w:val="00C56835"/>
    <w:rsid w:val="00C72182"/>
    <w:rsid w:val="00C800C3"/>
    <w:rsid w:val="00CA678C"/>
    <w:rsid w:val="00CB0F94"/>
    <w:rsid w:val="00CB58D7"/>
    <w:rsid w:val="00CB7B3A"/>
    <w:rsid w:val="00CC6298"/>
    <w:rsid w:val="00CC7530"/>
    <w:rsid w:val="00CD4D44"/>
    <w:rsid w:val="00CF1AAD"/>
    <w:rsid w:val="00CF2880"/>
    <w:rsid w:val="00CF42EF"/>
    <w:rsid w:val="00CF625A"/>
    <w:rsid w:val="00D12A1F"/>
    <w:rsid w:val="00D15493"/>
    <w:rsid w:val="00D31416"/>
    <w:rsid w:val="00D36CFD"/>
    <w:rsid w:val="00D37FEE"/>
    <w:rsid w:val="00D404F2"/>
    <w:rsid w:val="00D4360D"/>
    <w:rsid w:val="00D47325"/>
    <w:rsid w:val="00D47A0A"/>
    <w:rsid w:val="00D54A10"/>
    <w:rsid w:val="00D56310"/>
    <w:rsid w:val="00D8440E"/>
    <w:rsid w:val="00D91351"/>
    <w:rsid w:val="00DB350C"/>
    <w:rsid w:val="00DB5FF8"/>
    <w:rsid w:val="00DB60DE"/>
    <w:rsid w:val="00DB6D3F"/>
    <w:rsid w:val="00DC63C8"/>
    <w:rsid w:val="00DC68DA"/>
    <w:rsid w:val="00DD43CA"/>
    <w:rsid w:val="00DE058E"/>
    <w:rsid w:val="00DE0A0D"/>
    <w:rsid w:val="00DE49F8"/>
    <w:rsid w:val="00E04FD1"/>
    <w:rsid w:val="00E1605D"/>
    <w:rsid w:val="00E32455"/>
    <w:rsid w:val="00E607E6"/>
    <w:rsid w:val="00E70520"/>
    <w:rsid w:val="00E7487D"/>
    <w:rsid w:val="00E74D8B"/>
    <w:rsid w:val="00E766B9"/>
    <w:rsid w:val="00EA293B"/>
    <w:rsid w:val="00EB0B18"/>
    <w:rsid w:val="00ED1316"/>
    <w:rsid w:val="00ED5B19"/>
    <w:rsid w:val="00EE00A9"/>
    <w:rsid w:val="00EF0A65"/>
    <w:rsid w:val="00EF3EF1"/>
    <w:rsid w:val="00EF4AA0"/>
    <w:rsid w:val="00F00840"/>
    <w:rsid w:val="00F031D9"/>
    <w:rsid w:val="00F0352A"/>
    <w:rsid w:val="00F065FE"/>
    <w:rsid w:val="00F2356C"/>
    <w:rsid w:val="00F27A2E"/>
    <w:rsid w:val="00F354C2"/>
    <w:rsid w:val="00F35B6D"/>
    <w:rsid w:val="00F37A7D"/>
    <w:rsid w:val="00F37D99"/>
    <w:rsid w:val="00F45447"/>
    <w:rsid w:val="00F47A5B"/>
    <w:rsid w:val="00F606DC"/>
    <w:rsid w:val="00F67A16"/>
    <w:rsid w:val="00F72DF0"/>
    <w:rsid w:val="00F75D91"/>
    <w:rsid w:val="00FC3E09"/>
    <w:rsid w:val="00FC567F"/>
    <w:rsid w:val="00FD1B1E"/>
    <w:rsid w:val="00FF5A12"/>
    <w:rsid w:val="00FF5B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421D3"/>
  <w15:docId w15:val="{849384C2-4AAF-4DCF-B209-A9D7FD46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lang w:val="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Nessuno">
    <w:name w:val="Nessuno"/>
    <w:rsid w:val="004E13E1"/>
    <w:rPr>
      <w:lang w:val="it-IT"/>
    </w:rPr>
  </w:style>
  <w:style w:type="character" w:styleId="Testosegnaposto">
    <w:name w:val="Placeholder Text"/>
    <w:basedOn w:val="Carpredefinitoparagrafo"/>
    <w:uiPriority w:val="99"/>
    <w:semiHidden/>
    <w:rsid w:val="00BD711D"/>
    <w:rPr>
      <w:color w:val="808080"/>
    </w:rPr>
  </w:style>
  <w:style w:type="paragraph" w:styleId="Testofumetto">
    <w:name w:val="Balloon Text"/>
    <w:basedOn w:val="Normale"/>
    <w:link w:val="TestofumettoCarattere"/>
    <w:semiHidden/>
    <w:unhideWhenUsed/>
    <w:rsid w:val="00BD711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BD711D"/>
    <w:rPr>
      <w:rFonts w:ascii="Tahoma" w:hAnsi="Tahoma" w:cs="Tahoma"/>
      <w:sz w:val="16"/>
      <w:szCs w:val="16"/>
    </w:rPr>
  </w:style>
  <w:style w:type="paragraph" w:styleId="NormaleWeb">
    <w:name w:val="Normal (Web)"/>
    <w:basedOn w:val="Normale"/>
    <w:uiPriority w:val="99"/>
    <w:semiHidden/>
    <w:unhideWhenUsed/>
    <w:rsid w:val="00A93A26"/>
    <w:pPr>
      <w:tabs>
        <w:tab w:val="clear" w:pos="284"/>
      </w:tabs>
      <w:spacing w:line="240" w:lineRule="auto"/>
      <w:jc w:val="left"/>
    </w:pPr>
    <w:rPr>
      <w:rFonts w:eastAsiaTheme="minorHAnsi"/>
      <w:sz w:val="24"/>
    </w:rPr>
  </w:style>
  <w:style w:type="character" w:styleId="Collegamentoipertestuale">
    <w:name w:val="Hyperlink"/>
    <w:basedOn w:val="Carpredefinitoparagrafo"/>
    <w:unhideWhenUsed/>
    <w:rsid w:val="009A3617"/>
    <w:rPr>
      <w:color w:val="0000FF" w:themeColor="hyperlink"/>
      <w:u w:val="single"/>
    </w:rPr>
  </w:style>
  <w:style w:type="paragraph" w:styleId="Testonotaapidipagina">
    <w:name w:val="footnote text"/>
    <w:basedOn w:val="Normale"/>
    <w:link w:val="TestonotaapidipaginaCarattere"/>
    <w:semiHidden/>
    <w:unhideWhenUsed/>
    <w:rsid w:val="004202F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202F4"/>
  </w:style>
  <w:style w:type="character" w:styleId="Rimandonotaapidipagina">
    <w:name w:val="footnote reference"/>
    <w:basedOn w:val="Carpredefinitoparagrafo"/>
    <w:semiHidden/>
    <w:unhideWhenUsed/>
    <w:rsid w:val="004202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7150">
      <w:bodyDiv w:val="1"/>
      <w:marLeft w:val="0"/>
      <w:marRight w:val="0"/>
      <w:marTop w:val="0"/>
      <w:marBottom w:val="0"/>
      <w:divBdr>
        <w:top w:val="none" w:sz="0" w:space="0" w:color="auto"/>
        <w:left w:val="none" w:sz="0" w:space="0" w:color="auto"/>
        <w:bottom w:val="none" w:sz="0" w:space="0" w:color="auto"/>
        <w:right w:val="none" w:sz="0" w:space="0" w:color="auto"/>
      </w:divBdr>
    </w:div>
    <w:div w:id="285890876">
      <w:bodyDiv w:val="1"/>
      <w:marLeft w:val="0"/>
      <w:marRight w:val="0"/>
      <w:marTop w:val="0"/>
      <w:marBottom w:val="0"/>
      <w:divBdr>
        <w:top w:val="none" w:sz="0" w:space="0" w:color="auto"/>
        <w:left w:val="none" w:sz="0" w:space="0" w:color="auto"/>
        <w:bottom w:val="none" w:sz="0" w:space="0" w:color="auto"/>
        <w:right w:val="none" w:sz="0" w:space="0" w:color="auto"/>
      </w:divBdr>
    </w:div>
    <w:div w:id="430590963">
      <w:bodyDiv w:val="1"/>
      <w:marLeft w:val="0"/>
      <w:marRight w:val="0"/>
      <w:marTop w:val="0"/>
      <w:marBottom w:val="0"/>
      <w:divBdr>
        <w:top w:val="none" w:sz="0" w:space="0" w:color="auto"/>
        <w:left w:val="none" w:sz="0" w:space="0" w:color="auto"/>
        <w:bottom w:val="none" w:sz="0" w:space="0" w:color="auto"/>
        <w:right w:val="none" w:sz="0" w:space="0" w:color="auto"/>
      </w:divBdr>
    </w:div>
    <w:div w:id="90934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E3711-F414-447B-9CAD-08706E84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1354</Words>
  <Characters>7720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9</cp:revision>
  <cp:lastPrinted>2003-03-27T09:42:00Z</cp:lastPrinted>
  <dcterms:created xsi:type="dcterms:W3CDTF">2022-10-15T08:56:00Z</dcterms:created>
  <dcterms:modified xsi:type="dcterms:W3CDTF">2023-01-16T08:41:00Z</dcterms:modified>
</cp:coreProperties>
</file>