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8B4B" w14:textId="77777777" w:rsidR="005948B8" w:rsidRPr="00AB281F" w:rsidRDefault="005948B8" w:rsidP="005948B8">
      <w:pPr>
        <w:pStyle w:val="Titolo1"/>
        <w:rPr>
          <w:noProof w:val="0"/>
        </w:rPr>
      </w:pPr>
      <w:r w:rsidRPr="00AB281F">
        <w:rPr>
          <w:noProof w:val="0"/>
        </w:rPr>
        <w:t>Critical Writing Workshop</w:t>
      </w:r>
    </w:p>
    <w:p w14:paraId="46758B4C" w14:textId="0B70C3C1" w:rsidR="00B75282" w:rsidRPr="00AB281F" w:rsidRDefault="00B75282" w:rsidP="00B8379A">
      <w:pPr>
        <w:pStyle w:val="Titolo2"/>
        <w:rPr>
          <w:noProof w:val="0"/>
        </w:rPr>
      </w:pPr>
      <w:r w:rsidRPr="00AB281F">
        <w:rPr>
          <w:noProof w:val="0"/>
        </w:rPr>
        <w:t>Prof. Roberto Rizzente</w:t>
      </w:r>
    </w:p>
    <w:p w14:paraId="46758B4D" w14:textId="12AB82B6" w:rsidR="00B75282" w:rsidRPr="00AB281F" w:rsidRDefault="00B75282" w:rsidP="00B8379A">
      <w:pPr>
        <w:spacing w:before="240" w:after="120"/>
        <w:rPr>
          <w:b/>
          <w:sz w:val="18"/>
        </w:rPr>
      </w:pPr>
      <w:r w:rsidRPr="00AB281F">
        <w:rPr>
          <w:b/>
          <w:i/>
          <w:sz w:val="18"/>
        </w:rPr>
        <w:t>COURSE AIMS AND INTENDED LEARNING OUTCOMES</w:t>
      </w:r>
    </w:p>
    <w:p w14:paraId="46758B4E" w14:textId="77777777" w:rsidR="00B75282" w:rsidRPr="00AB281F" w:rsidRDefault="00B75282" w:rsidP="00B8379A">
      <w:pPr>
        <w:shd w:val="clear" w:color="auto" w:fill="FFFFFF"/>
      </w:pPr>
      <w:r w:rsidRPr="00AB281F">
        <w:t>The workshop aims to provide students with the basic concepts - historical, theoretical and methodological - of theatre criticism. By the end of the course, students will be able to independently analyse a performance or a theatrical phenomenon and write a critical text based on this.</w:t>
      </w:r>
    </w:p>
    <w:p w14:paraId="46758B4F" w14:textId="77777777" w:rsidR="00B75282" w:rsidRPr="00AB281F" w:rsidRDefault="00B75282" w:rsidP="00B8379A">
      <w:pPr>
        <w:spacing w:before="240" w:after="120"/>
        <w:rPr>
          <w:b/>
          <w:sz w:val="18"/>
        </w:rPr>
      </w:pPr>
      <w:r w:rsidRPr="00AB281F">
        <w:rPr>
          <w:b/>
          <w:i/>
          <w:sz w:val="18"/>
        </w:rPr>
        <w:t>COURSE CONTENT</w:t>
      </w:r>
    </w:p>
    <w:p w14:paraId="0EC74D3F" w14:textId="581C3DAD" w:rsidR="009770AA" w:rsidRPr="00AB281F" w:rsidRDefault="009770AA" w:rsidP="009770AA">
      <w:pPr>
        <w:rPr>
          <w:szCs w:val="20"/>
        </w:rPr>
      </w:pPr>
      <w:r w:rsidRPr="00AB281F">
        <w:rPr>
          <w:szCs w:val="20"/>
        </w:rPr>
        <w:t xml:space="preserve">Since activities on the course are primarily practical in nature, participants will be invited to write </w:t>
      </w:r>
      <w:r w:rsidR="005322AF" w:rsidRPr="00AB281F">
        <w:rPr>
          <w:szCs w:val="20"/>
        </w:rPr>
        <w:t xml:space="preserve">reviews of </w:t>
      </w:r>
      <w:r w:rsidRPr="00AB281F">
        <w:rPr>
          <w:szCs w:val="20"/>
        </w:rPr>
        <w:t xml:space="preserve">a number of theatrical performances running in Milan, acquiring the necessary tools for a proper understanding of the </w:t>
      </w:r>
      <w:r w:rsidR="005322AF" w:rsidRPr="00AB281F">
        <w:rPr>
          <w:szCs w:val="20"/>
        </w:rPr>
        <w:t xml:space="preserve">expressive </w:t>
      </w:r>
      <w:r w:rsidRPr="00AB281F">
        <w:rPr>
          <w:szCs w:val="20"/>
        </w:rPr>
        <w:t xml:space="preserve">languages and problems of the contemporary stage. Guidelines will also be provided </w:t>
      </w:r>
      <w:r w:rsidR="005322AF" w:rsidRPr="00AB281F">
        <w:rPr>
          <w:szCs w:val="20"/>
        </w:rPr>
        <w:t xml:space="preserve">for </w:t>
      </w:r>
      <w:r w:rsidRPr="00AB281F">
        <w:rPr>
          <w:szCs w:val="20"/>
        </w:rPr>
        <w:t xml:space="preserve">other </w:t>
      </w:r>
      <w:r w:rsidR="003D364E" w:rsidRPr="00AB281F">
        <w:rPr>
          <w:szCs w:val="20"/>
        </w:rPr>
        <w:t>forms of critical text</w:t>
      </w:r>
      <w:r w:rsidRPr="00AB281F">
        <w:rPr>
          <w:szCs w:val="20"/>
        </w:rPr>
        <w:t xml:space="preserve">: presentation, interview, report and </w:t>
      </w:r>
      <w:r w:rsidR="007B748A">
        <w:rPr>
          <w:szCs w:val="20"/>
        </w:rPr>
        <w:t>monograph</w:t>
      </w:r>
      <w:r w:rsidRPr="00AB281F">
        <w:rPr>
          <w:szCs w:val="20"/>
        </w:rPr>
        <w:t>.</w:t>
      </w:r>
      <w:r w:rsidRPr="00AB281F">
        <w:t xml:space="preserve">  </w:t>
      </w:r>
    </w:p>
    <w:p w14:paraId="46758B51" w14:textId="77777777" w:rsidR="00B75282" w:rsidRPr="00AB281F" w:rsidRDefault="00B75282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READING LIST</w:t>
      </w:r>
    </w:p>
    <w:p w14:paraId="46758B52" w14:textId="77777777" w:rsidR="00B75282" w:rsidRPr="00AB281F" w:rsidRDefault="00B75282" w:rsidP="005948B8">
      <w:pPr>
        <w:pStyle w:val="Testo1"/>
        <w:rPr>
          <w:noProof w:val="0"/>
        </w:rPr>
      </w:pPr>
      <w:r w:rsidRPr="00AB281F">
        <w:rPr>
          <w:noProof w:val="0"/>
        </w:rPr>
        <w:t>During lectures, students will be provided with materials and a reading list to study the subjects covered in the workshop.</w:t>
      </w:r>
    </w:p>
    <w:p w14:paraId="46758B53" w14:textId="77777777" w:rsidR="00B75282" w:rsidRPr="00AB281F" w:rsidRDefault="00B75282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TEACHING METHOD</w:t>
      </w:r>
    </w:p>
    <w:p w14:paraId="46758B54" w14:textId="7868F310" w:rsidR="00B75282" w:rsidRPr="00AB281F" w:rsidRDefault="00B75282" w:rsidP="005948B8">
      <w:pPr>
        <w:pStyle w:val="Testo2"/>
        <w:rPr>
          <w:noProof w:val="0"/>
        </w:rPr>
      </w:pPr>
      <w:r w:rsidRPr="00AB281F">
        <w:rPr>
          <w:noProof w:val="0"/>
        </w:rPr>
        <w:t>Lectures, supervised practical assignments, attendance with guidance from the lecturer of current productions in Milan, and potential meetings with actors, directors, playwrights and theatre organizers.</w:t>
      </w:r>
    </w:p>
    <w:p w14:paraId="46758B55" w14:textId="77777777" w:rsidR="00B75282" w:rsidRPr="00AB281F" w:rsidRDefault="00B75282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ASSESSMENT METHOD AND CRITERIA</w:t>
      </w:r>
    </w:p>
    <w:p w14:paraId="46758B56" w14:textId="2FB60302" w:rsidR="00B75282" w:rsidRPr="00AB281F" w:rsidRDefault="00B75282" w:rsidP="005948B8">
      <w:pPr>
        <w:pStyle w:val="Testo2"/>
        <w:rPr>
          <w:noProof w:val="0"/>
        </w:rPr>
      </w:pPr>
      <w:r w:rsidRPr="00AB281F">
        <w:rPr>
          <w:noProof w:val="0"/>
        </w:rPr>
        <w:t>Ongoing and final assessment of the students' texts. Students will be assessed on: their ability to understand a performance; the logical and coherent structure of their discourse; their use of language; the relevance of the conceptual links identified; the accuracy of the documentation used; the communicative effectiveness of the text.</w:t>
      </w:r>
    </w:p>
    <w:p w14:paraId="46758B57" w14:textId="77777777" w:rsidR="00611B43" w:rsidRPr="00AB281F" w:rsidRDefault="00611B43" w:rsidP="00B8379A">
      <w:pPr>
        <w:spacing w:before="240" w:after="120"/>
        <w:rPr>
          <w:b/>
          <w:i/>
          <w:sz w:val="18"/>
        </w:rPr>
      </w:pPr>
      <w:r w:rsidRPr="00AB281F">
        <w:rPr>
          <w:b/>
          <w:i/>
          <w:sz w:val="18"/>
        </w:rPr>
        <w:t>NOTES AND PREREQUISITES</w:t>
      </w:r>
    </w:p>
    <w:p w14:paraId="46758B58" w14:textId="77777777" w:rsidR="00611B43" w:rsidRPr="00AB281F" w:rsidRDefault="00937240" w:rsidP="005948B8">
      <w:pPr>
        <w:pStyle w:val="Testo2"/>
        <w:rPr>
          <w:noProof w:val="0"/>
        </w:rPr>
      </w:pPr>
      <w:r w:rsidRPr="00AB281F">
        <w:rPr>
          <w:noProof w:val="0"/>
        </w:rPr>
        <w:t>Students are expected to have textbook-level knowledge of the history of theatre.</w:t>
      </w:r>
    </w:p>
    <w:p w14:paraId="46758B59" w14:textId="77777777" w:rsidR="005948B8" w:rsidRPr="00AB281F" w:rsidRDefault="005948B8" w:rsidP="005948B8">
      <w:pPr>
        <w:shd w:val="clear" w:color="auto" w:fill="FFFFFF"/>
        <w:spacing w:before="120" w:line="240" w:lineRule="auto"/>
        <w:ind w:firstLine="284"/>
        <w:rPr>
          <w:rFonts w:eastAsia="Calibri"/>
          <w:color w:val="201F1E"/>
          <w:sz w:val="18"/>
        </w:rPr>
      </w:pPr>
      <w:r w:rsidRPr="00AB281F">
        <w:rPr>
          <w:sz w:val="18"/>
        </w:rPr>
        <w:t xml:space="preserve">Should the Covid-19 health emergency prevent in-person teaching and/or assessment, ongoing or final, remote alternatives will be put in place via the university Blackboard platform, Microsoft Teams and any other means, details of which will be provided at the </w:t>
      </w:r>
      <w:r w:rsidRPr="00AB281F">
        <w:rPr>
          <w:sz w:val="18"/>
        </w:rPr>
        <w:lastRenderedPageBreak/>
        <w:t>beginning of the course, so as to ensure the learning objectives set out in the study plans are met in full whilst safeguarding our students’ health.</w:t>
      </w:r>
    </w:p>
    <w:p w14:paraId="46758B5A" w14:textId="77777777" w:rsidR="005948B8" w:rsidRPr="00435C9F" w:rsidRDefault="005948B8" w:rsidP="005948B8">
      <w:pPr>
        <w:pStyle w:val="Testo2"/>
        <w:spacing w:before="120"/>
        <w:rPr>
          <w:noProof w:val="0"/>
        </w:rPr>
      </w:pPr>
      <w:r w:rsidRPr="00AB281F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46758B5B" w14:textId="77777777" w:rsidR="005A5C01" w:rsidRPr="005948B8" w:rsidRDefault="005A5C01" w:rsidP="00B8379A">
      <w:pPr>
        <w:pStyle w:val="Testo2"/>
        <w:spacing w:line="240" w:lineRule="exact"/>
        <w:ind w:firstLine="0"/>
        <w:rPr>
          <w:noProof w:val="0"/>
          <w:lang w:val="en-US"/>
        </w:rPr>
      </w:pPr>
    </w:p>
    <w:sectPr w:rsidR="005A5C01" w:rsidRPr="005948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77C92"/>
    <w:rsid w:val="000B02EA"/>
    <w:rsid w:val="000B2230"/>
    <w:rsid w:val="0016552C"/>
    <w:rsid w:val="00187B99"/>
    <w:rsid w:val="002014DD"/>
    <w:rsid w:val="00240587"/>
    <w:rsid w:val="002D067F"/>
    <w:rsid w:val="002E36C7"/>
    <w:rsid w:val="003273E5"/>
    <w:rsid w:val="003D364E"/>
    <w:rsid w:val="00403C72"/>
    <w:rsid w:val="00437C8E"/>
    <w:rsid w:val="004D1217"/>
    <w:rsid w:val="004D6008"/>
    <w:rsid w:val="005027BA"/>
    <w:rsid w:val="005319BB"/>
    <w:rsid w:val="005322AF"/>
    <w:rsid w:val="005948B8"/>
    <w:rsid w:val="005A5C01"/>
    <w:rsid w:val="00611B43"/>
    <w:rsid w:val="00616C91"/>
    <w:rsid w:val="006373EA"/>
    <w:rsid w:val="006C208D"/>
    <w:rsid w:val="006F1772"/>
    <w:rsid w:val="007057EA"/>
    <w:rsid w:val="00731893"/>
    <w:rsid w:val="00753C12"/>
    <w:rsid w:val="00796B99"/>
    <w:rsid w:val="007B748A"/>
    <w:rsid w:val="007F55E0"/>
    <w:rsid w:val="00847928"/>
    <w:rsid w:val="008A1204"/>
    <w:rsid w:val="008B6405"/>
    <w:rsid w:val="00900CCA"/>
    <w:rsid w:val="00924B77"/>
    <w:rsid w:val="00937240"/>
    <w:rsid w:val="00940DA2"/>
    <w:rsid w:val="00950734"/>
    <w:rsid w:val="00956392"/>
    <w:rsid w:val="009770AA"/>
    <w:rsid w:val="00987474"/>
    <w:rsid w:val="009C2620"/>
    <w:rsid w:val="009C4C65"/>
    <w:rsid w:val="009E055C"/>
    <w:rsid w:val="00A23573"/>
    <w:rsid w:val="00A42E43"/>
    <w:rsid w:val="00A74F6F"/>
    <w:rsid w:val="00AB281F"/>
    <w:rsid w:val="00AD7557"/>
    <w:rsid w:val="00AF788A"/>
    <w:rsid w:val="00B51253"/>
    <w:rsid w:val="00B525CC"/>
    <w:rsid w:val="00B75282"/>
    <w:rsid w:val="00B8379A"/>
    <w:rsid w:val="00C428FB"/>
    <w:rsid w:val="00CB44FD"/>
    <w:rsid w:val="00D16B9F"/>
    <w:rsid w:val="00D404F2"/>
    <w:rsid w:val="00DB2A8B"/>
    <w:rsid w:val="00DC06F6"/>
    <w:rsid w:val="00DD4A6C"/>
    <w:rsid w:val="00E102FD"/>
    <w:rsid w:val="00E607E6"/>
    <w:rsid w:val="00E64EF1"/>
    <w:rsid w:val="00E80D82"/>
    <w:rsid w:val="00E83F51"/>
    <w:rsid w:val="00ED5886"/>
    <w:rsid w:val="00EF3B32"/>
    <w:rsid w:val="00F1566C"/>
    <w:rsid w:val="00F517F6"/>
    <w:rsid w:val="00F606CD"/>
    <w:rsid w:val="00F63355"/>
    <w:rsid w:val="00FD62F0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58B4B"/>
  <w15:docId w15:val="{DB530885-62B0-4A4B-B646-F622F1EA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paragraph" w:styleId="Testofumetto">
    <w:name w:val="Balloon Text"/>
    <w:basedOn w:val="Normale"/>
    <w:link w:val="TestofumettoCarattere"/>
    <w:semiHidden/>
    <w:unhideWhenUsed/>
    <w:rsid w:val="00F15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1566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A5C0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2195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mailto:roberta.carpani@unicatt.it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7</cp:revision>
  <cp:lastPrinted>2018-07-05T07:39:00Z</cp:lastPrinted>
  <dcterms:created xsi:type="dcterms:W3CDTF">2022-06-06T08:02:00Z</dcterms:created>
  <dcterms:modified xsi:type="dcterms:W3CDTF">2023-01-09T10:04:00Z</dcterms:modified>
</cp:coreProperties>
</file>