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E76B" w14:textId="77777777" w:rsidR="00AD6B37" w:rsidRPr="003537E4" w:rsidRDefault="008B3A84" w:rsidP="00AD6B37">
      <w:pPr>
        <w:pStyle w:val="Titolo1"/>
        <w:rPr>
          <w:noProof w:val="0"/>
        </w:rPr>
      </w:pPr>
      <w:r>
        <w:rPr>
          <w:noProof w:val="0"/>
        </w:rPr>
        <w:t>Dantean Philology</w:t>
      </w:r>
    </w:p>
    <w:p w14:paraId="46C2A819" w14:textId="77777777" w:rsidR="00EA3384" w:rsidRPr="003537E4" w:rsidRDefault="00EA3384" w:rsidP="00EA3384">
      <w:pPr>
        <w:tabs>
          <w:tab w:val="clear" w:pos="284"/>
        </w:tabs>
        <w:jc w:val="left"/>
        <w:outlineLvl w:val="1"/>
        <w:rPr>
          <w:rFonts w:ascii="Times" w:hAnsi="Times"/>
          <w:smallCaps/>
          <w:sz w:val="18"/>
          <w:szCs w:val="20"/>
        </w:rPr>
      </w:pPr>
      <w:r w:rsidRPr="003537E4">
        <w:rPr>
          <w:rFonts w:ascii="Times" w:hAnsi="Times"/>
          <w:smallCaps/>
          <w:sz w:val="18"/>
          <w:szCs w:val="20"/>
        </w:rPr>
        <w:t>Prof. Simona Brambilla</w:t>
      </w:r>
    </w:p>
    <w:p w14:paraId="34B791B6" w14:textId="3A107CEC" w:rsidR="00863304" w:rsidRPr="003537E4" w:rsidRDefault="00863304" w:rsidP="00863304">
      <w:pPr>
        <w:spacing w:before="240" w:after="120"/>
        <w:rPr>
          <w:b/>
          <w:i/>
          <w:sz w:val="18"/>
        </w:rPr>
      </w:pPr>
      <w:r w:rsidRPr="003537E4">
        <w:rPr>
          <w:b/>
          <w:i/>
          <w:sz w:val="18"/>
        </w:rPr>
        <w:t xml:space="preserve">COURSE AIMS AND INTENDED LEARNING OUTCOMES </w:t>
      </w:r>
    </w:p>
    <w:p w14:paraId="015DC9AA" w14:textId="606427CA" w:rsidR="00863304" w:rsidRPr="003537E4" w:rsidRDefault="00863304" w:rsidP="00863304">
      <w:pPr>
        <w:rPr>
          <w:rFonts w:eastAsia="MS Mincho"/>
        </w:rPr>
      </w:pPr>
      <w:r w:rsidRPr="003537E4">
        <w:t xml:space="preserve">The course aims to provide students with </w:t>
      </w:r>
      <w:r w:rsidR="00D56D76" w:rsidRPr="00D56D76">
        <w:t>preliminary</w:t>
      </w:r>
      <w:r w:rsidR="008B3A84">
        <w:t xml:space="preserve"> </w:t>
      </w:r>
      <w:r w:rsidRPr="003537E4">
        <w:t>knowledge of philology, in the sense of the history of the tradition and criticism of texts. On the course, students will al</w:t>
      </w:r>
      <w:r w:rsidR="0055780E" w:rsidRPr="003537E4">
        <w:t>s</w:t>
      </w:r>
      <w:r w:rsidRPr="003537E4">
        <w:t>o read, in full (in class and at home)</w:t>
      </w:r>
      <w:r w:rsidR="006567C1">
        <w:t xml:space="preserve"> </w:t>
      </w:r>
      <w:r w:rsidR="00AF01BC">
        <w:t xml:space="preserve">the first two essays of Dante’s </w:t>
      </w:r>
      <w:r w:rsidR="00AF01BC">
        <w:rPr>
          <w:i/>
          <w:iCs/>
        </w:rPr>
        <w:t>Convivio</w:t>
      </w:r>
      <w:r w:rsidRPr="003537E4">
        <w:t xml:space="preserve">, supported with essential knowledge of </w:t>
      </w:r>
      <w:r w:rsidR="00D56D76">
        <w:t xml:space="preserve">the main ecdotic problems related to its edition and of the illustration of </w:t>
      </w:r>
      <w:r w:rsidRPr="003537E4">
        <w:t xml:space="preserve">its </w:t>
      </w:r>
      <w:r w:rsidR="00881AA1">
        <w:t xml:space="preserve">most significant turning points of </w:t>
      </w:r>
      <w:r w:rsidRPr="003537E4">
        <w:t xml:space="preserve">manuscript and print tradition. </w:t>
      </w:r>
    </w:p>
    <w:p w14:paraId="060E2A5F" w14:textId="032A17F9" w:rsidR="00863304" w:rsidRPr="003537E4" w:rsidRDefault="00863304" w:rsidP="00863304">
      <w:pPr>
        <w:rPr>
          <w:rFonts w:eastAsia="MS Mincho"/>
        </w:rPr>
      </w:pPr>
      <w:r w:rsidRPr="003537E4">
        <w:t>At the end of the course, students will</w:t>
      </w:r>
      <w:r w:rsidR="0055780E" w:rsidRPr="003537E4">
        <w:t>:</w:t>
      </w:r>
      <w:r w:rsidRPr="003537E4">
        <w:t xml:space="preserve"> have knowledge of the issues related to the tradition of a text; know the main elements of ecdotics and the techniques required f</w:t>
      </w:r>
      <w:r w:rsidR="008B3A84">
        <w:t>or producing a critical edition;</w:t>
      </w:r>
      <w:r w:rsidR="008B3A84" w:rsidRPr="003537E4">
        <w:t xml:space="preserve"> </w:t>
      </w:r>
      <w:r w:rsidRPr="003537E4">
        <w:t>be able to make effective and considered use of philological lexicon; be able to read and comment</w:t>
      </w:r>
      <w:r w:rsidR="003537E4" w:rsidRPr="003537E4">
        <w:t xml:space="preserve"> on</w:t>
      </w:r>
      <w:r w:rsidR="008B3A84">
        <w:t xml:space="preserve"> a critical edition.</w:t>
      </w:r>
      <w:r w:rsidRPr="003537E4">
        <w:t xml:space="preserve"> </w:t>
      </w:r>
      <w:r w:rsidR="00D56D76">
        <w:t>Students will also: be able to understand the main problems related to the edition of Dante’s</w:t>
      </w:r>
      <w:r w:rsidR="006567C1">
        <w:t xml:space="preserve"> </w:t>
      </w:r>
      <w:r w:rsidR="006567C1">
        <w:rPr>
          <w:i/>
          <w:iCs/>
        </w:rPr>
        <w:t>Convivio</w:t>
      </w:r>
      <w:r w:rsidR="00D56D76">
        <w:t xml:space="preserve"> </w:t>
      </w:r>
      <w:r w:rsidR="008B3A84">
        <w:t>,</w:t>
      </w:r>
      <w:r w:rsidR="00F744DB" w:rsidRPr="003537E4">
        <w:t xml:space="preserve"> be familiar with the </w:t>
      </w:r>
      <w:r w:rsidR="00881AA1">
        <w:t xml:space="preserve">most significant turning points of </w:t>
      </w:r>
      <w:r w:rsidRPr="003537E4">
        <w:t>manuscript and print tradition and able to illustrate, comment</w:t>
      </w:r>
      <w:r w:rsidR="003537E4" w:rsidRPr="003537E4">
        <w:t xml:space="preserve"> on</w:t>
      </w:r>
      <w:r w:rsidRPr="003537E4">
        <w:t xml:space="preserve"> and discuss </w:t>
      </w:r>
      <w:r w:rsidR="00AF01BC">
        <w:t>the</w:t>
      </w:r>
      <w:r w:rsidRPr="003537E4">
        <w:t xml:space="preserve"> contents</w:t>
      </w:r>
      <w:r w:rsidR="006567C1">
        <w:t xml:space="preserve"> </w:t>
      </w:r>
      <w:r w:rsidR="00AF01BC">
        <w:t>regarding the first two essays</w:t>
      </w:r>
      <w:r w:rsidRPr="003537E4">
        <w:t>.</w:t>
      </w:r>
    </w:p>
    <w:p w14:paraId="687C270C" w14:textId="77777777" w:rsidR="00EA3384" w:rsidRPr="003537E4" w:rsidRDefault="00863304" w:rsidP="00863304">
      <w:pPr>
        <w:tabs>
          <w:tab w:val="clear" w:pos="284"/>
        </w:tabs>
        <w:spacing w:before="240" w:after="120"/>
        <w:rPr>
          <w:rFonts w:eastAsia="MS Mincho"/>
          <w:b/>
          <w:sz w:val="18"/>
        </w:rPr>
      </w:pPr>
      <w:r w:rsidRPr="003537E4">
        <w:rPr>
          <w:b/>
          <w:bCs/>
          <w:i/>
          <w:iCs/>
          <w:sz w:val="18"/>
        </w:rPr>
        <w:t xml:space="preserve"> COURSE CONTENT</w:t>
      </w:r>
    </w:p>
    <w:p w14:paraId="7DF2E6F5" w14:textId="1199DEE8" w:rsidR="00863304" w:rsidRPr="003537E4" w:rsidRDefault="00EA3384" w:rsidP="00863304">
      <w:pPr>
        <w:rPr>
          <w:rFonts w:eastAsia="MS Mincho"/>
        </w:rPr>
      </w:pPr>
      <w:r w:rsidRPr="003537E4">
        <w:t>The aim of the first part</w:t>
      </w:r>
      <w:r w:rsidR="008B3A84">
        <w:t xml:space="preserve">, </w:t>
      </w:r>
      <w:r w:rsidR="00D56D76" w:rsidRPr="00D56D76">
        <w:t>preliminary</w:t>
      </w:r>
      <w:r w:rsidR="008B3A84" w:rsidRPr="00D56D76">
        <w:t>,</w:t>
      </w:r>
      <w:r w:rsidRPr="003537E4">
        <w:t xml:space="preserve"> of the cours</w:t>
      </w:r>
      <w:r w:rsidR="00D56D76">
        <w:t>e is to provide students with a</w:t>
      </w:r>
      <w:r w:rsidRPr="003537E4">
        <w:t xml:space="preserve"> </w:t>
      </w:r>
      <w:r w:rsidR="00D56D76" w:rsidRPr="00D56D76">
        <w:t>synthetic</w:t>
      </w:r>
      <w:r w:rsidR="008B3A84">
        <w:t xml:space="preserve"> </w:t>
      </w:r>
      <w:r w:rsidRPr="003537E4">
        <w:t xml:space="preserve">overview of the tools and methods used in the critical editions of both ancient and modern texts. In particular, the course will focus on: issues in the history and tradition of a text in relation to the world of manuscript and printed books; the procedures for verifying the text, from diplomatic transcription to the critical edition; the categorisation of significant errors; and modes of constructing and using a </w:t>
      </w:r>
      <w:r w:rsidRPr="003537E4">
        <w:rPr>
          <w:i/>
          <w:iCs/>
        </w:rPr>
        <w:t>stemma codicum.</w:t>
      </w:r>
      <w:r w:rsidRPr="003537E4">
        <w:t xml:space="preserve"> Moreover, real critical editions will be analysed </w:t>
      </w:r>
      <w:r w:rsidRPr="00AF01BC">
        <w:t>and an outline of the philology of the author will be provided. The second part of the course will focus on reading and comment</w:t>
      </w:r>
      <w:r w:rsidR="003537E4" w:rsidRPr="00AF01BC">
        <w:t>ing on</w:t>
      </w:r>
      <w:r w:rsidR="00AF01BC" w:rsidRPr="00AF01BC">
        <w:t xml:space="preserve"> the first two essays of </w:t>
      </w:r>
      <w:r w:rsidR="006567C1" w:rsidRPr="00AF01BC">
        <w:rPr>
          <w:i/>
          <w:iCs/>
        </w:rPr>
        <w:t>Convivio</w:t>
      </w:r>
      <w:r w:rsidRPr="00AF01BC">
        <w:t>, after illustrating</w:t>
      </w:r>
      <w:r w:rsidR="00D56D76" w:rsidRPr="00AF01BC">
        <w:t xml:space="preserve"> the main problems related to its critical edition, the description of</w:t>
      </w:r>
      <w:r w:rsidR="008B3A84" w:rsidRPr="00AF01BC">
        <w:rPr>
          <w:rFonts w:eastAsia="MS Mincho"/>
          <w:lang w:val="en-US"/>
        </w:rPr>
        <w:t xml:space="preserve"> </w:t>
      </w:r>
      <w:r w:rsidRPr="00AF01BC">
        <w:t xml:space="preserve">the </w:t>
      </w:r>
      <w:r w:rsidR="00881AA1" w:rsidRPr="00AF01BC">
        <w:t>most</w:t>
      </w:r>
      <w:r w:rsidR="00881AA1">
        <w:t xml:space="preserve"> significant turning points of</w:t>
      </w:r>
      <w:r w:rsidR="00F1760E" w:rsidRPr="003537E4">
        <w:t xml:space="preserve"> </w:t>
      </w:r>
      <w:r w:rsidRPr="003537E4">
        <w:t>manuscript and print tradition of the text.</w:t>
      </w:r>
    </w:p>
    <w:p w14:paraId="6A933FA9" w14:textId="77777777" w:rsidR="00EA3384" w:rsidRPr="003537E4" w:rsidRDefault="00863304" w:rsidP="00863304">
      <w:pPr>
        <w:spacing w:before="240" w:after="120"/>
        <w:rPr>
          <w:rFonts w:eastAsia="MS Mincho"/>
          <w:b/>
          <w:i/>
          <w:sz w:val="18"/>
          <w:lang w:val="it-IT"/>
        </w:rPr>
      </w:pPr>
      <w:r w:rsidRPr="003537E4">
        <w:rPr>
          <w:b/>
          <w:bCs/>
          <w:i/>
          <w:iCs/>
          <w:sz w:val="18"/>
        </w:rPr>
        <w:t xml:space="preserve"> </w:t>
      </w:r>
      <w:r w:rsidRPr="003537E4">
        <w:rPr>
          <w:b/>
          <w:bCs/>
          <w:i/>
          <w:iCs/>
          <w:sz w:val="18"/>
          <w:lang w:val="it-IT"/>
        </w:rPr>
        <w:t>READING LIST</w:t>
      </w:r>
    </w:p>
    <w:p w14:paraId="2DFE1D92" w14:textId="77777777" w:rsidR="00EA3384" w:rsidRPr="003537E4" w:rsidRDefault="00EA3384" w:rsidP="00EA3384">
      <w:pPr>
        <w:tabs>
          <w:tab w:val="clear" w:pos="284"/>
        </w:tabs>
        <w:spacing w:line="240" w:lineRule="atLeast"/>
        <w:ind w:left="284" w:hanging="284"/>
        <w:rPr>
          <w:rFonts w:ascii="Times" w:hAnsi="Times"/>
          <w:spacing w:val="-5"/>
          <w:sz w:val="18"/>
          <w:szCs w:val="18"/>
          <w:lang w:val="it-IT"/>
        </w:rPr>
      </w:pPr>
      <w:r w:rsidRPr="003537E4">
        <w:rPr>
          <w:rFonts w:ascii="Times" w:hAnsi="Times"/>
          <w:smallCaps/>
          <w:sz w:val="16"/>
          <w:szCs w:val="18"/>
          <w:lang w:val="it-IT"/>
        </w:rPr>
        <w:t>A. Stussi,</w:t>
      </w:r>
      <w:r w:rsidRPr="003537E4">
        <w:rPr>
          <w:rFonts w:ascii="Times" w:hAnsi="Times"/>
          <w:i/>
          <w:iCs/>
          <w:sz w:val="18"/>
          <w:szCs w:val="18"/>
          <w:lang w:val="it-IT"/>
        </w:rPr>
        <w:t xml:space="preserve"> Introduzione agli studi di filologia italiana,</w:t>
      </w:r>
      <w:r w:rsidRPr="003537E4">
        <w:rPr>
          <w:rFonts w:ascii="Times" w:hAnsi="Times"/>
          <w:sz w:val="18"/>
          <w:szCs w:val="18"/>
          <w:lang w:val="it-IT"/>
        </w:rPr>
        <w:t xml:space="preserve"> Il Mulino, Bologna, 2015, Fifth edition (except chapter 2).</w:t>
      </w:r>
    </w:p>
    <w:p w14:paraId="3EC1CB50" w14:textId="30AB20DC" w:rsidR="006567C1" w:rsidRPr="00626620" w:rsidRDefault="006567C1" w:rsidP="006567C1">
      <w:pPr>
        <w:pStyle w:val="Testo1"/>
      </w:pPr>
      <w:r w:rsidRPr="00626620">
        <w:t xml:space="preserve">Dante Alighieri, Convivio, </w:t>
      </w:r>
      <w:r w:rsidR="00AF01BC" w:rsidRPr="00626620">
        <w:t>e</w:t>
      </w:r>
      <w:r w:rsidR="00626620" w:rsidRPr="00626620">
        <w:t xml:space="preserve">dited by </w:t>
      </w:r>
      <w:r w:rsidRPr="00626620">
        <w:t xml:space="preserve">G. Fioravanti, </w:t>
      </w:r>
      <w:r w:rsidR="00626620" w:rsidRPr="00626620">
        <w:t>lyrics edited by</w:t>
      </w:r>
      <w:r w:rsidRPr="00626620">
        <w:t xml:space="preserve"> C. Giunta, Milano, Mondadori, 2019.</w:t>
      </w:r>
    </w:p>
    <w:p w14:paraId="355630DE" w14:textId="4C2D9631" w:rsidR="00EA3384" w:rsidRPr="00626620" w:rsidRDefault="00863304" w:rsidP="00863304">
      <w:pPr>
        <w:tabs>
          <w:tab w:val="clear" w:pos="284"/>
        </w:tabs>
        <w:spacing w:line="240" w:lineRule="atLeast"/>
        <w:ind w:left="284" w:hanging="284"/>
        <w:rPr>
          <w:rFonts w:ascii="Times" w:hAnsi="Times"/>
          <w:spacing w:val="-5"/>
          <w:sz w:val="18"/>
          <w:szCs w:val="18"/>
          <w:lang w:val="it-IT"/>
        </w:rPr>
      </w:pPr>
      <w:r w:rsidRPr="00626620">
        <w:rPr>
          <w:rFonts w:ascii="Times" w:hAnsi="Times"/>
          <w:smallCaps/>
          <w:sz w:val="16"/>
          <w:szCs w:val="18"/>
          <w:lang w:val="it-IT"/>
        </w:rPr>
        <w:lastRenderedPageBreak/>
        <w:t>S. Bellomo,</w:t>
      </w:r>
      <w:r w:rsidRPr="00626620">
        <w:rPr>
          <w:rFonts w:ascii="Times" w:hAnsi="Times"/>
          <w:i/>
          <w:iCs/>
          <w:sz w:val="18"/>
          <w:szCs w:val="18"/>
          <w:lang w:val="it-IT"/>
        </w:rPr>
        <w:t xml:space="preserve"> Filologia e critica dantesca.</w:t>
      </w:r>
      <w:r w:rsidRPr="00626620">
        <w:rPr>
          <w:rFonts w:ascii="Times" w:hAnsi="Times"/>
          <w:sz w:val="18"/>
          <w:szCs w:val="18"/>
          <w:lang w:val="it-IT"/>
        </w:rPr>
        <w:t xml:space="preserve"> </w:t>
      </w:r>
      <w:r w:rsidRPr="00626620">
        <w:rPr>
          <w:rFonts w:ascii="Times" w:hAnsi="Times"/>
          <w:i/>
          <w:iCs/>
          <w:sz w:val="18"/>
          <w:szCs w:val="18"/>
          <w:lang w:val="it-IT"/>
        </w:rPr>
        <w:t>Nuova edizione riveduta e ampliata,</w:t>
      </w:r>
      <w:r w:rsidRPr="00626620">
        <w:rPr>
          <w:rFonts w:ascii="Times" w:hAnsi="Times"/>
          <w:sz w:val="18"/>
          <w:szCs w:val="18"/>
          <w:lang w:val="it-IT"/>
        </w:rPr>
        <w:t xml:space="preserve"> La Scuola, Brescia, 2012</w:t>
      </w:r>
      <w:r w:rsidR="008B3A84" w:rsidRPr="00626620">
        <w:rPr>
          <w:spacing w:val="-5"/>
          <w:lang w:val="it-IT"/>
        </w:rPr>
        <w:t xml:space="preserve"> </w:t>
      </w:r>
      <w:r w:rsidR="008B3A84" w:rsidRPr="00626620">
        <w:rPr>
          <w:spacing w:val="-5"/>
          <w:sz w:val="18"/>
          <w:szCs w:val="18"/>
          <w:lang w:val="it-IT"/>
        </w:rPr>
        <w:t>(</w:t>
      </w:r>
      <w:r w:rsidR="00F1760E" w:rsidRPr="00626620">
        <w:rPr>
          <w:spacing w:val="-5"/>
          <w:sz w:val="18"/>
          <w:lang w:val="it-IT"/>
        </w:rPr>
        <w:t>pp. 55-89, 325-33</w:t>
      </w:r>
      <w:r w:rsidR="008B3A84" w:rsidRPr="00626620">
        <w:rPr>
          <w:spacing w:val="-5"/>
          <w:sz w:val="18"/>
          <w:szCs w:val="18"/>
          <w:lang w:val="it-IT"/>
        </w:rPr>
        <w:t>)</w:t>
      </w:r>
      <w:r w:rsidRPr="00626620">
        <w:rPr>
          <w:rFonts w:ascii="Times" w:hAnsi="Times"/>
          <w:sz w:val="18"/>
          <w:szCs w:val="18"/>
          <w:lang w:val="it-IT"/>
        </w:rPr>
        <w:t>.</w:t>
      </w:r>
    </w:p>
    <w:p w14:paraId="469D7383" w14:textId="4FC5CFA8" w:rsidR="00863304" w:rsidRPr="003537E4" w:rsidRDefault="00863304" w:rsidP="00863304">
      <w:pPr>
        <w:tabs>
          <w:tab w:val="clear" w:pos="284"/>
        </w:tabs>
        <w:spacing w:before="120" w:line="220" w:lineRule="exact"/>
        <w:ind w:left="284" w:hanging="284"/>
        <w:rPr>
          <w:rFonts w:ascii="Times" w:hAnsi="Times"/>
          <w:sz w:val="18"/>
          <w:szCs w:val="20"/>
        </w:rPr>
      </w:pPr>
      <w:r w:rsidRPr="00626620">
        <w:rPr>
          <w:rFonts w:ascii="Times" w:hAnsi="Times"/>
          <w:sz w:val="18"/>
          <w:szCs w:val="20"/>
        </w:rPr>
        <w:t>Further study materials for lectures will be available during the course.</w:t>
      </w:r>
    </w:p>
    <w:p w14:paraId="216551A4" w14:textId="77777777" w:rsidR="00EA3384" w:rsidRPr="003537E4" w:rsidRDefault="00863304" w:rsidP="00863304">
      <w:pPr>
        <w:tabs>
          <w:tab w:val="clear" w:pos="284"/>
        </w:tabs>
        <w:spacing w:before="240" w:after="120" w:line="220" w:lineRule="exact"/>
        <w:rPr>
          <w:rFonts w:eastAsia="MS Mincho"/>
          <w:b/>
          <w:i/>
          <w:sz w:val="18"/>
        </w:rPr>
      </w:pPr>
      <w:r w:rsidRPr="003537E4">
        <w:rPr>
          <w:b/>
          <w:bCs/>
          <w:i/>
          <w:iCs/>
          <w:sz w:val="18"/>
        </w:rPr>
        <w:t xml:space="preserve"> TEACHING METHOD</w:t>
      </w:r>
    </w:p>
    <w:p w14:paraId="46F9CD61" w14:textId="77777777" w:rsidR="00EA3384" w:rsidRPr="003537E4" w:rsidRDefault="00EA3384" w:rsidP="00EA3384">
      <w:pPr>
        <w:tabs>
          <w:tab w:val="clear" w:pos="284"/>
        </w:tabs>
        <w:spacing w:line="220" w:lineRule="exact"/>
        <w:ind w:firstLine="284"/>
        <w:rPr>
          <w:rFonts w:ascii="Times" w:hAnsi="Times"/>
          <w:sz w:val="18"/>
          <w:szCs w:val="20"/>
        </w:rPr>
      </w:pPr>
      <w:r w:rsidRPr="003537E4">
        <w:rPr>
          <w:rFonts w:ascii="Times" w:hAnsi="Times"/>
          <w:sz w:val="18"/>
          <w:szCs w:val="20"/>
        </w:rPr>
        <w:t xml:space="preserve">Lectures. </w:t>
      </w:r>
    </w:p>
    <w:p w14:paraId="7848E30B" w14:textId="77777777" w:rsidR="00863304" w:rsidRPr="003537E4" w:rsidRDefault="00863304" w:rsidP="00863304">
      <w:pPr>
        <w:spacing w:before="240" w:after="120" w:line="220" w:lineRule="exact"/>
        <w:rPr>
          <w:b/>
          <w:i/>
          <w:sz w:val="18"/>
        </w:rPr>
      </w:pPr>
      <w:r w:rsidRPr="003537E4">
        <w:rPr>
          <w:b/>
          <w:i/>
          <w:sz w:val="18"/>
        </w:rPr>
        <w:t>ASSESSMENT METHOD AND CRITERIA</w:t>
      </w:r>
    </w:p>
    <w:p w14:paraId="1F3B10EA" w14:textId="480624B9" w:rsidR="00863304" w:rsidRPr="003537E4" w:rsidRDefault="003537E4" w:rsidP="00863304">
      <w:pPr>
        <w:spacing w:line="220" w:lineRule="exact"/>
        <w:ind w:firstLine="284"/>
        <w:rPr>
          <w:rFonts w:ascii="Times" w:eastAsia="MS Mincho" w:hAnsi="Times"/>
          <w:b/>
          <w:i/>
          <w:sz w:val="18"/>
          <w:szCs w:val="20"/>
        </w:rPr>
      </w:pPr>
      <w:r w:rsidRPr="003537E4">
        <w:rPr>
          <w:rFonts w:ascii="Times" w:hAnsi="Times"/>
          <w:sz w:val="18"/>
          <w:szCs w:val="20"/>
        </w:rPr>
        <w:t>K</w:t>
      </w:r>
      <w:r w:rsidR="00863304" w:rsidRPr="003537E4">
        <w:rPr>
          <w:rFonts w:ascii="Times" w:hAnsi="Times"/>
          <w:sz w:val="18"/>
          <w:szCs w:val="20"/>
        </w:rPr>
        <w:t xml:space="preserve">nowledge acquired and skills developed will be assessed by means of an oral exam on the </w:t>
      </w:r>
      <w:r w:rsidR="006C37E2" w:rsidRPr="003537E4">
        <w:rPr>
          <w:rFonts w:ascii="Times" w:hAnsi="Times"/>
          <w:sz w:val="18"/>
          <w:szCs w:val="20"/>
        </w:rPr>
        <w:t>topics</w:t>
      </w:r>
      <w:r w:rsidR="00863304" w:rsidRPr="003537E4">
        <w:rPr>
          <w:rFonts w:ascii="Times" w:hAnsi="Times"/>
          <w:sz w:val="18"/>
          <w:szCs w:val="20"/>
        </w:rPr>
        <w:t xml:space="preserve"> covered in lectures and addressed in the texts on the reading list to be prepared in full, except where otherwise indicated above, and on the further teaching material made available during the course. The exam </w:t>
      </w:r>
      <w:r w:rsidR="006C37E2" w:rsidRPr="003537E4">
        <w:rPr>
          <w:rFonts w:ascii="Times" w:hAnsi="Times"/>
          <w:sz w:val="18"/>
          <w:szCs w:val="20"/>
        </w:rPr>
        <w:t>is designed</w:t>
      </w:r>
      <w:r w:rsidR="00863304" w:rsidRPr="003537E4">
        <w:rPr>
          <w:rFonts w:ascii="Times" w:hAnsi="Times"/>
          <w:sz w:val="18"/>
          <w:szCs w:val="20"/>
        </w:rPr>
        <w:t xml:space="preserve"> to verify whether the learning outcomes have been achieved</w:t>
      </w:r>
      <w:r w:rsidR="006C37E2" w:rsidRPr="003537E4">
        <w:rPr>
          <w:rFonts w:ascii="Times" w:hAnsi="Times"/>
          <w:sz w:val="18"/>
          <w:szCs w:val="20"/>
        </w:rPr>
        <w:t>,</w:t>
      </w:r>
      <w:r w:rsidR="00863304" w:rsidRPr="003537E4">
        <w:rPr>
          <w:rFonts w:ascii="Times" w:hAnsi="Times"/>
          <w:sz w:val="18"/>
          <w:szCs w:val="20"/>
        </w:rPr>
        <w:t xml:space="preserve"> and will focus, for all students, on both parts of the course: it will comprise a series of oral questions requir</w:t>
      </w:r>
      <w:r w:rsidR="006C37E2" w:rsidRPr="003537E4">
        <w:rPr>
          <w:rFonts w:ascii="Times" w:hAnsi="Times"/>
          <w:sz w:val="18"/>
          <w:szCs w:val="20"/>
        </w:rPr>
        <w:t>ing</w:t>
      </w:r>
      <w:r w:rsidR="00863304" w:rsidRPr="003537E4">
        <w:rPr>
          <w:rFonts w:ascii="Times" w:hAnsi="Times"/>
          <w:sz w:val="18"/>
          <w:szCs w:val="20"/>
        </w:rPr>
        <w:t xml:space="preserve"> student</w:t>
      </w:r>
      <w:r w:rsidR="006C37E2" w:rsidRPr="003537E4">
        <w:rPr>
          <w:rFonts w:ascii="Times" w:hAnsi="Times"/>
          <w:sz w:val="18"/>
          <w:szCs w:val="20"/>
        </w:rPr>
        <w:t>s to present content,</w:t>
      </w:r>
      <w:r w:rsidR="00863304" w:rsidRPr="003537E4">
        <w:rPr>
          <w:rFonts w:ascii="Times" w:hAnsi="Times"/>
          <w:sz w:val="18"/>
          <w:szCs w:val="20"/>
        </w:rPr>
        <w:t xml:space="preserve"> but also to analyse the material illustrated in lectures and demonstrate their ability to comment </w:t>
      </w:r>
      <w:r w:rsidR="006C37E2" w:rsidRPr="003537E4">
        <w:rPr>
          <w:rFonts w:ascii="Times" w:hAnsi="Times"/>
          <w:sz w:val="18"/>
          <w:szCs w:val="20"/>
        </w:rPr>
        <w:t>and understand</w:t>
      </w:r>
      <w:r w:rsidR="00863304" w:rsidRPr="003537E4">
        <w:rPr>
          <w:rFonts w:ascii="Times" w:hAnsi="Times"/>
          <w:sz w:val="18"/>
          <w:szCs w:val="20"/>
        </w:rPr>
        <w:t xml:space="preserve"> extracts from</w:t>
      </w:r>
      <w:r w:rsidR="00626620">
        <w:rPr>
          <w:rFonts w:ascii="Times" w:hAnsi="Times"/>
          <w:sz w:val="18"/>
          <w:szCs w:val="20"/>
        </w:rPr>
        <w:t xml:space="preserve"> the first two essays </w:t>
      </w:r>
      <w:r w:rsidR="00626620" w:rsidRPr="00626620">
        <w:rPr>
          <w:rFonts w:ascii="Times" w:hAnsi="Times"/>
          <w:sz w:val="18"/>
          <w:szCs w:val="18"/>
        </w:rPr>
        <w:t xml:space="preserve">of </w:t>
      </w:r>
      <w:r w:rsidR="006567C1" w:rsidRPr="00626620">
        <w:rPr>
          <w:i/>
          <w:iCs/>
          <w:sz w:val="18"/>
          <w:szCs w:val="18"/>
        </w:rPr>
        <w:t>Convivio</w:t>
      </w:r>
      <w:r w:rsidR="00863304" w:rsidRPr="003537E4">
        <w:rPr>
          <w:rFonts w:ascii="Times" w:hAnsi="Times"/>
          <w:sz w:val="18"/>
          <w:szCs w:val="20"/>
        </w:rPr>
        <w:t xml:space="preserve">. Students will also be assessed on their critical understanding of </w:t>
      </w:r>
      <w:r w:rsidR="006C37E2" w:rsidRPr="003537E4">
        <w:rPr>
          <w:rFonts w:ascii="Times" w:hAnsi="Times"/>
          <w:sz w:val="18"/>
          <w:szCs w:val="20"/>
        </w:rPr>
        <w:t xml:space="preserve">course </w:t>
      </w:r>
      <w:r w:rsidR="00863304" w:rsidRPr="003537E4">
        <w:rPr>
          <w:rFonts w:ascii="Times" w:hAnsi="Times"/>
          <w:sz w:val="18"/>
          <w:szCs w:val="20"/>
        </w:rPr>
        <w:t xml:space="preserve">content, relevance of their answers, appropriate use of subject-specific terminology </w:t>
      </w:r>
      <w:r w:rsidR="006C37E2" w:rsidRPr="003537E4">
        <w:rPr>
          <w:rFonts w:ascii="Times" w:hAnsi="Times"/>
          <w:sz w:val="18"/>
          <w:szCs w:val="20"/>
        </w:rPr>
        <w:t xml:space="preserve">and </w:t>
      </w:r>
      <w:r w:rsidR="00863304" w:rsidRPr="003537E4">
        <w:rPr>
          <w:rFonts w:ascii="Times" w:hAnsi="Times"/>
          <w:sz w:val="18"/>
          <w:szCs w:val="20"/>
        </w:rPr>
        <w:t>their ability to formulate well-structured arguments and coherent discourse.</w:t>
      </w:r>
    </w:p>
    <w:p w14:paraId="3804947C" w14:textId="77777777" w:rsidR="00863304" w:rsidRPr="003537E4" w:rsidRDefault="00863304" w:rsidP="00863304">
      <w:pPr>
        <w:spacing w:before="240" w:after="120"/>
        <w:rPr>
          <w:b/>
          <w:i/>
          <w:sz w:val="18"/>
        </w:rPr>
      </w:pPr>
      <w:r w:rsidRPr="003537E4">
        <w:rPr>
          <w:b/>
          <w:i/>
          <w:sz w:val="18"/>
        </w:rPr>
        <w:t xml:space="preserve"> NOTES AND PREREQUISITES</w:t>
      </w:r>
    </w:p>
    <w:p w14:paraId="22C12AB9" w14:textId="4E09CED5" w:rsidR="00EA3384" w:rsidRPr="003537E4" w:rsidRDefault="003537E4" w:rsidP="00863304">
      <w:pPr>
        <w:tabs>
          <w:tab w:val="clear" w:pos="284"/>
        </w:tabs>
        <w:spacing w:line="220" w:lineRule="exact"/>
        <w:ind w:firstLine="284"/>
        <w:rPr>
          <w:rFonts w:ascii="Times" w:hAnsi="Times"/>
          <w:sz w:val="18"/>
          <w:szCs w:val="20"/>
        </w:rPr>
      </w:pPr>
      <w:r w:rsidRPr="003537E4">
        <w:rPr>
          <w:sz w:val="18"/>
        </w:rPr>
        <w:t xml:space="preserve">As it is </w:t>
      </w:r>
      <w:r w:rsidR="00863304" w:rsidRPr="003537E4">
        <w:rPr>
          <w:sz w:val="18"/>
        </w:rPr>
        <w:t xml:space="preserve">a basic course, it has no specific prerequisites. </w:t>
      </w:r>
      <w:r w:rsidR="00863304" w:rsidRPr="003537E4">
        <w:rPr>
          <w:rFonts w:ascii="Times" w:hAnsi="Times"/>
          <w:sz w:val="18"/>
          <w:szCs w:val="20"/>
        </w:rPr>
        <w:t xml:space="preserve">Students who have not or are not attending the History of the Italian Language course, as well as studying chapter 2 of the textbook by A. Stussi on the reading list, are strongly recommended to familiarise themselves with: </w:t>
      </w:r>
    </w:p>
    <w:p w14:paraId="6790AE3B" w14:textId="77777777" w:rsidR="00EA3384" w:rsidRPr="003537E4" w:rsidRDefault="00EA3384" w:rsidP="00EA3384">
      <w:pPr>
        <w:tabs>
          <w:tab w:val="clear" w:pos="284"/>
        </w:tabs>
        <w:spacing w:line="240" w:lineRule="atLeast"/>
        <w:ind w:left="284" w:hanging="284"/>
        <w:rPr>
          <w:rFonts w:ascii="Times" w:hAnsi="Times"/>
          <w:spacing w:val="-5"/>
          <w:sz w:val="18"/>
          <w:szCs w:val="20"/>
          <w:lang w:val="it-IT"/>
        </w:rPr>
      </w:pPr>
      <w:r w:rsidRPr="003537E4">
        <w:rPr>
          <w:rFonts w:ascii="Times" w:hAnsi="Times"/>
          <w:smallCaps/>
          <w:sz w:val="16"/>
          <w:szCs w:val="20"/>
          <w:lang w:val="it-IT"/>
        </w:rPr>
        <w:t>P. D’achille,</w:t>
      </w:r>
      <w:r w:rsidRPr="003537E4">
        <w:rPr>
          <w:rFonts w:ascii="Times" w:hAnsi="Times"/>
          <w:i/>
          <w:iCs/>
          <w:sz w:val="18"/>
          <w:szCs w:val="20"/>
          <w:lang w:val="it-IT"/>
        </w:rPr>
        <w:t xml:space="preserve"> Breve grammatica storica dell’italiano,</w:t>
      </w:r>
      <w:r w:rsidRPr="003537E4">
        <w:rPr>
          <w:rFonts w:ascii="Times" w:hAnsi="Times"/>
          <w:sz w:val="18"/>
          <w:szCs w:val="20"/>
          <w:lang w:val="it-IT"/>
        </w:rPr>
        <w:t xml:space="preserve"> Carocci, Rome, 2002, or </w:t>
      </w:r>
    </w:p>
    <w:p w14:paraId="34790206" w14:textId="77777777" w:rsidR="00EA3384" w:rsidRPr="003537E4" w:rsidRDefault="00EA3384" w:rsidP="00EA3384">
      <w:pPr>
        <w:tabs>
          <w:tab w:val="clear" w:pos="284"/>
        </w:tabs>
        <w:spacing w:line="240" w:lineRule="atLeast"/>
        <w:ind w:left="284" w:hanging="284"/>
        <w:rPr>
          <w:rFonts w:ascii="Times" w:hAnsi="Times"/>
          <w:spacing w:val="-5"/>
          <w:sz w:val="18"/>
          <w:szCs w:val="20"/>
          <w:lang w:val="it-IT"/>
        </w:rPr>
      </w:pPr>
      <w:r w:rsidRPr="003537E4">
        <w:rPr>
          <w:rFonts w:ascii="Times" w:hAnsi="Times"/>
          <w:smallCaps/>
          <w:sz w:val="16"/>
          <w:szCs w:val="20"/>
          <w:lang w:val="it-IT"/>
        </w:rPr>
        <w:t>G. Patota,</w:t>
      </w:r>
      <w:r w:rsidRPr="003537E4">
        <w:rPr>
          <w:rFonts w:ascii="Times" w:hAnsi="Times"/>
          <w:i/>
          <w:iCs/>
          <w:sz w:val="18"/>
          <w:szCs w:val="20"/>
          <w:lang w:val="it-IT"/>
        </w:rPr>
        <w:t xml:space="preserve"> Nuovi lineamenti di grammatica storica dell’italiano,</w:t>
      </w:r>
      <w:r w:rsidRPr="003537E4">
        <w:rPr>
          <w:rFonts w:ascii="Times" w:hAnsi="Times"/>
          <w:sz w:val="18"/>
          <w:szCs w:val="20"/>
          <w:lang w:val="it-IT"/>
        </w:rPr>
        <w:t xml:space="preserve"> with exercises edited by G. Lauta, Il Mulino, Bologna, 2007.</w:t>
      </w:r>
    </w:p>
    <w:p w14:paraId="214F6BEF" w14:textId="77777777" w:rsidR="00EA3384" w:rsidRPr="003537E4" w:rsidRDefault="00EA3384" w:rsidP="00EA3384">
      <w:pPr>
        <w:tabs>
          <w:tab w:val="clear" w:pos="284"/>
        </w:tabs>
        <w:spacing w:line="240" w:lineRule="atLeast"/>
        <w:ind w:left="567" w:hanging="284"/>
        <w:rPr>
          <w:rFonts w:ascii="Times" w:hAnsi="Times"/>
          <w:spacing w:val="-5"/>
          <w:sz w:val="18"/>
          <w:szCs w:val="18"/>
          <w:lang w:val="it-IT"/>
        </w:rPr>
      </w:pPr>
      <w:r w:rsidRPr="003537E4">
        <w:rPr>
          <w:rFonts w:ascii="Times" w:hAnsi="Times"/>
          <w:sz w:val="18"/>
          <w:szCs w:val="18"/>
          <w:lang w:val="it-IT"/>
        </w:rPr>
        <w:t xml:space="preserve">Also useful: </w:t>
      </w:r>
    </w:p>
    <w:p w14:paraId="7EEC7BCC" w14:textId="77777777" w:rsidR="00EA3384" w:rsidRPr="003537E4" w:rsidRDefault="00EA3384" w:rsidP="00EA3384">
      <w:pPr>
        <w:tabs>
          <w:tab w:val="clear" w:pos="284"/>
        </w:tabs>
        <w:spacing w:line="240" w:lineRule="atLeast"/>
        <w:ind w:left="284" w:hanging="284"/>
        <w:rPr>
          <w:rFonts w:ascii="Times" w:hAnsi="Times"/>
          <w:spacing w:val="-5"/>
          <w:sz w:val="18"/>
          <w:szCs w:val="18"/>
          <w:lang w:val="it-IT"/>
        </w:rPr>
      </w:pPr>
      <w:r w:rsidRPr="003537E4">
        <w:rPr>
          <w:rFonts w:ascii="Times" w:hAnsi="Times"/>
          <w:smallCaps/>
          <w:sz w:val="16"/>
          <w:szCs w:val="18"/>
          <w:lang w:val="it-IT"/>
        </w:rPr>
        <w:t>C. Marazzini,</w:t>
      </w:r>
      <w:r w:rsidRPr="003537E4">
        <w:rPr>
          <w:rFonts w:ascii="Times" w:hAnsi="Times"/>
          <w:i/>
          <w:iCs/>
          <w:sz w:val="18"/>
          <w:szCs w:val="18"/>
          <w:lang w:val="it-IT"/>
        </w:rPr>
        <w:t xml:space="preserve"> La storia della lingua italiana attraverso i testi,</w:t>
      </w:r>
      <w:r w:rsidRPr="003537E4">
        <w:rPr>
          <w:rFonts w:ascii="Times" w:hAnsi="Times"/>
          <w:sz w:val="18"/>
          <w:szCs w:val="18"/>
          <w:lang w:val="it-IT"/>
        </w:rPr>
        <w:t xml:space="preserve"> Il Mulino, Bologna, 2006; </w:t>
      </w:r>
    </w:p>
    <w:p w14:paraId="5156485B" w14:textId="77777777" w:rsidR="000A3CFE" w:rsidRPr="003A46A5" w:rsidRDefault="00EA3384" w:rsidP="003A46A5">
      <w:pPr>
        <w:tabs>
          <w:tab w:val="clear" w:pos="284"/>
        </w:tabs>
        <w:spacing w:line="240" w:lineRule="atLeast"/>
        <w:ind w:left="284" w:hanging="284"/>
        <w:rPr>
          <w:rFonts w:ascii="Times" w:hAnsi="Times"/>
          <w:spacing w:val="-5"/>
          <w:sz w:val="18"/>
          <w:szCs w:val="18"/>
          <w:lang w:val="it-IT"/>
        </w:rPr>
      </w:pPr>
      <w:r w:rsidRPr="003537E4">
        <w:rPr>
          <w:rFonts w:ascii="Times" w:hAnsi="Times"/>
          <w:smallCaps/>
          <w:sz w:val="16"/>
          <w:szCs w:val="18"/>
          <w:lang w:val="it-IT"/>
        </w:rPr>
        <w:t>id.,</w:t>
      </w:r>
      <w:r w:rsidRPr="003537E4">
        <w:rPr>
          <w:rFonts w:ascii="Times" w:hAnsi="Times"/>
          <w:i/>
          <w:iCs/>
          <w:sz w:val="18"/>
          <w:szCs w:val="18"/>
          <w:lang w:val="it-IT"/>
        </w:rPr>
        <w:t xml:space="preserve"> La lingua italiana.</w:t>
      </w:r>
      <w:r w:rsidRPr="003537E4">
        <w:rPr>
          <w:rFonts w:ascii="Times" w:hAnsi="Times"/>
          <w:sz w:val="18"/>
          <w:szCs w:val="18"/>
          <w:lang w:val="it-IT"/>
        </w:rPr>
        <w:t xml:space="preserve"> </w:t>
      </w:r>
      <w:r w:rsidRPr="003537E4">
        <w:rPr>
          <w:rFonts w:ascii="Times" w:hAnsi="Times"/>
          <w:i/>
          <w:iCs/>
          <w:sz w:val="18"/>
          <w:szCs w:val="18"/>
          <w:lang w:val="it-IT"/>
        </w:rPr>
        <w:t>Storia</w:t>
      </w:r>
      <w:r w:rsidRPr="003537E4">
        <w:rPr>
          <w:rFonts w:ascii="Times" w:hAnsi="Times"/>
          <w:sz w:val="18"/>
          <w:szCs w:val="18"/>
          <w:lang w:val="it-IT"/>
        </w:rPr>
        <w:t xml:space="preserve">, </w:t>
      </w:r>
      <w:r w:rsidRPr="003537E4">
        <w:rPr>
          <w:rFonts w:ascii="Times" w:hAnsi="Times"/>
          <w:i/>
          <w:iCs/>
          <w:sz w:val="18"/>
          <w:szCs w:val="18"/>
          <w:lang w:val="it-IT"/>
        </w:rPr>
        <w:t>testi, strumenti</w:t>
      </w:r>
      <w:r w:rsidRPr="003537E4">
        <w:rPr>
          <w:rFonts w:ascii="Times" w:hAnsi="Times"/>
          <w:sz w:val="18"/>
          <w:szCs w:val="18"/>
          <w:lang w:val="it-IT"/>
        </w:rPr>
        <w:t xml:space="preserve">, with L. Maconi, Il Mulino, Bologna, 2010. </w:t>
      </w:r>
    </w:p>
    <w:p w14:paraId="2953A648" w14:textId="77777777" w:rsidR="006F1772" w:rsidRPr="00030D52" w:rsidRDefault="00EA3384" w:rsidP="00EA3384">
      <w:pPr>
        <w:tabs>
          <w:tab w:val="clear" w:pos="284"/>
        </w:tabs>
        <w:spacing w:line="220" w:lineRule="exact"/>
        <w:ind w:firstLine="284"/>
        <w:rPr>
          <w:rFonts w:ascii="Times" w:hAnsi="Times"/>
          <w:sz w:val="16"/>
          <w:szCs w:val="20"/>
        </w:rPr>
      </w:pPr>
      <w:r w:rsidRPr="003537E4">
        <w:rPr>
          <w:sz w:val="18"/>
        </w:rPr>
        <w:t>Further information can be found on the lecturer's webpage at http://docenti.unicatt.it/web/searchByName.do?language=ENG</w:t>
      </w:r>
    </w:p>
    <w:sectPr w:rsidR="006F1772" w:rsidRPr="00030D5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0D52"/>
    <w:rsid w:val="000653CE"/>
    <w:rsid w:val="000A3CFE"/>
    <w:rsid w:val="00187B99"/>
    <w:rsid w:val="002014DD"/>
    <w:rsid w:val="00246957"/>
    <w:rsid w:val="003537E4"/>
    <w:rsid w:val="003A46A5"/>
    <w:rsid w:val="004D1217"/>
    <w:rsid w:val="004D6008"/>
    <w:rsid w:val="005027BA"/>
    <w:rsid w:val="005071B4"/>
    <w:rsid w:val="0055780E"/>
    <w:rsid w:val="00626620"/>
    <w:rsid w:val="006567C1"/>
    <w:rsid w:val="006C37E2"/>
    <w:rsid w:val="006F1772"/>
    <w:rsid w:val="00863304"/>
    <w:rsid w:val="00881AA1"/>
    <w:rsid w:val="008A1204"/>
    <w:rsid w:val="008B3A84"/>
    <w:rsid w:val="008E0201"/>
    <w:rsid w:val="00900CCA"/>
    <w:rsid w:val="00924B77"/>
    <w:rsid w:val="00940DA2"/>
    <w:rsid w:val="009C287C"/>
    <w:rsid w:val="009E055C"/>
    <w:rsid w:val="00A74F6F"/>
    <w:rsid w:val="00AD6B37"/>
    <w:rsid w:val="00AD7557"/>
    <w:rsid w:val="00AF01BC"/>
    <w:rsid w:val="00B02C73"/>
    <w:rsid w:val="00B51253"/>
    <w:rsid w:val="00B525CC"/>
    <w:rsid w:val="00D404F2"/>
    <w:rsid w:val="00D56D76"/>
    <w:rsid w:val="00DC26CE"/>
    <w:rsid w:val="00DD7C08"/>
    <w:rsid w:val="00E607E6"/>
    <w:rsid w:val="00EA3384"/>
    <w:rsid w:val="00ED009C"/>
    <w:rsid w:val="00F1760E"/>
    <w:rsid w:val="00F744DB"/>
    <w:rsid w:val="00FC7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67B17"/>
  <w15:docId w15:val="{148B7CEC-9EC2-42B8-BE59-E540012B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8B3A84"/>
    <w:rPr>
      <w:sz w:val="16"/>
      <w:szCs w:val="16"/>
    </w:rPr>
  </w:style>
  <w:style w:type="paragraph" w:styleId="Testocommento">
    <w:name w:val="annotation text"/>
    <w:basedOn w:val="Normale"/>
    <w:link w:val="TestocommentoCarattere"/>
    <w:semiHidden/>
    <w:unhideWhenUsed/>
    <w:rsid w:val="008B3A84"/>
    <w:pPr>
      <w:spacing w:line="240" w:lineRule="auto"/>
    </w:pPr>
    <w:rPr>
      <w:szCs w:val="20"/>
    </w:rPr>
  </w:style>
  <w:style w:type="character" w:customStyle="1" w:styleId="TestocommentoCarattere">
    <w:name w:val="Testo commento Carattere"/>
    <w:basedOn w:val="Carpredefinitoparagrafo"/>
    <w:link w:val="Testocommento"/>
    <w:semiHidden/>
    <w:rsid w:val="008B3A84"/>
  </w:style>
  <w:style w:type="paragraph" w:styleId="Soggettocommento">
    <w:name w:val="annotation subject"/>
    <w:basedOn w:val="Testocommento"/>
    <w:next w:val="Testocommento"/>
    <w:link w:val="SoggettocommentoCarattere"/>
    <w:semiHidden/>
    <w:unhideWhenUsed/>
    <w:rsid w:val="008B3A84"/>
    <w:rPr>
      <w:b/>
      <w:bCs/>
    </w:rPr>
  </w:style>
  <w:style w:type="character" w:customStyle="1" w:styleId="SoggettocommentoCarattere">
    <w:name w:val="Soggetto commento Carattere"/>
    <w:basedOn w:val="TestocommentoCarattere"/>
    <w:link w:val="Soggettocommento"/>
    <w:semiHidden/>
    <w:rsid w:val="008B3A84"/>
    <w:rPr>
      <w:b/>
      <w:bCs/>
    </w:rPr>
  </w:style>
  <w:style w:type="paragraph" w:styleId="Testofumetto">
    <w:name w:val="Balloon Text"/>
    <w:basedOn w:val="Normale"/>
    <w:link w:val="TestofumettoCarattere"/>
    <w:semiHidden/>
    <w:unhideWhenUsed/>
    <w:rsid w:val="008B3A8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84"/>
    <w:rPr>
      <w:rFonts w:ascii="Segoe UI" w:hAnsi="Segoe UI" w:cs="Segoe UI"/>
      <w:sz w:val="18"/>
      <w:szCs w:val="18"/>
    </w:rPr>
  </w:style>
  <w:style w:type="paragraph" w:styleId="Corpotesto">
    <w:name w:val="Body Text"/>
    <w:basedOn w:val="Normale"/>
    <w:link w:val="CorpotestoCarattere"/>
    <w:rsid w:val="00AF01BC"/>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AF01BC"/>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116">
      <w:bodyDiv w:val="1"/>
      <w:marLeft w:val="0"/>
      <w:marRight w:val="0"/>
      <w:marTop w:val="0"/>
      <w:marBottom w:val="0"/>
      <w:divBdr>
        <w:top w:val="none" w:sz="0" w:space="0" w:color="auto"/>
        <w:left w:val="none" w:sz="0" w:space="0" w:color="auto"/>
        <w:bottom w:val="none" w:sz="0" w:space="0" w:color="auto"/>
        <w:right w:val="none" w:sz="0" w:space="0" w:color="auto"/>
      </w:divBdr>
    </w:div>
    <w:div w:id="203637096">
      <w:bodyDiv w:val="1"/>
      <w:marLeft w:val="0"/>
      <w:marRight w:val="0"/>
      <w:marTop w:val="0"/>
      <w:marBottom w:val="0"/>
      <w:divBdr>
        <w:top w:val="none" w:sz="0" w:space="0" w:color="auto"/>
        <w:left w:val="none" w:sz="0" w:space="0" w:color="auto"/>
        <w:bottom w:val="none" w:sz="0" w:space="0" w:color="auto"/>
        <w:right w:val="none" w:sz="0" w:space="0" w:color="auto"/>
      </w:divBdr>
    </w:div>
    <w:div w:id="279919834">
      <w:bodyDiv w:val="1"/>
      <w:marLeft w:val="0"/>
      <w:marRight w:val="0"/>
      <w:marTop w:val="0"/>
      <w:marBottom w:val="0"/>
      <w:divBdr>
        <w:top w:val="none" w:sz="0" w:space="0" w:color="auto"/>
        <w:left w:val="none" w:sz="0" w:space="0" w:color="auto"/>
        <w:bottom w:val="none" w:sz="0" w:space="0" w:color="auto"/>
        <w:right w:val="none" w:sz="0" w:space="0" w:color="auto"/>
      </w:divBdr>
    </w:div>
    <w:div w:id="449981965">
      <w:bodyDiv w:val="1"/>
      <w:marLeft w:val="0"/>
      <w:marRight w:val="0"/>
      <w:marTop w:val="0"/>
      <w:marBottom w:val="0"/>
      <w:divBdr>
        <w:top w:val="none" w:sz="0" w:space="0" w:color="auto"/>
        <w:left w:val="none" w:sz="0" w:space="0" w:color="auto"/>
        <w:bottom w:val="none" w:sz="0" w:space="0" w:color="auto"/>
        <w:right w:val="none" w:sz="0" w:space="0" w:color="auto"/>
      </w:divBdr>
    </w:div>
    <w:div w:id="735013236">
      <w:bodyDiv w:val="1"/>
      <w:marLeft w:val="0"/>
      <w:marRight w:val="0"/>
      <w:marTop w:val="0"/>
      <w:marBottom w:val="0"/>
      <w:divBdr>
        <w:top w:val="none" w:sz="0" w:space="0" w:color="auto"/>
        <w:left w:val="none" w:sz="0" w:space="0" w:color="auto"/>
        <w:bottom w:val="none" w:sz="0" w:space="0" w:color="auto"/>
        <w:right w:val="none" w:sz="0" w:space="0" w:color="auto"/>
      </w:divBdr>
    </w:div>
    <w:div w:id="973826842">
      <w:bodyDiv w:val="1"/>
      <w:marLeft w:val="0"/>
      <w:marRight w:val="0"/>
      <w:marTop w:val="0"/>
      <w:marBottom w:val="0"/>
      <w:divBdr>
        <w:top w:val="none" w:sz="0" w:space="0" w:color="auto"/>
        <w:left w:val="none" w:sz="0" w:space="0" w:color="auto"/>
        <w:bottom w:val="none" w:sz="0" w:space="0" w:color="auto"/>
        <w:right w:val="none" w:sz="0" w:space="0" w:color="auto"/>
      </w:divBdr>
    </w:div>
    <w:div w:id="1290622874">
      <w:bodyDiv w:val="1"/>
      <w:marLeft w:val="0"/>
      <w:marRight w:val="0"/>
      <w:marTop w:val="0"/>
      <w:marBottom w:val="0"/>
      <w:divBdr>
        <w:top w:val="none" w:sz="0" w:space="0" w:color="auto"/>
        <w:left w:val="none" w:sz="0" w:space="0" w:color="auto"/>
        <w:bottom w:val="none" w:sz="0" w:space="0" w:color="auto"/>
        <w:right w:val="none" w:sz="0" w:space="0" w:color="auto"/>
      </w:divBdr>
    </w:div>
    <w:div w:id="1328483094">
      <w:bodyDiv w:val="1"/>
      <w:marLeft w:val="0"/>
      <w:marRight w:val="0"/>
      <w:marTop w:val="0"/>
      <w:marBottom w:val="0"/>
      <w:divBdr>
        <w:top w:val="none" w:sz="0" w:space="0" w:color="auto"/>
        <w:left w:val="none" w:sz="0" w:space="0" w:color="auto"/>
        <w:bottom w:val="none" w:sz="0" w:space="0" w:color="auto"/>
        <w:right w:val="none" w:sz="0" w:space="0" w:color="auto"/>
      </w:divBdr>
    </w:div>
    <w:div w:id="15451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3652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2022-07-18T09:09:00Z</dcterms:created>
  <dcterms:modified xsi:type="dcterms:W3CDTF">2023-01-16T08:40:00Z</dcterms:modified>
</cp:coreProperties>
</file>