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8F76" w14:textId="77777777" w:rsidR="008A21DD" w:rsidRPr="00400AE3" w:rsidRDefault="009E7971">
      <w:pPr>
        <w:pStyle w:val="Intestazione"/>
        <w:spacing w:after="0"/>
        <w:ind w:left="0" w:firstLine="0"/>
        <w:rPr>
          <w:rFonts w:ascii="Times New Roman" w:eastAsia="Times New Roman" w:hAnsi="Times New Roman" w:cs="Times New Roman"/>
          <w:sz w:val="20"/>
          <w:szCs w:val="20"/>
          <w:shd w:val="clear" w:color="auto" w:fill="FFFFFF"/>
        </w:rPr>
      </w:pPr>
      <w:r w:rsidRPr="00400AE3">
        <w:rPr>
          <w:rFonts w:ascii="Times New Roman" w:hAnsi="Times New Roman"/>
          <w:sz w:val="20"/>
          <w:szCs w:val="20"/>
          <w:shd w:val="clear" w:color="auto" w:fill="FFFFFF"/>
        </w:rPr>
        <w:t>History of Artistic Literature</w:t>
      </w:r>
    </w:p>
    <w:p w14:paraId="52BD6647" w14:textId="77777777" w:rsidR="008A21DD" w:rsidRPr="00400AE3" w:rsidRDefault="009E7971">
      <w:pPr>
        <w:pStyle w:val="Intestazione2"/>
        <w:spacing w:before="0"/>
        <w:ind w:left="578" w:hanging="578"/>
        <w:rPr>
          <w:rFonts w:ascii="Times New Roman" w:hAnsi="Times New Roman"/>
          <w:shd w:val="clear" w:color="auto" w:fill="FFFFFF"/>
        </w:rPr>
      </w:pPr>
      <w:r w:rsidRPr="00400AE3">
        <w:rPr>
          <w:rFonts w:ascii="Times New Roman" w:hAnsi="Times New Roman"/>
          <w:shd w:val="clear" w:color="auto" w:fill="FFFFFF"/>
        </w:rPr>
        <w:t>Prof. Alessandro Rovetta; Prof. Alessandra Squizzato</w:t>
      </w:r>
    </w:p>
    <w:p w14:paraId="4709856A" w14:textId="7E51295D" w:rsidR="00994E8D" w:rsidRPr="00400AE3" w:rsidRDefault="00994E8D" w:rsidP="00994E8D">
      <w:pPr>
        <w:spacing w:before="240" w:after="120"/>
        <w:rPr>
          <w:b/>
          <w:i/>
          <w:sz w:val="18"/>
        </w:rPr>
      </w:pPr>
      <w:r w:rsidRPr="00400AE3">
        <w:rPr>
          <w:b/>
          <w:bCs/>
          <w:i/>
          <w:iCs/>
          <w:sz w:val="18"/>
        </w:rPr>
        <w:t xml:space="preserve">COURSE AIMS AND INTENDED LEARNING OUTCOMES </w:t>
      </w:r>
    </w:p>
    <w:p w14:paraId="53500242" w14:textId="77777777" w:rsidR="008A21DD" w:rsidRPr="00400AE3" w:rsidRDefault="009E7971">
      <w:pPr>
        <w:pStyle w:val="CorpoA"/>
        <w:rPr>
          <w:shd w:val="clear" w:color="auto" w:fill="FFFFFF"/>
        </w:rPr>
      </w:pPr>
      <w:r w:rsidRPr="00400AE3">
        <w:rPr>
          <w:shd w:val="clear" w:color="auto" w:fill="FFFFFF"/>
        </w:rPr>
        <w:t xml:space="preserve">The aim of the course is to provide an introduction into an understanding and assessment of historical-critical thought, at various periods in time, of the main phenomena and leading figures in artistic culture. piano di </w:t>
      </w:r>
      <w:proofErr w:type="spellStart"/>
      <w:r w:rsidRPr="00400AE3">
        <w:rPr>
          <w:shd w:val="clear" w:color="auto" w:fill="FFFFFF"/>
        </w:rPr>
        <w:t>studi</w:t>
      </w:r>
      <w:proofErr w:type="spellEnd"/>
      <w:r w:rsidRPr="00400AE3">
        <w:rPr>
          <w:shd w:val="clear" w:color="auto" w:fill="FFFFFF"/>
        </w:rPr>
        <w:t xml:space="preserve"> </w:t>
      </w:r>
      <w:proofErr w:type="gramStart"/>
      <w:r w:rsidRPr="00400AE3">
        <w:rPr>
          <w:shd w:val="clear" w:color="auto" w:fill="FFFFFF"/>
        </w:rPr>
        <w:t>The</w:t>
      </w:r>
      <w:proofErr w:type="gramEnd"/>
      <w:r w:rsidRPr="00400AE3">
        <w:rPr>
          <w:shd w:val="clear" w:color="auto" w:fill="FFFFFF"/>
        </w:rPr>
        <w:t xml:space="preserve"> materials used will mainly be of a historiographic-methodological nature. The course will focus on studying texts and examine art work, art centres, leading figures and the ways in which art was circulated.</w:t>
      </w:r>
    </w:p>
    <w:p w14:paraId="3F737425" w14:textId="77777777" w:rsidR="00994E8D" w:rsidRPr="00400AE3" w:rsidRDefault="00994E8D" w:rsidP="00817F0D">
      <w:pPr>
        <w:jc w:val="both"/>
        <w:rPr>
          <w:rFonts w:eastAsia="Calibri"/>
          <w:sz w:val="16"/>
        </w:rPr>
      </w:pPr>
      <w:r w:rsidRPr="00400AE3">
        <w:rPr>
          <w:sz w:val="20"/>
        </w:rPr>
        <w:t xml:space="preserve">At the end of the course, students will have a general overview of the historical development of artistic literature. They will be able to address issues related to sourcing and studying literary sources of artistic interest, developing independent critical skills. They will be able to contextualise these sources to encourage wider understanding of the role of artistic phenomena in human culture and the Modern age. </w:t>
      </w:r>
    </w:p>
    <w:p w14:paraId="4B3B84EF" w14:textId="77777777" w:rsidR="008A21DD" w:rsidRPr="00400AE3" w:rsidRDefault="009E7971">
      <w:pPr>
        <w:pStyle w:val="CorpoA"/>
        <w:spacing w:before="120" w:line="240" w:lineRule="exact"/>
        <w:ind w:firstLine="284"/>
        <w:rPr>
          <w:shd w:val="clear" w:color="auto" w:fill="FFFFFF"/>
        </w:rPr>
      </w:pPr>
      <w:r w:rsidRPr="00400AE3">
        <w:rPr>
          <w:smallCaps/>
          <w:sz w:val="18"/>
          <w:szCs w:val="18"/>
          <w:shd w:val="clear" w:color="auto" w:fill="FFFFFF"/>
        </w:rPr>
        <w:t>Module 1</w:t>
      </w:r>
      <w:r w:rsidRPr="00400AE3">
        <w:rPr>
          <w:shd w:val="clear" w:color="auto" w:fill="FFFFFF"/>
        </w:rPr>
        <w:t xml:space="preserve">: </w:t>
      </w:r>
      <w:r w:rsidRPr="00400AE3">
        <w:rPr>
          <w:i/>
          <w:iCs/>
          <w:shd w:val="clear" w:color="auto" w:fill="FFFFFF"/>
        </w:rPr>
        <w:t>Prof. Alessandro Rovetta</w:t>
      </w:r>
    </w:p>
    <w:p w14:paraId="4567A854" w14:textId="5EF93006" w:rsidR="003C4EB0" w:rsidRPr="00400AE3" w:rsidRDefault="009E7971" w:rsidP="003C4EB0">
      <w:pPr>
        <w:rPr>
          <w:rFonts w:eastAsia="Calibri"/>
          <w:sz w:val="20"/>
          <w:szCs w:val="22"/>
        </w:rPr>
      </w:pPr>
      <w:r w:rsidRPr="00400AE3">
        <w:rPr>
          <w:sz w:val="20"/>
          <w:szCs w:val="20"/>
          <w:shd w:val="clear" w:color="auto" w:fill="FFFFFF"/>
        </w:rPr>
        <w:t xml:space="preserve">As part of a general overview, some of the main artistic literature texts in the Humanistic Age and </w:t>
      </w:r>
      <w:r w:rsidRPr="00400AE3">
        <w:rPr>
          <w:sz w:val="20"/>
          <w:szCs w:val="20"/>
          <w:bdr w:val="none" w:sz="0" w:space="0" w:color="auto"/>
        </w:rPr>
        <w:t>Renaissance</w:t>
      </w:r>
      <w:r w:rsidRPr="00400AE3">
        <w:rPr>
          <w:sz w:val="20"/>
          <w:szCs w:val="20"/>
          <w:shd w:val="clear" w:color="auto" w:fill="FFFFFF"/>
        </w:rPr>
        <w:t xml:space="preserve"> will be presented, taking the 'artist' as a leitmotiv in revealing the gradual acknowledgement of individuality in artistic creation and its role as a catalyst in assessing and codifying taste. The most significant cases will be presented placing them in their respective historical and artistic context: </w:t>
      </w:r>
      <w:r w:rsidRPr="00400AE3">
        <w:rPr>
          <w:sz w:val="20"/>
          <w:szCs w:val="22"/>
        </w:rPr>
        <w:t xml:space="preserve">Dante, Francesco </w:t>
      </w:r>
      <w:proofErr w:type="spellStart"/>
      <w:r w:rsidRPr="00400AE3">
        <w:rPr>
          <w:sz w:val="20"/>
          <w:szCs w:val="22"/>
        </w:rPr>
        <w:t>Petrarca</w:t>
      </w:r>
      <w:proofErr w:type="spellEnd"/>
      <w:r w:rsidRPr="00400AE3">
        <w:rPr>
          <w:sz w:val="20"/>
          <w:szCs w:val="22"/>
        </w:rPr>
        <w:t xml:space="preserve">, Leon Battista Alberti, Piero </w:t>
      </w:r>
      <w:proofErr w:type="spellStart"/>
      <w:r w:rsidRPr="00400AE3">
        <w:rPr>
          <w:sz w:val="20"/>
          <w:szCs w:val="22"/>
        </w:rPr>
        <w:t>della</w:t>
      </w:r>
      <w:proofErr w:type="spellEnd"/>
      <w:r w:rsidRPr="00400AE3">
        <w:rPr>
          <w:sz w:val="20"/>
          <w:szCs w:val="22"/>
        </w:rPr>
        <w:t xml:space="preserve"> Francesca, Leonardo, Giorgio Vasari. </w:t>
      </w:r>
      <w:r w:rsidR="00400AE3" w:rsidRPr="00400AE3">
        <w:rPr>
          <w:sz w:val="20"/>
          <w:szCs w:val="22"/>
        </w:rPr>
        <w:t>Single-subject</w:t>
      </w:r>
      <w:r w:rsidRPr="00400AE3">
        <w:rPr>
          <w:sz w:val="20"/>
          <w:szCs w:val="22"/>
        </w:rPr>
        <w:t xml:space="preserve"> sessions will focus specifically on Vasari and his </w:t>
      </w:r>
      <w:proofErr w:type="spellStart"/>
      <w:r w:rsidRPr="00400AE3">
        <w:rPr>
          <w:i/>
          <w:iCs/>
          <w:sz w:val="20"/>
          <w:szCs w:val="22"/>
        </w:rPr>
        <w:t>Vite</w:t>
      </w:r>
      <w:proofErr w:type="spellEnd"/>
      <w:r w:rsidRPr="00400AE3">
        <w:rPr>
          <w:i/>
          <w:iCs/>
          <w:sz w:val="20"/>
          <w:szCs w:val="22"/>
        </w:rPr>
        <w:t>.</w:t>
      </w:r>
    </w:p>
    <w:p w14:paraId="34B180BF" w14:textId="77777777" w:rsidR="008A21DD" w:rsidRPr="00400AE3" w:rsidRDefault="009E7971" w:rsidP="003C4EB0">
      <w:pPr>
        <w:spacing w:before="120"/>
        <w:jc w:val="both"/>
        <w:rPr>
          <w:shd w:val="clear" w:color="auto" w:fill="FFFFFF"/>
        </w:rPr>
      </w:pPr>
      <w:r w:rsidRPr="00400AE3">
        <w:rPr>
          <w:smallCaps/>
          <w:sz w:val="18"/>
          <w:szCs w:val="18"/>
          <w:shd w:val="clear" w:color="auto" w:fill="FFFFFF"/>
        </w:rPr>
        <w:t>Module 2</w:t>
      </w:r>
      <w:r w:rsidRPr="00400AE3">
        <w:rPr>
          <w:shd w:val="clear" w:color="auto" w:fill="FFFFFF"/>
        </w:rPr>
        <w:t xml:space="preserve">: </w:t>
      </w:r>
      <w:r w:rsidRPr="00400AE3">
        <w:rPr>
          <w:i/>
          <w:iCs/>
          <w:sz w:val="20"/>
          <w:shd w:val="clear" w:color="auto" w:fill="FFFFFF"/>
        </w:rPr>
        <w:t>Prof. Alessandra Squizzato</w:t>
      </w:r>
    </w:p>
    <w:p w14:paraId="18A4FE40" w14:textId="21320961" w:rsidR="00994E8D" w:rsidRPr="00400AE3" w:rsidRDefault="003C4EB0" w:rsidP="00994E8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240" w:lineRule="exact"/>
        <w:jc w:val="both"/>
        <w:rPr>
          <w:rFonts w:eastAsia="Calibri"/>
          <w:color w:val="000000"/>
          <w:sz w:val="20"/>
          <w:szCs w:val="22"/>
          <w:bdr w:val="none" w:sz="0" w:space="0" w:color="auto"/>
        </w:rPr>
      </w:pPr>
      <w:r w:rsidRPr="00400AE3">
        <w:rPr>
          <w:color w:val="000000" w:themeColor="text1"/>
          <w:sz w:val="20"/>
          <w:szCs w:val="20"/>
        </w:rPr>
        <w:t xml:space="preserve">Following </w:t>
      </w:r>
      <w:r w:rsidR="00400AE3" w:rsidRPr="00400AE3">
        <w:rPr>
          <w:color w:val="000000" w:themeColor="text1"/>
          <w:sz w:val="20"/>
          <w:szCs w:val="20"/>
        </w:rPr>
        <w:t>the</w:t>
      </w:r>
      <w:r w:rsidRPr="00400AE3">
        <w:rPr>
          <w:color w:val="000000" w:themeColor="text1"/>
          <w:sz w:val="20"/>
          <w:szCs w:val="20"/>
        </w:rPr>
        <w:t xml:space="preserve"> theories of art and aesthetics from the 1500s to the early 1800s, the course will focus on a number of European contexts to further elucidate the relationships between figurative and literary works, criticism and collecting. It will analyse Paolo </w:t>
      </w:r>
      <w:proofErr w:type="spellStart"/>
      <w:r w:rsidRPr="00400AE3">
        <w:rPr>
          <w:color w:val="000000" w:themeColor="text1"/>
          <w:sz w:val="20"/>
          <w:szCs w:val="20"/>
        </w:rPr>
        <w:t>Giovio’s</w:t>
      </w:r>
      <w:proofErr w:type="spellEnd"/>
      <w:r w:rsidRPr="00400AE3">
        <w:rPr>
          <w:color w:val="000000" w:themeColor="text1"/>
          <w:sz w:val="20"/>
          <w:szCs w:val="20"/>
        </w:rPr>
        <w:t xml:space="preserve"> various artist biographies, drawing on </w:t>
      </w:r>
      <w:proofErr w:type="spellStart"/>
      <w:r w:rsidRPr="00400AE3">
        <w:rPr>
          <w:i/>
          <w:iCs/>
          <w:color w:val="000000" w:themeColor="text1"/>
          <w:sz w:val="20"/>
          <w:szCs w:val="20"/>
        </w:rPr>
        <w:t>Elogia</w:t>
      </w:r>
      <w:proofErr w:type="spellEnd"/>
      <w:r w:rsidRPr="00400AE3">
        <w:rPr>
          <w:color w:val="000000" w:themeColor="text1"/>
          <w:sz w:val="20"/>
          <w:szCs w:val="20"/>
        </w:rPr>
        <w:t xml:space="preserve"> and </w:t>
      </w:r>
      <w:r w:rsidR="00696284" w:rsidRPr="00400AE3">
        <w:rPr>
          <w:color w:val="000000" w:themeColor="text1"/>
          <w:sz w:val="20"/>
          <w:szCs w:val="20"/>
        </w:rPr>
        <w:t xml:space="preserve">the </w:t>
      </w:r>
      <w:r w:rsidRPr="00400AE3">
        <w:rPr>
          <w:color w:val="000000" w:themeColor="text1"/>
          <w:sz w:val="20"/>
          <w:szCs w:val="20"/>
        </w:rPr>
        <w:t xml:space="preserve">collection of artworks from his </w:t>
      </w:r>
      <w:proofErr w:type="spellStart"/>
      <w:r w:rsidRPr="00400AE3">
        <w:rPr>
          <w:i/>
          <w:iCs/>
          <w:color w:val="000000" w:themeColor="text1"/>
          <w:sz w:val="20"/>
          <w:szCs w:val="20"/>
        </w:rPr>
        <w:t>Musaeum</w:t>
      </w:r>
      <w:proofErr w:type="spellEnd"/>
      <w:r w:rsidRPr="00400AE3">
        <w:rPr>
          <w:color w:val="000000" w:themeColor="text1"/>
          <w:sz w:val="20"/>
          <w:szCs w:val="20"/>
        </w:rPr>
        <w:t xml:space="preserve"> on Lake Como</w:t>
      </w:r>
      <w:r w:rsidR="00696284" w:rsidRPr="00400AE3">
        <w:rPr>
          <w:color w:val="000000" w:themeColor="text1"/>
          <w:sz w:val="20"/>
          <w:szCs w:val="20"/>
        </w:rPr>
        <w:t xml:space="preserve"> as well</w:t>
      </w:r>
      <w:r w:rsidRPr="00400AE3">
        <w:rPr>
          <w:color w:val="000000" w:themeColor="text1"/>
          <w:sz w:val="20"/>
          <w:szCs w:val="20"/>
        </w:rPr>
        <w:t xml:space="preserve">. The course will examine </w:t>
      </w:r>
      <w:proofErr w:type="spellStart"/>
      <w:r w:rsidRPr="00400AE3">
        <w:rPr>
          <w:color w:val="000000" w:themeColor="text1"/>
          <w:sz w:val="20"/>
          <w:szCs w:val="20"/>
        </w:rPr>
        <w:t>Giovan</w:t>
      </w:r>
      <w:proofErr w:type="spellEnd"/>
      <w:r w:rsidRPr="00400AE3">
        <w:rPr>
          <w:color w:val="000000" w:themeColor="text1"/>
          <w:sz w:val="20"/>
          <w:szCs w:val="20"/>
        </w:rPr>
        <w:t xml:space="preserve"> Pietro </w:t>
      </w:r>
      <w:proofErr w:type="spellStart"/>
      <w:r w:rsidRPr="00400AE3">
        <w:rPr>
          <w:color w:val="000000" w:themeColor="text1"/>
          <w:sz w:val="20"/>
          <w:szCs w:val="20"/>
        </w:rPr>
        <w:t>Bellori’s</w:t>
      </w:r>
      <w:proofErr w:type="spellEnd"/>
      <w:r w:rsidRPr="00400AE3">
        <w:rPr>
          <w:color w:val="000000" w:themeColor="text1"/>
          <w:sz w:val="20"/>
          <w:szCs w:val="20"/>
        </w:rPr>
        <w:t xml:space="preserve"> </w:t>
      </w:r>
      <w:r w:rsidRPr="00400AE3">
        <w:rPr>
          <w:i/>
          <w:iCs/>
          <w:color w:val="000000" w:themeColor="text1"/>
          <w:sz w:val="20"/>
          <w:szCs w:val="20"/>
        </w:rPr>
        <w:t xml:space="preserve">Vita di </w:t>
      </w:r>
      <w:proofErr w:type="spellStart"/>
      <w:r w:rsidRPr="00400AE3">
        <w:rPr>
          <w:i/>
          <w:iCs/>
          <w:color w:val="000000" w:themeColor="text1"/>
          <w:sz w:val="20"/>
          <w:szCs w:val="20"/>
        </w:rPr>
        <w:t>Annibale</w:t>
      </w:r>
      <w:proofErr w:type="spellEnd"/>
      <w:r w:rsidRPr="00400AE3">
        <w:rPr>
          <w:i/>
          <w:iCs/>
          <w:color w:val="000000" w:themeColor="text1"/>
          <w:sz w:val="20"/>
          <w:szCs w:val="20"/>
        </w:rPr>
        <w:t xml:space="preserve"> Carracci</w:t>
      </w:r>
      <w:r w:rsidRPr="00400AE3">
        <w:rPr>
          <w:color w:val="000000" w:themeColor="text1"/>
          <w:sz w:val="20"/>
          <w:szCs w:val="20"/>
        </w:rPr>
        <w:t xml:space="preserve"> as an example of ekphrastic practice and of a new approach to art-history research</w:t>
      </w:r>
      <w:r w:rsidRPr="00400AE3">
        <w:rPr>
          <w:color w:val="000000"/>
          <w:sz w:val="20"/>
          <w:szCs w:val="20"/>
          <w:bdr w:val="none" w:sz="0" w:space="0" w:color="auto"/>
        </w:rPr>
        <w:t xml:space="preserve">; </w:t>
      </w:r>
      <w:r w:rsidRPr="00400AE3">
        <w:rPr>
          <w:color w:val="000000"/>
          <w:sz w:val="20"/>
          <w:szCs w:val="22"/>
          <w:bdr w:val="none" w:sz="0" w:space="0" w:color="auto"/>
        </w:rPr>
        <w:t xml:space="preserve">the cult of the ancient and the new historical configurations to emerge from the work of writer and archaeologist Johan J. Winckelmann will be explored based on his training at the Court of Dresden, his relationship with Alessandro </w:t>
      </w:r>
      <w:proofErr w:type="spellStart"/>
      <w:r w:rsidRPr="00400AE3">
        <w:rPr>
          <w:color w:val="000000"/>
          <w:sz w:val="20"/>
          <w:szCs w:val="22"/>
          <w:bdr w:val="none" w:sz="0" w:space="0" w:color="auto"/>
        </w:rPr>
        <w:t>Albani</w:t>
      </w:r>
      <w:proofErr w:type="spellEnd"/>
      <w:r w:rsidRPr="00400AE3">
        <w:rPr>
          <w:color w:val="000000"/>
          <w:sz w:val="20"/>
          <w:szCs w:val="22"/>
          <w:bdr w:val="none" w:sz="0" w:space="0" w:color="auto"/>
        </w:rPr>
        <w:t xml:space="preserve"> in Rome and the extraordinary discoveries around Vesuvius; lastly, the Brera Academy from the teachings of Giuseppe </w:t>
      </w:r>
      <w:proofErr w:type="spellStart"/>
      <w:r w:rsidRPr="00400AE3">
        <w:rPr>
          <w:color w:val="000000"/>
          <w:sz w:val="20"/>
          <w:szCs w:val="22"/>
          <w:bdr w:val="none" w:sz="0" w:space="0" w:color="auto"/>
        </w:rPr>
        <w:t>Parini</w:t>
      </w:r>
      <w:proofErr w:type="spellEnd"/>
      <w:r w:rsidRPr="00400AE3">
        <w:rPr>
          <w:color w:val="000000"/>
          <w:sz w:val="20"/>
          <w:szCs w:val="22"/>
          <w:bdr w:val="none" w:sz="0" w:space="0" w:color="auto"/>
        </w:rPr>
        <w:t xml:space="preserve"> to Giuseppe </w:t>
      </w:r>
      <w:proofErr w:type="spellStart"/>
      <w:r w:rsidRPr="00400AE3">
        <w:rPr>
          <w:color w:val="000000"/>
          <w:sz w:val="20"/>
          <w:szCs w:val="22"/>
          <w:bdr w:val="none" w:sz="0" w:space="0" w:color="auto"/>
        </w:rPr>
        <w:t>Bossi’s</w:t>
      </w:r>
      <w:proofErr w:type="spellEnd"/>
      <w:r w:rsidRPr="00400AE3">
        <w:rPr>
          <w:color w:val="000000"/>
          <w:sz w:val="20"/>
          <w:szCs w:val="22"/>
          <w:bdr w:val="none" w:sz="0" w:space="0" w:color="auto"/>
        </w:rPr>
        <w:t xml:space="preserve"> renewed approach to study and museology between Milan and Paris.</w:t>
      </w:r>
    </w:p>
    <w:p w14:paraId="0CBA8F15" w14:textId="77777777" w:rsidR="008A21DD" w:rsidRPr="00400AE3" w:rsidRDefault="009E7971">
      <w:pPr>
        <w:pStyle w:val="CorpoA"/>
        <w:spacing w:before="240" w:after="120" w:line="240" w:lineRule="exact"/>
        <w:rPr>
          <w:smallCaps/>
          <w:shd w:val="clear" w:color="auto" w:fill="FFFFFF"/>
        </w:rPr>
      </w:pPr>
      <w:r w:rsidRPr="00400AE3">
        <w:rPr>
          <w:b/>
          <w:bCs/>
          <w:i/>
          <w:iCs/>
          <w:sz w:val="18"/>
          <w:szCs w:val="18"/>
          <w:shd w:val="clear" w:color="auto" w:fill="FFFFFF"/>
        </w:rPr>
        <w:lastRenderedPageBreak/>
        <w:t>COURSE CONTENT</w:t>
      </w:r>
    </w:p>
    <w:p w14:paraId="6C0FC416" w14:textId="77777777" w:rsidR="008A21DD" w:rsidRPr="00400AE3" w:rsidRDefault="009E7971">
      <w:pPr>
        <w:pStyle w:val="CorpoA"/>
        <w:rPr>
          <w:i/>
          <w:iCs/>
          <w:color w:val="auto"/>
          <w:shd w:val="clear" w:color="auto" w:fill="FFFFFF"/>
        </w:rPr>
      </w:pPr>
      <w:r w:rsidRPr="00400AE3">
        <w:rPr>
          <w:smallCaps/>
          <w:sz w:val="18"/>
          <w:szCs w:val="18"/>
          <w:shd w:val="clear" w:color="auto" w:fill="FFFFFF"/>
        </w:rPr>
        <w:t xml:space="preserve">Module 1: </w:t>
      </w:r>
      <w:r w:rsidRPr="00400AE3">
        <w:rPr>
          <w:i/>
          <w:iCs/>
          <w:szCs w:val="18"/>
          <w:shd w:val="clear" w:color="auto" w:fill="FFFFFF"/>
        </w:rPr>
        <w:t>Art</w:t>
      </w:r>
      <w:r w:rsidRPr="00400AE3">
        <w:rPr>
          <w:i/>
          <w:iCs/>
          <w:color w:val="auto"/>
          <w:shd w:val="clear" w:color="auto" w:fill="FFFFFF"/>
        </w:rPr>
        <w:t xml:space="preserve"> theorists and historiographers between Humanism and </w:t>
      </w:r>
      <w:r w:rsidRPr="00400AE3">
        <w:rPr>
          <w:i/>
          <w:iCs/>
          <w:shd w:val="clear" w:color="auto" w:fill="FFFFFF"/>
        </w:rPr>
        <w:t>Renaissance.</w:t>
      </w:r>
    </w:p>
    <w:p w14:paraId="33E26752" w14:textId="77777777" w:rsidR="008A21DD" w:rsidRPr="00400AE3" w:rsidRDefault="009E7971">
      <w:pPr>
        <w:pStyle w:val="CorpoA"/>
        <w:spacing w:before="120" w:line="240" w:lineRule="exact"/>
        <w:rPr>
          <w:b/>
          <w:bCs/>
          <w:i/>
          <w:iCs/>
          <w:sz w:val="18"/>
          <w:szCs w:val="18"/>
          <w:shd w:val="clear" w:color="auto" w:fill="FFFFFF"/>
        </w:rPr>
      </w:pPr>
      <w:r w:rsidRPr="00400AE3">
        <w:rPr>
          <w:smallCaps/>
          <w:sz w:val="18"/>
          <w:szCs w:val="18"/>
          <w:shd w:val="clear" w:color="auto" w:fill="FFFFFF"/>
        </w:rPr>
        <w:t xml:space="preserve">Module 2: </w:t>
      </w:r>
      <w:r w:rsidRPr="00400AE3">
        <w:rPr>
          <w:i/>
          <w:szCs w:val="22"/>
        </w:rPr>
        <w:t>On the cult of antiquity:</w:t>
      </w:r>
      <w:r w:rsidRPr="00400AE3">
        <w:rPr>
          <w:shd w:val="clear" w:color="auto" w:fill="FFFFFF"/>
        </w:rPr>
        <w:t xml:space="preserve"> artistic events and historiographic-aesthetic thinking in Italy between the 16</w:t>
      </w:r>
      <w:r w:rsidRPr="00400AE3">
        <w:rPr>
          <w:shd w:val="clear" w:color="auto" w:fill="FFFFFF"/>
          <w:vertAlign w:val="superscript"/>
        </w:rPr>
        <w:t xml:space="preserve">th </w:t>
      </w:r>
      <w:r w:rsidRPr="00400AE3">
        <w:rPr>
          <w:shd w:val="clear" w:color="auto" w:fill="FFFFFF"/>
        </w:rPr>
        <w:t>and the early 19</w:t>
      </w:r>
      <w:r w:rsidRPr="00400AE3">
        <w:rPr>
          <w:shd w:val="clear" w:color="auto" w:fill="FFFFFF"/>
          <w:vertAlign w:val="superscript"/>
        </w:rPr>
        <w:t>th</w:t>
      </w:r>
      <w:r w:rsidRPr="00400AE3">
        <w:rPr>
          <w:shd w:val="clear" w:color="auto" w:fill="FFFFFF"/>
        </w:rPr>
        <w:t xml:space="preserve"> centuries.</w:t>
      </w:r>
    </w:p>
    <w:p w14:paraId="0FA27ADA" w14:textId="77777777" w:rsidR="008A21DD" w:rsidRPr="00400AE3" w:rsidRDefault="009E7971">
      <w:pPr>
        <w:pStyle w:val="CorpoA"/>
        <w:keepNext/>
        <w:spacing w:before="240" w:after="120" w:line="240" w:lineRule="exact"/>
        <w:rPr>
          <w:shd w:val="clear" w:color="auto" w:fill="FFFFFF"/>
        </w:rPr>
      </w:pPr>
      <w:r w:rsidRPr="00400AE3">
        <w:rPr>
          <w:b/>
          <w:bCs/>
          <w:i/>
          <w:iCs/>
          <w:sz w:val="18"/>
          <w:szCs w:val="18"/>
          <w:shd w:val="clear" w:color="auto" w:fill="FFFFFF"/>
        </w:rPr>
        <w:t>READING LIST</w:t>
      </w:r>
    </w:p>
    <w:p w14:paraId="674FAA4D" w14:textId="77777777" w:rsidR="008A21DD" w:rsidRPr="00400AE3" w:rsidRDefault="009E7971">
      <w:pPr>
        <w:pStyle w:val="Testo1"/>
        <w:ind w:firstLine="0"/>
        <w:rPr>
          <w:rFonts w:ascii="Times New Roman" w:eastAsia="Times New Roman" w:hAnsi="Times New Roman" w:cs="Times New Roman"/>
          <w:smallCaps/>
          <w:shd w:val="clear" w:color="auto" w:fill="FFFFFF"/>
        </w:rPr>
      </w:pPr>
      <w:r w:rsidRPr="00400AE3">
        <w:rPr>
          <w:rFonts w:ascii="Times New Roman" w:hAnsi="Times New Roman"/>
          <w:shd w:val="clear" w:color="auto" w:fill="FFFFFF"/>
        </w:rPr>
        <w:t>For Module 1</w:t>
      </w:r>
    </w:p>
    <w:p w14:paraId="76453325" w14:textId="77777777" w:rsidR="008A21DD" w:rsidRPr="00400AE3" w:rsidRDefault="009E7971">
      <w:pPr>
        <w:pStyle w:val="Testo1"/>
        <w:spacing w:line="240" w:lineRule="atLeast"/>
        <w:rPr>
          <w:rFonts w:ascii="Times New Roman" w:eastAsia="Times New Roman" w:hAnsi="Times New Roman" w:cs="Times New Roman"/>
          <w:smallCaps/>
          <w:shd w:val="clear" w:color="auto" w:fill="FFFFFF"/>
        </w:rPr>
      </w:pPr>
      <w:r w:rsidRPr="00400AE3">
        <w:rPr>
          <w:rFonts w:ascii="Times New Roman" w:hAnsi="Times New Roman"/>
          <w:smallCaps/>
          <w:sz w:val="16"/>
          <w:szCs w:val="16"/>
          <w:shd w:val="clear" w:color="auto" w:fill="FFFFFF"/>
        </w:rPr>
        <w:t xml:space="preserve">J. Schlosser </w:t>
      </w:r>
      <w:proofErr w:type="spellStart"/>
      <w:r w:rsidRPr="00400AE3">
        <w:rPr>
          <w:rFonts w:ascii="Times New Roman" w:hAnsi="Times New Roman"/>
          <w:smallCaps/>
          <w:sz w:val="16"/>
          <w:szCs w:val="16"/>
          <w:shd w:val="clear" w:color="auto" w:fill="FFFFFF"/>
        </w:rPr>
        <w:t>Magnino</w:t>
      </w:r>
      <w:proofErr w:type="spellEnd"/>
      <w:r w:rsidRPr="00400AE3">
        <w:rPr>
          <w:rFonts w:ascii="Times New Roman" w:hAnsi="Times New Roman"/>
          <w:smallCaps/>
          <w:shd w:val="clear" w:color="auto" w:fill="FFFFFF"/>
        </w:rPr>
        <w:t>,</w:t>
      </w:r>
      <w:r w:rsidRPr="00400AE3">
        <w:rPr>
          <w:rFonts w:ascii="Times New Roman" w:hAnsi="Times New Roman"/>
          <w:i/>
          <w:iCs/>
          <w:shd w:val="clear" w:color="auto" w:fill="FFFFFF"/>
        </w:rPr>
        <w:t xml:space="preserve"> La </w:t>
      </w:r>
      <w:proofErr w:type="spellStart"/>
      <w:r w:rsidRPr="00400AE3">
        <w:rPr>
          <w:rFonts w:ascii="Times New Roman" w:hAnsi="Times New Roman"/>
          <w:i/>
          <w:iCs/>
          <w:shd w:val="clear" w:color="auto" w:fill="FFFFFF"/>
        </w:rPr>
        <w:t>Letteratura</w:t>
      </w:r>
      <w:proofErr w:type="spellEnd"/>
      <w:r w:rsidRPr="00400AE3">
        <w:rPr>
          <w:rFonts w:ascii="Times New Roman" w:hAnsi="Times New Roman"/>
          <w:i/>
          <w:iCs/>
          <w:shd w:val="clear" w:color="auto" w:fill="FFFFFF"/>
        </w:rPr>
        <w:t xml:space="preserve"> </w:t>
      </w:r>
      <w:proofErr w:type="spellStart"/>
      <w:r w:rsidRPr="00400AE3">
        <w:rPr>
          <w:rFonts w:ascii="Times New Roman" w:hAnsi="Times New Roman"/>
          <w:i/>
          <w:iCs/>
          <w:shd w:val="clear" w:color="auto" w:fill="FFFFFF"/>
        </w:rPr>
        <w:t>artistica</w:t>
      </w:r>
      <w:proofErr w:type="spellEnd"/>
      <w:r w:rsidRPr="00400AE3">
        <w:rPr>
          <w:rFonts w:ascii="Times New Roman" w:hAnsi="Times New Roman"/>
          <w:i/>
          <w:iCs/>
          <w:shd w:val="clear" w:color="auto" w:fill="FFFFFF"/>
        </w:rPr>
        <w:t>.</w:t>
      </w:r>
      <w:r w:rsidRPr="00400AE3">
        <w:rPr>
          <w:rFonts w:ascii="Times New Roman" w:hAnsi="Times New Roman"/>
          <w:shd w:val="clear" w:color="auto" w:fill="FFFFFF"/>
        </w:rPr>
        <w:t xml:space="preserve"> </w:t>
      </w:r>
      <w:proofErr w:type="spellStart"/>
      <w:r w:rsidRPr="00400AE3">
        <w:rPr>
          <w:rFonts w:ascii="Times New Roman" w:hAnsi="Times New Roman"/>
          <w:i/>
          <w:iCs/>
          <w:shd w:val="clear" w:color="auto" w:fill="FFFFFF"/>
        </w:rPr>
        <w:t>Manuale</w:t>
      </w:r>
      <w:proofErr w:type="spellEnd"/>
      <w:r w:rsidRPr="00400AE3">
        <w:rPr>
          <w:rFonts w:ascii="Times New Roman" w:hAnsi="Times New Roman"/>
          <w:i/>
          <w:iCs/>
          <w:shd w:val="clear" w:color="auto" w:fill="FFFFFF"/>
        </w:rPr>
        <w:t xml:space="preserve"> </w:t>
      </w:r>
      <w:proofErr w:type="spellStart"/>
      <w:r w:rsidRPr="00400AE3">
        <w:rPr>
          <w:rFonts w:ascii="Times New Roman" w:hAnsi="Times New Roman"/>
          <w:i/>
          <w:iCs/>
          <w:shd w:val="clear" w:color="auto" w:fill="FFFFFF"/>
        </w:rPr>
        <w:t>delle</w:t>
      </w:r>
      <w:proofErr w:type="spellEnd"/>
      <w:r w:rsidRPr="00400AE3">
        <w:rPr>
          <w:rFonts w:ascii="Times New Roman" w:hAnsi="Times New Roman"/>
          <w:i/>
          <w:iCs/>
          <w:shd w:val="clear" w:color="auto" w:fill="FFFFFF"/>
        </w:rPr>
        <w:t xml:space="preserve"> </w:t>
      </w:r>
      <w:proofErr w:type="spellStart"/>
      <w:r w:rsidRPr="00400AE3">
        <w:rPr>
          <w:rFonts w:ascii="Times New Roman" w:hAnsi="Times New Roman"/>
          <w:i/>
          <w:iCs/>
          <w:shd w:val="clear" w:color="auto" w:fill="FFFFFF"/>
        </w:rPr>
        <w:t>fonti</w:t>
      </w:r>
      <w:proofErr w:type="spellEnd"/>
      <w:r w:rsidRPr="00400AE3">
        <w:rPr>
          <w:rFonts w:ascii="Times New Roman" w:hAnsi="Times New Roman"/>
          <w:i/>
          <w:iCs/>
          <w:shd w:val="clear" w:color="auto" w:fill="FFFFFF"/>
        </w:rPr>
        <w:t xml:space="preserve"> </w:t>
      </w:r>
      <w:proofErr w:type="spellStart"/>
      <w:r w:rsidRPr="00400AE3">
        <w:rPr>
          <w:rFonts w:ascii="Times New Roman" w:hAnsi="Times New Roman"/>
          <w:i/>
          <w:iCs/>
          <w:shd w:val="clear" w:color="auto" w:fill="FFFFFF"/>
        </w:rPr>
        <w:t>della</w:t>
      </w:r>
      <w:proofErr w:type="spellEnd"/>
      <w:r w:rsidRPr="00400AE3">
        <w:rPr>
          <w:rFonts w:ascii="Times New Roman" w:hAnsi="Times New Roman"/>
          <w:i/>
          <w:iCs/>
          <w:shd w:val="clear" w:color="auto" w:fill="FFFFFF"/>
        </w:rPr>
        <w:t xml:space="preserve"> </w:t>
      </w:r>
      <w:proofErr w:type="spellStart"/>
      <w:r w:rsidRPr="00400AE3">
        <w:rPr>
          <w:rFonts w:ascii="Times New Roman" w:hAnsi="Times New Roman"/>
          <w:i/>
          <w:iCs/>
          <w:shd w:val="clear" w:color="auto" w:fill="FFFFFF"/>
        </w:rPr>
        <w:t>storia</w:t>
      </w:r>
      <w:proofErr w:type="spellEnd"/>
      <w:r w:rsidRPr="00400AE3">
        <w:rPr>
          <w:rFonts w:ascii="Times New Roman" w:hAnsi="Times New Roman"/>
          <w:i/>
          <w:iCs/>
          <w:shd w:val="clear" w:color="auto" w:fill="FFFFFF"/>
        </w:rPr>
        <w:t xml:space="preserve"> dell’arte </w:t>
      </w:r>
      <w:proofErr w:type="spellStart"/>
      <w:r w:rsidRPr="00400AE3">
        <w:rPr>
          <w:rFonts w:ascii="Times New Roman" w:hAnsi="Times New Roman"/>
          <w:i/>
          <w:iCs/>
          <w:shd w:val="clear" w:color="auto" w:fill="FFFFFF"/>
        </w:rPr>
        <w:t>moderna</w:t>
      </w:r>
      <w:proofErr w:type="spellEnd"/>
      <w:r w:rsidRPr="00400AE3">
        <w:rPr>
          <w:rFonts w:ascii="Times New Roman" w:hAnsi="Times New Roman"/>
          <w:i/>
          <w:iCs/>
          <w:shd w:val="clear" w:color="auto" w:fill="FFFFFF"/>
        </w:rPr>
        <w:t>,</w:t>
      </w:r>
      <w:r w:rsidRPr="00400AE3">
        <w:rPr>
          <w:rFonts w:ascii="Times New Roman" w:hAnsi="Times New Roman"/>
          <w:shd w:val="clear" w:color="auto" w:fill="FFFFFF"/>
        </w:rPr>
        <w:t xml:space="preserve"> La Nuova Italia, Florence, 1964, </w:t>
      </w:r>
      <w:r w:rsidRPr="00400AE3">
        <w:rPr>
          <w:color w:val="auto"/>
          <w:szCs w:val="20"/>
        </w:rPr>
        <w:t xml:space="preserve">available online from </w:t>
      </w:r>
      <w:r w:rsidRPr="00400AE3">
        <w:rPr>
          <w:i/>
          <w:iCs/>
          <w:color w:val="auto"/>
          <w:szCs w:val="20"/>
        </w:rPr>
        <w:t>Heidelberg historic literature – digitized</w:t>
      </w:r>
      <w:r w:rsidRPr="00400AE3">
        <w:rPr>
          <w:color w:val="auto"/>
          <w:szCs w:val="20"/>
        </w:rPr>
        <w:t xml:space="preserve"> </w:t>
      </w:r>
      <w:r w:rsidRPr="00400AE3">
        <w:rPr>
          <w:rFonts w:ascii="Times New Roman" w:hAnsi="Times New Roman"/>
          <w:shd w:val="clear" w:color="auto" w:fill="FFFFFF"/>
        </w:rPr>
        <w:t>(parts referred to on the lecturer’s webpage).</w:t>
      </w:r>
    </w:p>
    <w:p w14:paraId="57C81737" w14:textId="77777777" w:rsidR="003C4EB0" w:rsidRPr="00400AE3" w:rsidRDefault="003C4EB0" w:rsidP="003C4EB0">
      <w:pPr>
        <w:spacing w:line="220" w:lineRule="exact"/>
        <w:ind w:left="284" w:hanging="284"/>
        <w:rPr>
          <w:rFonts w:ascii="Times" w:hAnsi="Times"/>
          <w:noProof/>
          <w:spacing w:val="-5"/>
          <w:sz w:val="18"/>
          <w:szCs w:val="20"/>
          <w:lang w:val="it-IT"/>
        </w:rPr>
      </w:pPr>
      <w:r w:rsidRPr="00400AE3">
        <w:rPr>
          <w:rFonts w:ascii="Times" w:hAnsi="Times"/>
          <w:smallCaps/>
          <w:sz w:val="16"/>
          <w:szCs w:val="20"/>
          <w:lang w:val="it-IT"/>
        </w:rPr>
        <w:t xml:space="preserve">M. </w:t>
      </w:r>
      <w:proofErr w:type="spellStart"/>
      <w:r w:rsidRPr="00400AE3">
        <w:rPr>
          <w:rFonts w:ascii="Times" w:hAnsi="Times"/>
          <w:smallCaps/>
          <w:sz w:val="16"/>
          <w:szCs w:val="20"/>
          <w:lang w:val="it-IT"/>
        </w:rPr>
        <w:t>Nezzo</w:t>
      </w:r>
      <w:proofErr w:type="spellEnd"/>
      <w:r w:rsidRPr="00400AE3">
        <w:rPr>
          <w:rFonts w:ascii="Times" w:hAnsi="Times"/>
          <w:smallCaps/>
          <w:sz w:val="16"/>
          <w:szCs w:val="20"/>
          <w:lang w:val="it-IT"/>
        </w:rPr>
        <w:t xml:space="preserve"> – g. Tomasella, </w:t>
      </w:r>
      <w:r w:rsidRPr="00400AE3">
        <w:rPr>
          <w:rFonts w:ascii="Times" w:hAnsi="Times"/>
          <w:i/>
          <w:iCs/>
          <w:sz w:val="16"/>
          <w:szCs w:val="20"/>
          <w:lang w:val="it-IT"/>
        </w:rPr>
        <w:t>dire l’arte. Percorsi critici dall’Antichità al primo Novecento</w:t>
      </w:r>
      <w:r w:rsidRPr="00400AE3">
        <w:rPr>
          <w:rFonts w:ascii="Times" w:hAnsi="Times"/>
          <w:sz w:val="16"/>
          <w:szCs w:val="20"/>
          <w:lang w:val="it-IT"/>
        </w:rPr>
        <w:t>, Il Poligrafo, Padova, 2020.</w:t>
      </w:r>
    </w:p>
    <w:p w14:paraId="322F6DBA" w14:textId="77777777" w:rsidR="00802BD0" w:rsidRPr="00400AE3" w:rsidRDefault="00802BD0" w:rsidP="00802BD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rFonts w:ascii="Times" w:eastAsia="Times New Roman" w:hAnsi="Times"/>
          <w:spacing w:val="-5"/>
          <w:sz w:val="18"/>
          <w:szCs w:val="18"/>
          <w:bdr w:val="none" w:sz="0" w:space="0" w:color="auto"/>
          <w:lang w:val="it-IT"/>
        </w:rPr>
      </w:pPr>
      <w:r w:rsidRPr="00400AE3">
        <w:rPr>
          <w:rFonts w:ascii="Times" w:hAnsi="Times"/>
          <w:smallCaps/>
          <w:sz w:val="16"/>
          <w:szCs w:val="16"/>
          <w:bdr w:val="none" w:sz="0" w:space="0" w:color="auto"/>
          <w:lang w:val="it-IT"/>
        </w:rPr>
        <w:t xml:space="preserve">M. </w:t>
      </w:r>
      <w:proofErr w:type="spellStart"/>
      <w:r w:rsidRPr="00400AE3">
        <w:rPr>
          <w:rFonts w:ascii="Times" w:hAnsi="Times"/>
          <w:smallCaps/>
          <w:sz w:val="16"/>
          <w:szCs w:val="16"/>
          <w:bdr w:val="none" w:sz="0" w:space="0" w:color="auto"/>
          <w:lang w:val="it-IT"/>
        </w:rPr>
        <w:t>Baxandall</w:t>
      </w:r>
      <w:proofErr w:type="spellEnd"/>
      <w:r w:rsidRPr="00400AE3">
        <w:rPr>
          <w:rFonts w:ascii="Times" w:hAnsi="Times"/>
          <w:smallCaps/>
          <w:sz w:val="16"/>
          <w:szCs w:val="18"/>
          <w:bdr w:val="none" w:sz="0" w:space="0" w:color="auto"/>
          <w:lang w:val="it-IT"/>
        </w:rPr>
        <w:t xml:space="preserve">, </w:t>
      </w:r>
      <w:r w:rsidRPr="00400AE3">
        <w:rPr>
          <w:rFonts w:ascii="Times" w:hAnsi="Times"/>
          <w:i/>
          <w:iCs/>
          <w:sz w:val="18"/>
          <w:szCs w:val="18"/>
          <w:bdr w:val="none" w:sz="0" w:space="0" w:color="auto"/>
          <w:lang w:val="it-IT"/>
        </w:rPr>
        <w:t>Giotto e gli umanisti.</w:t>
      </w:r>
      <w:r w:rsidRPr="00400AE3">
        <w:rPr>
          <w:rFonts w:ascii="Times" w:hAnsi="Times"/>
          <w:sz w:val="18"/>
          <w:szCs w:val="18"/>
          <w:bdr w:val="none" w:sz="0" w:space="0" w:color="auto"/>
          <w:lang w:val="it-IT"/>
        </w:rPr>
        <w:t xml:space="preserve"> </w:t>
      </w:r>
      <w:r w:rsidRPr="00400AE3">
        <w:rPr>
          <w:rFonts w:ascii="Times" w:hAnsi="Times"/>
          <w:i/>
          <w:iCs/>
          <w:sz w:val="18"/>
          <w:szCs w:val="18"/>
          <w:bdr w:val="none" w:sz="0" w:space="0" w:color="auto"/>
          <w:lang w:val="it-IT"/>
        </w:rPr>
        <w:t>La scoperta della composizione pittorica. 1350-1450,</w:t>
      </w:r>
      <w:r w:rsidRPr="00400AE3">
        <w:rPr>
          <w:rFonts w:ascii="Times" w:hAnsi="Times"/>
          <w:sz w:val="18"/>
          <w:szCs w:val="18"/>
          <w:bdr w:val="none" w:sz="0" w:space="0" w:color="auto"/>
          <w:lang w:val="it-IT"/>
        </w:rPr>
        <w:t xml:space="preserve"> Jaca Book, Milan, 1994</w:t>
      </w:r>
    </w:p>
    <w:p w14:paraId="60913CC1" w14:textId="77777777" w:rsidR="00802BD0" w:rsidRPr="00400AE3" w:rsidRDefault="00802BD0" w:rsidP="00802BD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rFonts w:ascii="Times" w:eastAsia="Times New Roman" w:hAnsi="Times"/>
          <w:smallCaps/>
          <w:spacing w:val="-5"/>
          <w:sz w:val="16"/>
          <w:szCs w:val="18"/>
          <w:bdr w:val="none" w:sz="0" w:space="0" w:color="auto"/>
          <w:lang w:val="it-IT"/>
        </w:rPr>
      </w:pPr>
      <w:r w:rsidRPr="00400AE3">
        <w:rPr>
          <w:rFonts w:ascii="Times" w:hAnsi="Times"/>
          <w:smallCaps/>
          <w:sz w:val="16"/>
          <w:szCs w:val="18"/>
          <w:bdr w:val="none" w:sz="0" w:space="0" w:color="auto"/>
          <w:lang w:val="it-IT"/>
        </w:rPr>
        <w:t xml:space="preserve">Leonardo Da Vinci, </w:t>
      </w:r>
      <w:r w:rsidRPr="00400AE3">
        <w:rPr>
          <w:rFonts w:ascii="Times" w:hAnsi="Times"/>
          <w:i/>
          <w:iCs/>
          <w:sz w:val="18"/>
          <w:szCs w:val="18"/>
          <w:bdr w:val="none" w:sz="0" w:space="0" w:color="auto"/>
          <w:lang w:val="it-IT"/>
        </w:rPr>
        <w:t>Libro di pittura,</w:t>
      </w:r>
      <w:r w:rsidRPr="00400AE3">
        <w:rPr>
          <w:rFonts w:ascii="Times" w:hAnsi="Times"/>
          <w:sz w:val="18"/>
          <w:szCs w:val="18"/>
          <w:bdr w:val="none" w:sz="0" w:space="0" w:color="auto"/>
          <w:lang w:val="it-IT"/>
        </w:rPr>
        <w:t xml:space="preserve"> </w:t>
      </w:r>
      <w:proofErr w:type="spellStart"/>
      <w:r w:rsidRPr="00400AE3">
        <w:rPr>
          <w:rFonts w:ascii="Times" w:hAnsi="Times"/>
          <w:sz w:val="18"/>
          <w:szCs w:val="18"/>
          <w:bdr w:val="none" w:sz="0" w:space="0" w:color="auto"/>
          <w:lang w:val="it-IT"/>
        </w:rPr>
        <w:t>edited</w:t>
      </w:r>
      <w:proofErr w:type="spellEnd"/>
      <w:r w:rsidRPr="00400AE3">
        <w:rPr>
          <w:rFonts w:ascii="Times" w:hAnsi="Times"/>
          <w:sz w:val="18"/>
          <w:szCs w:val="18"/>
          <w:bdr w:val="none" w:sz="0" w:space="0" w:color="auto"/>
          <w:lang w:val="it-IT"/>
        </w:rPr>
        <w:t xml:space="preserve"> by C. </w:t>
      </w:r>
      <w:proofErr w:type="spellStart"/>
      <w:r w:rsidRPr="00400AE3">
        <w:rPr>
          <w:rFonts w:ascii="Times" w:hAnsi="Times"/>
          <w:sz w:val="18"/>
          <w:szCs w:val="18"/>
          <w:bdr w:val="none" w:sz="0" w:space="0" w:color="auto"/>
          <w:lang w:val="it-IT"/>
        </w:rPr>
        <w:t>Pederetti</w:t>
      </w:r>
      <w:proofErr w:type="spellEnd"/>
      <w:r w:rsidRPr="00400AE3">
        <w:rPr>
          <w:rFonts w:ascii="Times" w:hAnsi="Times"/>
          <w:sz w:val="18"/>
          <w:szCs w:val="18"/>
          <w:bdr w:val="none" w:sz="0" w:space="0" w:color="auto"/>
          <w:lang w:val="it-IT"/>
        </w:rPr>
        <w:t xml:space="preserve">-C. Vecce, </w:t>
      </w:r>
      <w:proofErr w:type="spellStart"/>
      <w:r w:rsidRPr="00400AE3">
        <w:rPr>
          <w:rFonts w:ascii="Times" w:hAnsi="Times"/>
          <w:sz w:val="18"/>
          <w:szCs w:val="18"/>
          <w:bdr w:val="none" w:sz="0" w:space="0" w:color="auto"/>
          <w:lang w:val="it-IT"/>
        </w:rPr>
        <w:t>Giulti</w:t>
      </w:r>
      <w:proofErr w:type="spellEnd"/>
      <w:r w:rsidRPr="00400AE3">
        <w:rPr>
          <w:rFonts w:ascii="Times" w:hAnsi="Times"/>
          <w:sz w:val="18"/>
          <w:szCs w:val="18"/>
          <w:bdr w:val="none" w:sz="0" w:space="0" w:color="auto"/>
          <w:lang w:val="it-IT"/>
        </w:rPr>
        <w:t>, Florence, 1995.</w:t>
      </w:r>
    </w:p>
    <w:p w14:paraId="3ED49D31" w14:textId="77777777" w:rsidR="008A21DD" w:rsidRPr="00400AE3" w:rsidRDefault="009E7971">
      <w:pPr>
        <w:pStyle w:val="Testo1"/>
        <w:spacing w:line="240" w:lineRule="atLeast"/>
        <w:rPr>
          <w:rFonts w:ascii="Times New Roman" w:eastAsia="Times New Roman" w:hAnsi="Times New Roman" w:cs="Times New Roman"/>
          <w:smallCaps/>
          <w:shd w:val="clear" w:color="auto" w:fill="FFFFFF"/>
          <w:lang w:val="it-IT"/>
        </w:rPr>
      </w:pPr>
      <w:r w:rsidRPr="00400AE3">
        <w:rPr>
          <w:rFonts w:ascii="Times New Roman" w:hAnsi="Times New Roman"/>
          <w:smallCaps/>
          <w:sz w:val="16"/>
          <w:szCs w:val="16"/>
          <w:shd w:val="clear" w:color="auto" w:fill="FFFFFF"/>
          <w:lang w:val="it-IT"/>
        </w:rPr>
        <w:t>B. Agosti-S. Ginzburg-A. Nova</w:t>
      </w:r>
      <w:r w:rsidRPr="00400AE3">
        <w:rPr>
          <w:rFonts w:ascii="Times New Roman" w:hAnsi="Times New Roman"/>
          <w:smallCaps/>
          <w:shd w:val="clear" w:color="auto" w:fill="FFFFFF"/>
          <w:lang w:val="it-IT"/>
        </w:rPr>
        <w:t xml:space="preserve"> </w:t>
      </w:r>
      <w:r w:rsidRPr="00400AE3">
        <w:rPr>
          <w:rFonts w:ascii="Times New Roman" w:hAnsi="Times New Roman"/>
          <w:shd w:val="clear" w:color="auto" w:fill="FFFFFF"/>
          <w:lang w:val="it-IT"/>
        </w:rPr>
        <w:t>(</w:t>
      </w:r>
      <w:proofErr w:type="spellStart"/>
      <w:r w:rsidRPr="00400AE3">
        <w:rPr>
          <w:rFonts w:ascii="Times New Roman" w:hAnsi="Times New Roman"/>
          <w:shd w:val="clear" w:color="auto" w:fill="FFFFFF"/>
          <w:lang w:val="it-IT"/>
        </w:rPr>
        <w:t>edited</w:t>
      </w:r>
      <w:proofErr w:type="spellEnd"/>
      <w:r w:rsidRPr="00400AE3">
        <w:rPr>
          <w:rFonts w:ascii="Times New Roman" w:hAnsi="Times New Roman"/>
          <w:shd w:val="clear" w:color="auto" w:fill="FFFFFF"/>
          <w:lang w:val="it-IT"/>
        </w:rPr>
        <w:t xml:space="preserve"> by),</w:t>
      </w:r>
      <w:r w:rsidRPr="00400AE3">
        <w:rPr>
          <w:rFonts w:ascii="Times New Roman" w:hAnsi="Times New Roman"/>
          <w:i/>
          <w:iCs/>
          <w:shd w:val="clear" w:color="auto" w:fill="FFFFFF"/>
          <w:lang w:val="it-IT"/>
        </w:rPr>
        <w:t xml:space="preserve"> Giorgio Vasari e il cantiere delle Vite del 1550,</w:t>
      </w:r>
      <w:r w:rsidRPr="00400AE3">
        <w:rPr>
          <w:rFonts w:ascii="Times New Roman" w:hAnsi="Times New Roman"/>
          <w:shd w:val="clear" w:color="auto" w:fill="FFFFFF"/>
          <w:lang w:val="it-IT"/>
        </w:rPr>
        <w:t xml:space="preserve"> Marsilio, </w:t>
      </w:r>
      <w:proofErr w:type="spellStart"/>
      <w:r w:rsidRPr="00400AE3">
        <w:rPr>
          <w:rFonts w:ascii="Times New Roman" w:hAnsi="Times New Roman"/>
          <w:shd w:val="clear" w:color="auto" w:fill="FFFFFF"/>
          <w:lang w:val="it-IT"/>
        </w:rPr>
        <w:t>Venice</w:t>
      </w:r>
      <w:proofErr w:type="spellEnd"/>
      <w:r w:rsidRPr="00400AE3">
        <w:rPr>
          <w:rFonts w:ascii="Times New Roman" w:hAnsi="Times New Roman"/>
          <w:shd w:val="clear" w:color="auto" w:fill="FFFFFF"/>
          <w:lang w:val="it-IT"/>
        </w:rPr>
        <w:t xml:space="preserve">, 2013. </w:t>
      </w:r>
    </w:p>
    <w:p w14:paraId="7D9F3BE9" w14:textId="77777777" w:rsidR="008A21DD" w:rsidRPr="00400AE3" w:rsidRDefault="009E7971">
      <w:pPr>
        <w:pStyle w:val="Testo1"/>
        <w:spacing w:line="240" w:lineRule="atLeast"/>
        <w:rPr>
          <w:rFonts w:ascii="Times New Roman" w:eastAsia="Times New Roman" w:hAnsi="Times New Roman" w:cs="Times New Roman"/>
          <w:shd w:val="clear" w:color="auto" w:fill="FFFFFF"/>
          <w:lang w:val="it-IT"/>
        </w:rPr>
      </w:pPr>
      <w:r w:rsidRPr="00400AE3">
        <w:rPr>
          <w:rFonts w:ascii="Times New Roman" w:hAnsi="Times New Roman"/>
          <w:smallCaps/>
          <w:sz w:val="16"/>
          <w:szCs w:val="16"/>
          <w:shd w:val="clear" w:color="auto" w:fill="FFFFFF"/>
          <w:lang w:val="it-IT"/>
        </w:rPr>
        <w:t>B. Agosti</w:t>
      </w:r>
      <w:r w:rsidRPr="00400AE3">
        <w:rPr>
          <w:rFonts w:ascii="Times New Roman" w:hAnsi="Times New Roman"/>
          <w:shd w:val="clear" w:color="auto" w:fill="FFFFFF"/>
          <w:lang w:val="it-IT"/>
        </w:rPr>
        <w:t xml:space="preserve">, </w:t>
      </w:r>
      <w:r w:rsidRPr="00400AE3">
        <w:rPr>
          <w:rFonts w:ascii="Times New Roman" w:hAnsi="Times New Roman"/>
          <w:i/>
          <w:iCs/>
          <w:shd w:val="clear" w:color="auto" w:fill="FFFFFF"/>
          <w:lang w:val="it-IT"/>
        </w:rPr>
        <w:t>Giorgio Vasari.</w:t>
      </w:r>
      <w:r w:rsidRPr="00400AE3">
        <w:rPr>
          <w:rFonts w:ascii="Times New Roman" w:hAnsi="Times New Roman"/>
          <w:shd w:val="clear" w:color="auto" w:fill="FFFFFF"/>
          <w:lang w:val="it-IT"/>
        </w:rPr>
        <w:t xml:space="preserve"> </w:t>
      </w:r>
      <w:r w:rsidRPr="00400AE3">
        <w:rPr>
          <w:rFonts w:ascii="Times New Roman" w:hAnsi="Times New Roman"/>
          <w:i/>
          <w:iCs/>
          <w:shd w:val="clear" w:color="auto" w:fill="FFFFFF"/>
          <w:lang w:val="it-IT"/>
        </w:rPr>
        <w:t>Luoghi e tempi delle vite</w:t>
      </w:r>
      <w:r w:rsidRPr="00400AE3">
        <w:rPr>
          <w:rFonts w:ascii="Times New Roman" w:hAnsi="Times New Roman"/>
          <w:shd w:val="clear" w:color="auto" w:fill="FFFFFF"/>
          <w:lang w:val="it-IT"/>
        </w:rPr>
        <w:t>, Officina Libraria, Milan, 2013.</w:t>
      </w:r>
    </w:p>
    <w:p w14:paraId="60CA550D" w14:textId="77777777" w:rsidR="008A21DD" w:rsidRPr="00400AE3" w:rsidRDefault="009E7971">
      <w:pPr>
        <w:pStyle w:val="Testo1"/>
        <w:rPr>
          <w:rFonts w:ascii="Times New Roman" w:eastAsia="Times New Roman" w:hAnsi="Times New Roman" w:cs="Times New Roman"/>
          <w:shd w:val="clear" w:color="auto" w:fill="FFFFFF"/>
        </w:rPr>
      </w:pPr>
      <w:r w:rsidRPr="00400AE3">
        <w:rPr>
          <w:rFonts w:ascii="Times New Roman" w:hAnsi="Times New Roman"/>
          <w:shd w:val="clear" w:color="auto" w:fill="FFFFFF"/>
        </w:rPr>
        <w:t xml:space="preserve">Anthological course pack of course material containing texts and essays related to topics and protagonists </w:t>
      </w:r>
      <w:proofErr w:type="spellStart"/>
      <w:r w:rsidRPr="00400AE3">
        <w:rPr>
          <w:rFonts w:ascii="Times New Roman" w:hAnsi="Times New Roman"/>
          <w:shd w:val="clear" w:color="auto" w:fill="FFFFFF"/>
        </w:rPr>
        <w:t>considere</w:t>
      </w:r>
      <w:proofErr w:type="spellEnd"/>
      <w:r w:rsidRPr="00400AE3">
        <w:rPr>
          <w:rFonts w:ascii="Times New Roman" w:hAnsi="Times New Roman"/>
          <w:shd w:val="clear" w:color="auto" w:fill="FFFFFF"/>
        </w:rPr>
        <w:t xml:space="preserve"> in the course.</w:t>
      </w:r>
    </w:p>
    <w:p w14:paraId="4D2DB3DB" w14:textId="77777777" w:rsidR="008A21DD" w:rsidRPr="00400AE3" w:rsidRDefault="009E7971">
      <w:pPr>
        <w:pStyle w:val="Testo1"/>
        <w:spacing w:before="120"/>
        <w:rPr>
          <w:rFonts w:ascii="Times New Roman" w:eastAsia="Times New Roman" w:hAnsi="Times New Roman" w:cs="Times New Roman"/>
          <w:i/>
          <w:iCs/>
          <w:shd w:val="clear" w:color="auto" w:fill="FFFFFF"/>
          <w:lang w:val="it-IT"/>
        </w:rPr>
      </w:pPr>
      <w:r w:rsidRPr="00400AE3">
        <w:rPr>
          <w:rFonts w:ascii="Times New Roman" w:hAnsi="Times New Roman"/>
          <w:shd w:val="clear" w:color="auto" w:fill="FFFFFF"/>
        </w:rPr>
        <w:tab/>
      </w:r>
      <w:r w:rsidRPr="00400AE3">
        <w:rPr>
          <w:rFonts w:ascii="Times New Roman" w:hAnsi="Times New Roman"/>
          <w:shd w:val="clear" w:color="auto" w:fill="FFFFFF"/>
          <w:lang w:val="it-IT"/>
        </w:rPr>
        <w:t>For Module 2</w:t>
      </w:r>
    </w:p>
    <w:p w14:paraId="6D59B41E" w14:textId="77777777" w:rsidR="003C4EB0" w:rsidRPr="00400AE3" w:rsidRDefault="003C4EB0" w:rsidP="003C4EB0">
      <w:pPr>
        <w:widowControl w:val="0"/>
        <w:autoSpaceDE w:val="0"/>
        <w:autoSpaceDN w:val="0"/>
        <w:adjustRightInd w:val="0"/>
        <w:rPr>
          <w:bCs/>
          <w:sz w:val="18"/>
          <w:szCs w:val="18"/>
          <w:lang w:val="it-IT"/>
        </w:rPr>
      </w:pPr>
      <w:r w:rsidRPr="00400AE3">
        <w:rPr>
          <w:bCs/>
          <w:i/>
          <w:iCs/>
          <w:sz w:val="18"/>
          <w:szCs w:val="18"/>
          <w:lang w:val="it-IT"/>
        </w:rPr>
        <w:t>Paolo Giovio, Scritti d’arte. Lessico ed ecfrasi</w:t>
      </w:r>
      <w:r w:rsidRPr="00400AE3">
        <w:rPr>
          <w:bCs/>
          <w:sz w:val="18"/>
          <w:szCs w:val="18"/>
          <w:lang w:val="it-IT"/>
        </w:rPr>
        <w:t xml:space="preserve">, a cura di </w:t>
      </w:r>
      <w:r w:rsidRPr="00400AE3">
        <w:rPr>
          <w:bCs/>
          <w:smallCaps/>
          <w:sz w:val="18"/>
          <w:szCs w:val="18"/>
          <w:lang w:val="it-IT"/>
        </w:rPr>
        <w:t>Sonia Maffei</w:t>
      </w:r>
      <w:r w:rsidRPr="00400AE3">
        <w:rPr>
          <w:bCs/>
          <w:sz w:val="18"/>
          <w:szCs w:val="18"/>
          <w:lang w:val="it-IT"/>
        </w:rPr>
        <w:t>, “Strumenti e testi”, 5, Scuola Normale Superiore, Pisa 1999.</w:t>
      </w:r>
    </w:p>
    <w:p w14:paraId="255FE1C1" w14:textId="77777777" w:rsidR="008A21DD" w:rsidRPr="00400AE3" w:rsidRDefault="009E7971">
      <w:pPr>
        <w:pStyle w:val="Testo1"/>
        <w:rPr>
          <w:rFonts w:ascii="Times New Roman" w:eastAsia="Times New Roman" w:hAnsi="Times New Roman" w:cs="Times New Roman"/>
          <w:smallCaps/>
          <w:shd w:val="clear" w:color="auto" w:fill="FFFFFF"/>
          <w:lang w:val="it-IT"/>
        </w:rPr>
      </w:pPr>
      <w:r w:rsidRPr="00400AE3">
        <w:rPr>
          <w:rFonts w:ascii="Times New Roman" w:hAnsi="Times New Roman"/>
          <w:i/>
          <w:iCs/>
          <w:shd w:val="clear" w:color="auto" w:fill="FFFFFF"/>
          <w:lang w:val="it-IT"/>
        </w:rPr>
        <w:t>L’idea del Bello. Viaggio per Roma nel Seicento con Giovan Pietro Bellori</w:t>
      </w:r>
      <w:r w:rsidRPr="00400AE3">
        <w:rPr>
          <w:rFonts w:ascii="Times New Roman" w:hAnsi="Times New Roman"/>
          <w:shd w:val="clear" w:color="auto" w:fill="FFFFFF"/>
          <w:lang w:val="it-IT"/>
        </w:rPr>
        <w:t xml:space="preserve">, </w:t>
      </w:r>
      <w:proofErr w:type="spellStart"/>
      <w:r w:rsidRPr="00400AE3">
        <w:rPr>
          <w:rFonts w:ascii="Times New Roman" w:hAnsi="Times New Roman"/>
          <w:shd w:val="clear" w:color="auto" w:fill="FFFFFF"/>
          <w:lang w:val="it-IT"/>
        </w:rPr>
        <w:t>exhibition</w:t>
      </w:r>
      <w:proofErr w:type="spellEnd"/>
      <w:r w:rsidRPr="00400AE3">
        <w:rPr>
          <w:rFonts w:ascii="Times New Roman" w:hAnsi="Times New Roman"/>
          <w:shd w:val="clear" w:color="auto" w:fill="FFFFFF"/>
          <w:lang w:val="it-IT"/>
        </w:rPr>
        <w:t xml:space="preserve"> </w:t>
      </w:r>
      <w:proofErr w:type="spellStart"/>
      <w:r w:rsidRPr="00400AE3">
        <w:rPr>
          <w:rFonts w:ascii="Times New Roman" w:hAnsi="Times New Roman"/>
          <w:shd w:val="clear" w:color="auto" w:fill="FFFFFF"/>
          <w:lang w:val="it-IT"/>
        </w:rPr>
        <w:t>catalogue</w:t>
      </w:r>
      <w:proofErr w:type="spellEnd"/>
      <w:r w:rsidRPr="00400AE3">
        <w:rPr>
          <w:rFonts w:ascii="Times New Roman" w:hAnsi="Times New Roman"/>
          <w:shd w:val="clear" w:color="auto" w:fill="FFFFFF"/>
          <w:lang w:val="it-IT"/>
        </w:rPr>
        <w:t xml:space="preserve"> (Rome, Palazzo delle Esposizioni and </w:t>
      </w:r>
      <w:proofErr w:type="spellStart"/>
      <w:r w:rsidRPr="00400AE3">
        <w:rPr>
          <w:rFonts w:ascii="Times New Roman" w:hAnsi="Times New Roman"/>
          <w:shd w:val="clear" w:color="auto" w:fill="FFFFFF"/>
          <w:lang w:val="it-IT"/>
        </w:rPr>
        <w:t>former</w:t>
      </w:r>
      <w:proofErr w:type="spellEnd"/>
      <w:r w:rsidRPr="00400AE3">
        <w:rPr>
          <w:rFonts w:ascii="Times New Roman" w:hAnsi="Times New Roman"/>
          <w:shd w:val="clear" w:color="auto" w:fill="FFFFFF"/>
          <w:lang w:val="it-IT"/>
        </w:rPr>
        <w:t xml:space="preserve"> Teatro dei Dioscuri, 29</w:t>
      </w:r>
      <w:r w:rsidRPr="00400AE3">
        <w:rPr>
          <w:rFonts w:ascii="Times New Roman" w:hAnsi="Times New Roman"/>
          <w:shd w:val="clear" w:color="auto" w:fill="FFFFFF"/>
          <w:vertAlign w:val="superscript"/>
          <w:lang w:val="it-IT"/>
        </w:rPr>
        <w:t>th</w:t>
      </w:r>
      <w:r w:rsidRPr="00400AE3">
        <w:rPr>
          <w:rFonts w:ascii="Times New Roman" w:hAnsi="Times New Roman"/>
          <w:shd w:val="clear" w:color="auto" w:fill="FFFFFF"/>
          <w:lang w:val="it-IT"/>
        </w:rPr>
        <w:t xml:space="preserve"> March-26</w:t>
      </w:r>
      <w:r w:rsidRPr="00400AE3">
        <w:rPr>
          <w:rFonts w:ascii="Times New Roman" w:hAnsi="Times New Roman"/>
          <w:shd w:val="clear" w:color="auto" w:fill="FFFFFF"/>
          <w:vertAlign w:val="superscript"/>
          <w:lang w:val="it-IT"/>
        </w:rPr>
        <w:t>th</w:t>
      </w:r>
      <w:r w:rsidRPr="00400AE3">
        <w:rPr>
          <w:rFonts w:ascii="Times New Roman" w:hAnsi="Times New Roman"/>
          <w:shd w:val="clear" w:color="auto" w:fill="FFFFFF"/>
          <w:lang w:val="it-IT"/>
        </w:rPr>
        <w:t xml:space="preserve"> June 2000), </w:t>
      </w:r>
      <w:proofErr w:type="spellStart"/>
      <w:r w:rsidRPr="00400AE3">
        <w:rPr>
          <w:rFonts w:ascii="Times New Roman" w:hAnsi="Times New Roman"/>
          <w:shd w:val="clear" w:color="auto" w:fill="FFFFFF"/>
          <w:lang w:val="it-IT"/>
        </w:rPr>
        <w:t>edited</w:t>
      </w:r>
      <w:proofErr w:type="spellEnd"/>
      <w:r w:rsidRPr="00400AE3">
        <w:rPr>
          <w:rFonts w:ascii="Times New Roman" w:hAnsi="Times New Roman"/>
          <w:shd w:val="clear" w:color="auto" w:fill="FFFFFF"/>
          <w:lang w:val="it-IT"/>
        </w:rPr>
        <w:t xml:space="preserve"> by, Ministero per i Beni e le attività culturali-Comune di Roma, EBS –S. Giovanni Lupatoto (VR) 2000, 2 </w:t>
      </w:r>
      <w:proofErr w:type="spellStart"/>
      <w:r w:rsidRPr="00400AE3">
        <w:rPr>
          <w:rFonts w:ascii="Times New Roman" w:hAnsi="Times New Roman"/>
          <w:shd w:val="clear" w:color="auto" w:fill="FFFFFF"/>
          <w:lang w:val="it-IT"/>
        </w:rPr>
        <w:t>Vols</w:t>
      </w:r>
      <w:proofErr w:type="spellEnd"/>
      <w:r w:rsidRPr="00400AE3">
        <w:rPr>
          <w:rFonts w:ascii="Times New Roman" w:hAnsi="Times New Roman"/>
          <w:shd w:val="clear" w:color="auto" w:fill="FFFFFF"/>
          <w:lang w:val="it-IT"/>
        </w:rPr>
        <w:t>.</w:t>
      </w:r>
    </w:p>
    <w:p w14:paraId="6A647085" w14:textId="77777777" w:rsidR="00B82CAE" w:rsidRPr="00400AE3" w:rsidRDefault="00B82CAE" w:rsidP="00B82CAE">
      <w:pPr>
        <w:spacing w:line="240" w:lineRule="exact"/>
        <w:ind w:left="284" w:hanging="284"/>
        <w:rPr>
          <w:color w:val="000000" w:themeColor="text1"/>
          <w:spacing w:val="-5"/>
          <w:sz w:val="18"/>
          <w:lang w:val="it-IT"/>
        </w:rPr>
      </w:pPr>
      <w:r w:rsidRPr="00400AE3">
        <w:rPr>
          <w:smallCaps/>
          <w:color w:val="000000" w:themeColor="text1"/>
          <w:sz w:val="18"/>
          <w:lang w:val="it-IT"/>
        </w:rPr>
        <w:t xml:space="preserve">E. </w:t>
      </w:r>
      <w:proofErr w:type="spellStart"/>
      <w:r w:rsidRPr="00400AE3">
        <w:rPr>
          <w:smallCaps/>
          <w:color w:val="000000" w:themeColor="text1"/>
          <w:sz w:val="18"/>
          <w:lang w:val="it-IT"/>
        </w:rPr>
        <w:t>Pommier</w:t>
      </w:r>
      <w:proofErr w:type="spellEnd"/>
      <w:r w:rsidRPr="00400AE3">
        <w:rPr>
          <w:smallCaps/>
          <w:color w:val="000000" w:themeColor="text1"/>
          <w:sz w:val="18"/>
          <w:lang w:val="it-IT"/>
        </w:rPr>
        <w:t xml:space="preserve">, </w:t>
      </w:r>
      <w:r w:rsidRPr="00400AE3">
        <w:rPr>
          <w:i/>
          <w:color w:val="000000" w:themeColor="text1"/>
          <w:sz w:val="18"/>
          <w:lang w:val="it-IT"/>
        </w:rPr>
        <w:t xml:space="preserve">Più antichi </w:t>
      </w:r>
      <w:proofErr w:type="spellStart"/>
      <w:r w:rsidRPr="00400AE3">
        <w:rPr>
          <w:i/>
          <w:color w:val="000000" w:themeColor="text1"/>
          <w:sz w:val="18"/>
          <w:szCs w:val="18"/>
          <w:lang w:val="it-IT"/>
        </w:rPr>
        <w:t>dellla</w:t>
      </w:r>
      <w:proofErr w:type="spellEnd"/>
      <w:r w:rsidRPr="00400AE3">
        <w:rPr>
          <w:i/>
          <w:color w:val="000000" w:themeColor="text1"/>
          <w:sz w:val="18"/>
          <w:lang w:val="it-IT"/>
        </w:rPr>
        <w:t xml:space="preserve"> luna. Studi su J.J. Winckelmann e A. </w:t>
      </w:r>
      <w:proofErr w:type="spellStart"/>
      <w:r w:rsidRPr="00400AE3">
        <w:rPr>
          <w:i/>
          <w:color w:val="000000" w:themeColor="text1"/>
          <w:sz w:val="18"/>
          <w:lang w:val="it-IT"/>
        </w:rPr>
        <w:t>Ch</w:t>
      </w:r>
      <w:proofErr w:type="spellEnd"/>
      <w:r w:rsidRPr="00400AE3">
        <w:rPr>
          <w:i/>
          <w:color w:val="000000" w:themeColor="text1"/>
          <w:sz w:val="18"/>
          <w:lang w:val="it-IT"/>
        </w:rPr>
        <w:t xml:space="preserve">. </w:t>
      </w:r>
      <w:proofErr w:type="spellStart"/>
      <w:r w:rsidRPr="00400AE3">
        <w:rPr>
          <w:i/>
          <w:color w:val="000000" w:themeColor="text1"/>
          <w:sz w:val="18"/>
          <w:lang w:val="it-IT"/>
        </w:rPr>
        <w:t>Qautremère</w:t>
      </w:r>
      <w:proofErr w:type="spellEnd"/>
      <w:r w:rsidRPr="00400AE3">
        <w:rPr>
          <w:i/>
          <w:color w:val="000000" w:themeColor="text1"/>
          <w:sz w:val="18"/>
          <w:lang w:val="it-IT"/>
        </w:rPr>
        <w:t xml:space="preserve"> de Quincy</w:t>
      </w:r>
      <w:r w:rsidRPr="00400AE3">
        <w:rPr>
          <w:color w:val="000000" w:themeColor="text1"/>
          <w:sz w:val="18"/>
          <w:lang w:val="it-IT"/>
        </w:rPr>
        <w:t>, Urbino Arti Grafiche Editoriali 2000, pp. 29-192.</w:t>
      </w:r>
    </w:p>
    <w:p w14:paraId="2A3D7C21" w14:textId="77777777" w:rsidR="00B82CAE" w:rsidRPr="00400AE3" w:rsidRDefault="00B82CAE" w:rsidP="00B82CAE">
      <w:pPr>
        <w:widowControl w:val="0"/>
        <w:autoSpaceDE w:val="0"/>
        <w:autoSpaceDN w:val="0"/>
        <w:adjustRightInd w:val="0"/>
        <w:spacing w:line="240" w:lineRule="exact"/>
        <w:ind w:left="284" w:hanging="284"/>
        <w:rPr>
          <w:color w:val="000000" w:themeColor="text1"/>
          <w:sz w:val="18"/>
          <w:lang w:val="it-IT"/>
        </w:rPr>
      </w:pPr>
      <w:r w:rsidRPr="00400AE3">
        <w:rPr>
          <w:i/>
          <w:color w:val="000000" w:themeColor="text1"/>
          <w:sz w:val="18"/>
          <w:szCs w:val="18"/>
          <w:lang w:val="it-IT"/>
        </w:rPr>
        <w:t>Il Tesoro di Antichità.</w:t>
      </w:r>
      <w:r w:rsidRPr="00400AE3">
        <w:rPr>
          <w:i/>
          <w:color w:val="000000" w:themeColor="text1"/>
          <w:sz w:val="18"/>
          <w:lang w:val="it-IT"/>
        </w:rPr>
        <w:t xml:space="preserve"> Winckelmann </w:t>
      </w:r>
      <w:r w:rsidRPr="00400AE3">
        <w:rPr>
          <w:i/>
          <w:color w:val="000000" w:themeColor="text1"/>
          <w:sz w:val="18"/>
          <w:szCs w:val="18"/>
          <w:lang w:val="it-IT"/>
        </w:rPr>
        <w:t>e il Museo Capitolino nella Roma del Settecento</w:t>
      </w:r>
      <w:r w:rsidRPr="00400AE3">
        <w:rPr>
          <w:color w:val="000000" w:themeColor="text1"/>
          <w:sz w:val="18"/>
          <w:lang w:val="it-IT"/>
        </w:rPr>
        <w:t>, catalogo della mostra</w:t>
      </w:r>
      <w:r w:rsidRPr="00400AE3">
        <w:rPr>
          <w:color w:val="000000" w:themeColor="text1"/>
          <w:sz w:val="18"/>
          <w:szCs w:val="18"/>
          <w:lang w:val="it-IT"/>
        </w:rPr>
        <w:t xml:space="preserve"> (Roma Musei Capitolini, palazzo Caffarelli e palazzo Nuovo, 7 dicembre 2017-22 aprile 2018),</w:t>
      </w:r>
      <w:r w:rsidRPr="00400AE3">
        <w:rPr>
          <w:color w:val="000000" w:themeColor="text1"/>
          <w:sz w:val="18"/>
          <w:lang w:val="it-IT"/>
        </w:rPr>
        <w:t xml:space="preserve"> a cura di </w:t>
      </w:r>
      <w:r w:rsidRPr="00400AE3">
        <w:rPr>
          <w:color w:val="000000" w:themeColor="text1"/>
          <w:sz w:val="18"/>
          <w:szCs w:val="18"/>
          <w:lang w:val="it-IT"/>
        </w:rPr>
        <w:t>E. Dodero, C. Parisi Presicce, Roma 2017</w:t>
      </w:r>
      <w:r w:rsidRPr="00400AE3">
        <w:rPr>
          <w:color w:val="000000" w:themeColor="text1"/>
          <w:sz w:val="18"/>
          <w:lang w:val="it-IT"/>
        </w:rPr>
        <w:t>.</w:t>
      </w:r>
    </w:p>
    <w:p w14:paraId="13CFC15A" w14:textId="77777777" w:rsidR="00B82CAE" w:rsidRPr="00400AE3" w:rsidRDefault="00B82CAE" w:rsidP="00B82CAE">
      <w:pPr>
        <w:spacing w:line="240" w:lineRule="exact"/>
        <w:ind w:left="284" w:hanging="284"/>
        <w:rPr>
          <w:color w:val="000000"/>
          <w:sz w:val="18"/>
          <w:shd w:val="clear" w:color="auto" w:fill="FFFFFF"/>
          <w:lang w:val="it-IT"/>
        </w:rPr>
      </w:pPr>
      <w:r w:rsidRPr="00400AE3">
        <w:rPr>
          <w:i/>
          <w:color w:val="000000"/>
          <w:sz w:val="18"/>
          <w:shd w:val="clear" w:color="auto" w:fill="FFFFFF"/>
          <w:lang w:val="it-IT"/>
        </w:rPr>
        <w:t>Milano 1809: la Pinacoteca di</w:t>
      </w:r>
      <w:r w:rsidRPr="00400AE3">
        <w:rPr>
          <w:bCs/>
          <w:i/>
          <w:color w:val="000000"/>
          <w:sz w:val="18"/>
          <w:szCs w:val="18"/>
          <w:shd w:val="clear" w:color="auto" w:fill="FFFFFF"/>
          <w:lang w:val="it-IT"/>
        </w:rPr>
        <w:t> </w:t>
      </w:r>
      <w:r w:rsidRPr="00400AE3">
        <w:rPr>
          <w:i/>
          <w:color w:val="000000"/>
          <w:sz w:val="18"/>
          <w:shd w:val="clear" w:color="auto" w:fill="FFFFFF"/>
          <w:lang w:val="it-IT"/>
        </w:rPr>
        <w:t>Brera e i musei in età napoleonica</w:t>
      </w:r>
      <w:r w:rsidRPr="00400AE3">
        <w:rPr>
          <w:color w:val="000000"/>
          <w:sz w:val="18"/>
          <w:shd w:val="clear" w:color="auto" w:fill="FFFFFF"/>
          <w:lang w:val="it-IT"/>
        </w:rPr>
        <w:t>, a cura di Sandra Sicoli, Milano Electa 2010.</w:t>
      </w:r>
    </w:p>
    <w:p w14:paraId="2439587D" w14:textId="77777777" w:rsidR="00B82CAE" w:rsidRPr="00400AE3" w:rsidRDefault="00B82CAE" w:rsidP="00B82CAE">
      <w:pPr>
        <w:spacing w:line="240" w:lineRule="exact"/>
        <w:ind w:left="284" w:hanging="284"/>
        <w:rPr>
          <w:bCs/>
          <w:color w:val="000000"/>
          <w:sz w:val="18"/>
          <w:szCs w:val="18"/>
          <w:shd w:val="clear" w:color="auto" w:fill="FFFFFF"/>
          <w:lang w:val="it-IT"/>
        </w:rPr>
      </w:pPr>
      <w:r w:rsidRPr="00400AE3">
        <w:rPr>
          <w:bCs/>
          <w:smallCaps/>
          <w:color w:val="000000"/>
          <w:sz w:val="18"/>
          <w:szCs w:val="18"/>
          <w:shd w:val="clear" w:color="auto" w:fill="FFFFFF"/>
          <w:lang w:val="it-IT"/>
        </w:rPr>
        <w:t>F. Mazzocca</w:t>
      </w:r>
      <w:r w:rsidRPr="00400AE3">
        <w:rPr>
          <w:bCs/>
          <w:color w:val="000000"/>
          <w:sz w:val="18"/>
          <w:szCs w:val="18"/>
          <w:shd w:val="clear" w:color="auto" w:fill="FFFFFF"/>
          <w:lang w:val="it-IT"/>
        </w:rPr>
        <w:t xml:space="preserve">, </w:t>
      </w:r>
      <w:r w:rsidRPr="00400AE3">
        <w:rPr>
          <w:bCs/>
          <w:i/>
          <w:color w:val="000000"/>
          <w:sz w:val="18"/>
          <w:szCs w:val="18"/>
          <w:shd w:val="clear" w:color="auto" w:fill="FFFFFF"/>
          <w:lang w:val="it-IT"/>
        </w:rPr>
        <w:t xml:space="preserve">Giuseppe Bossi: un inquieto protagonista del </w:t>
      </w:r>
      <w:proofErr w:type="spellStart"/>
      <w:r w:rsidRPr="00400AE3">
        <w:rPr>
          <w:bCs/>
          <w:i/>
          <w:color w:val="000000"/>
          <w:sz w:val="18"/>
          <w:szCs w:val="18"/>
          <w:shd w:val="clear" w:color="auto" w:fill="FFFFFF"/>
          <w:lang w:val="it-IT"/>
        </w:rPr>
        <w:t>neoclassicimo</w:t>
      </w:r>
      <w:proofErr w:type="spellEnd"/>
      <w:r w:rsidRPr="00400AE3">
        <w:rPr>
          <w:bCs/>
          <w:i/>
          <w:color w:val="000000"/>
          <w:sz w:val="18"/>
          <w:szCs w:val="18"/>
          <w:shd w:val="clear" w:color="auto" w:fill="FFFFFF"/>
          <w:lang w:val="it-IT"/>
        </w:rPr>
        <w:t xml:space="preserve"> tra Milano e Roma </w:t>
      </w:r>
      <w:r w:rsidRPr="00400AE3">
        <w:rPr>
          <w:bCs/>
          <w:color w:val="000000"/>
          <w:sz w:val="18"/>
          <w:szCs w:val="18"/>
          <w:shd w:val="clear" w:color="auto" w:fill="FFFFFF"/>
          <w:lang w:val="it-IT"/>
        </w:rPr>
        <w:t xml:space="preserve">in </w:t>
      </w:r>
      <w:r w:rsidRPr="00400AE3">
        <w:rPr>
          <w:bCs/>
          <w:i/>
          <w:color w:val="000000"/>
          <w:sz w:val="18"/>
          <w:szCs w:val="18"/>
          <w:shd w:val="clear" w:color="auto" w:fill="FFFFFF"/>
          <w:lang w:val="it-IT"/>
        </w:rPr>
        <w:t>Bossi e Goethe. Affinità elettive nel segno di Leonardo</w:t>
      </w:r>
      <w:r w:rsidRPr="00400AE3">
        <w:rPr>
          <w:bCs/>
          <w:color w:val="000000"/>
          <w:sz w:val="18"/>
          <w:szCs w:val="18"/>
          <w:shd w:val="clear" w:color="auto" w:fill="FFFFFF"/>
          <w:lang w:val="it-IT"/>
        </w:rPr>
        <w:t>, a cura di F. Mazzocca, F. Tasso e O. Cuciniello, Milano Officina Libraria 2016, pp. 31-41.</w:t>
      </w:r>
    </w:p>
    <w:p w14:paraId="47046F21" w14:textId="77777777" w:rsidR="008A21DD" w:rsidRPr="00400AE3" w:rsidRDefault="009E7971">
      <w:pPr>
        <w:pStyle w:val="Testo1"/>
        <w:spacing w:before="120"/>
        <w:rPr>
          <w:rFonts w:ascii="Times New Roman" w:eastAsia="Times New Roman" w:hAnsi="Times New Roman" w:cs="Times New Roman"/>
          <w:shd w:val="clear" w:color="auto" w:fill="FFFFFF"/>
        </w:rPr>
      </w:pPr>
      <w:r w:rsidRPr="00400AE3">
        <w:rPr>
          <w:shd w:val="clear" w:color="auto" w:fill="FFFFFF"/>
        </w:rPr>
        <w:t>Further more specific material will be provided during lectures. A course pack containing some of the course materials will be available from the UC Copy shop.</w:t>
      </w:r>
    </w:p>
    <w:p w14:paraId="102815EA" w14:textId="77777777" w:rsidR="008A21DD" w:rsidRPr="00400AE3" w:rsidRDefault="009E7971">
      <w:pPr>
        <w:pStyle w:val="CorpoA"/>
        <w:spacing w:before="240" w:after="120"/>
        <w:rPr>
          <w:shd w:val="clear" w:color="auto" w:fill="FFFFFF"/>
        </w:rPr>
      </w:pPr>
      <w:r w:rsidRPr="00400AE3">
        <w:rPr>
          <w:b/>
          <w:bCs/>
          <w:i/>
          <w:iCs/>
          <w:sz w:val="18"/>
          <w:szCs w:val="18"/>
          <w:shd w:val="clear" w:color="auto" w:fill="FFFFFF"/>
        </w:rPr>
        <w:lastRenderedPageBreak/>
        <w:t>TEACHING METHOD</w:t>
      </w:r>
    </w:p>
    <w:p w14:paraId="6CDD6C13" w14:textId="77777777" w:rsidR="00FE14C3" w:rsidRPr="00400AE3" w:rsidRDefault="009E7971" w:rsidP="00FE14C3">
      <w:pPr>
        <w:pStyle w:val="Testo2"/>
        <w:rPr>
          <w:rFonts w:eastAsia="Times New Roman"/>
          <w:bdr w:val="none" w:sz="0" w:space="0" w:color="auto"/>
        </w:rPr>
      </w:pPr>
      <w:r w:rsidRPr="00400AE3">
        <w:rPr>
          <w:rFonts w:ascii="Times New Roman" w:hAnsi="Times New Roman"/>
          <w:shd w:val="clear" w:color="auto" w:fill="FFFFFF"/>
        </w:rPr>
        <w:t>Lectures to study and comment on texts and images projected in class. Study visits at museums and monuments related to the program, also coordinated with other courses; seminar meetings with specialized scholars.</w:t>
      </w:r>
    </w:p>
    <w:p w14:paraId="05880C58" w14:textId="77777777" w:rsidR="00994E8D" w:rsidRPr="00400AE3" w:rsidRDefault="00994E8D" w:rsidP="00994E8D">
      <w:pPr>
        <w:spacing w:before="240" w:after="120" w:line="220" w:lineRule="exact"/>
        <w:rPr>
          <w:b/>
          <w:i/>
          <w:sz w:val="18"/>
        </w:rPr>
      </w:pPr>
      <w:r w:rsidRPr="00400AE3">
        <w:rPr>
          <w:b/>
          <w:bCs/>
          <w:i/>
          <w:iCs/>
          <w:sz w:val="18"/>
        </w:rPr>
        <w:t>ASSESSMENT METHOD AND CRITERIA</w:t>
      </w:r>
    </w:p>
    <w:p w14:paraId="4F4E2DC3" w14:textId="77777777" w:rsidR="008A21DD" w:rsidRPr="00400AE3" w:rsidRDefault="009E7971">
      <w:pPr>
        <w:pStyle w:val="Testo2"/>
        <w:rPr>
          <w:rFonts w:ascii="Times New Roman" w:eastAsia="Times New Roman" w:hAnsi="Times New Roman" w:cs="Times New Roman"/>
          <w:shd w:val="clear" w:color="auto" w:fill="FFFFFF"/>
        </w:rPr>
      </w:pPr>
      <w:r w:rsidRPr="00400AE3">
        <w:rPr>
          <w:rFonts w:ascii="Times New Roman" w:hAnsi="Times New Roman"/>
          <w:shd w:val="clear" w:color="auto" w:fill="FFFFFF"/>
        </w:rPr>
        <w:t>Students will be assessed by means of an oral exam, of reasonable duration, aimed at evaluating their acquisition of the contents covered in lectures and the reading list, both in terms of their accuracy and ability to apply critical thinking. Particular assessment criteria will be: clarity and synthesis of articulation, ability to give relevant answers and use of specialist language.</w:t>
      </w:r>
    </w:p>
    <w:p w14:paraId="053E689C" w14:textId="77777777" w:rsidR="00994E8D" w:rsidRPr="00400AE3" w:rsidRDefault="00994E8D" w:rsidP="00994E8D">
      <w:pPr>
        <w:spacing w:before="240" w:after="120"/>
        <w:rPr>
          <w:b/>
          <w:i/>
          <w:sz w:val="18"/>
        </w:rPr>
      </w:pPr>
      <w:r w:rsidRPr="00400AE3">
        <w:rPr>
          <w:b/>
          <w:bCs/>
          <w:i/>
          <w:iCs/>
          <w:sz w:val="18"/>
        </w:rPr>
        <w:t>NOTES AND PREREQUISITES</w:t>
      </w:r>
    </w:p>
    <w:p w14:paraId="463FE92F" w14:textId="77777777" w:rsidR="00994E8D" w:rsidRPr="00400AE3" w:rsidRDefault="00994E8D" w:rsidP="00994E8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220" w:lineRule="exact"/>
        <w:ind w:firstLine="284"/>
        <w:jc w:val="both"/>
        <w:rPr>
          <w:rFonts w:ascii="Times" w:eastAsia="Times New Roman" w:hAnsi="Times"/>
          <w:i/>
          <w:sz w:val="18"/>
          <w:szCs w:val="20"/>
          <w:bdr w:val="none" w:sz="0" w:space="0" w:color="auto"/>
        </w:rPr>
      </w:pPr>
      <w:r w:rsidRPr="00400AE3">
        <w:rPr>
          <w:rFonts w:ascii="Times" w:hAnsi="Times"/>
          <w:i/>
          <w:iCs/>
          <w:sz w:val="18"/>
          <w:szCs w:val="20"/>
          <w:bdr w:val="none" w:sz="0" w:space="0" w:color="auto"/>
        </w:rPr>
        <w:t>Prerequisites</w:t>
      </w:r>
    </w:p>
    <w:p w14:paraId="1CE198FA" w14:textId="77777777" w:rsidR="00994E8D" w:rsidRPr="00400AE3" w:rsidRDefault="00994E8D" w:rsidP="00994E8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220" w:lineRule="exact"/>
        <w:ind w:firstLine="284"/>
        <w:jc w:val="both"/>
        <w:rPr>
          <w:rFonts w:ascii="Times" w:eastAsia="Times New Roman" w:hAnsi="Times"/>
          <w:sz w:val="18"/>
          <w:szCs w:val="20"/>
          <w:bdr w:val="none" w:sz="0" w:space="0" w:color="auto"/>
        </w:rPr>
      </w:pPr>
      <w:r w:rsidRPr="00400AE3">
        <w:rPr>
          <w:rFonts w:ascii="Times" w:hAnsi="Times"/>
          <w:sz w:val="18"/>
          <w:szCs w:val="20"/>
          <w:bdr w:val="none" w:sz="0" w:space="0" w:color="auto"/>
        </w:rPr>
        <w:t xml:space="preserve">Being </w:t>
      </w:r>
      <w:proofErr w:type="gramStart"/>
      <w:r w:rsidRPr="00400AE3">
        <w:rPr>
          <w:rFonts w:ascii="Times" w:hAnsi="Times"/>
          <w:sz w:val="18"/>
          <w:szCs w:val="20"/>
          <w:bdr w:val="none" w:sz="0" w:space="0" w:color="auto"/>
        </w:rPr>
        <w:t>it</w:t>
      </w:r>
      <w:proofErr w:type="gramEnd"/>
      <w:r w:rsidRPr="00400AE3">
        <w:rPr>
          <w:rFonts w:ascii="Times" w:hAnsi="Times"/>
          <w:sz w:val="18"/>
          <w:szCs w:val="20"/>
          <w:bdr w:val="none" w:sz="0" w:space="0" w:color="auto"/>
        </w:rPr>
        <w:t xml:space="preserve"> an introductory course covering material largely unknown to first- and second-year undergraduate students, the prerequisites are textbook knowledge of medieval and modern art history enhanced by the other courses on the undergraduate degree programme. Any gaps in their knowledge will be identified in lectures and remedied by means of targeted interventions. </w:t>
      </w:r>
    </w:p>
    <w:p w14:paraId="129ABBA0" w14:textId="1CFDCD37" w:rsidR="003C4EB0" w:rsidRPr="00400AE3" w:rsidRDefault="003C4EB0" w:rsidP="003C4EB0">
      <w:pPr>
        <w:pStyle w:val="Testo2"/>
      </w:pPr>
      <w:r w:rsidRPr="00400AE3">
        <w:t xml:space="preserve">Any students wishing to </w:t>
      </w:r>
      <w:r w:rsidR="00696284" w:rsidRPr="00400AE3">
        <w:t>choose this as the subject of</w:t>
      </w:r>
      <w:r w:rsidRPr="00400AE3">
        <w:t xml:space="preserve"> their undergraduate dissertation or </w:t>
      </w:r>
      <w:r w:rsidR="00400AE3" w:rsidRPr="00400AE3">
        <w:t>M</w:t>
      </w:r>
      <w:r w:rsidRPr="00400AE3">
        <w:t>aster</w:t>
      </w:r>
      <w:r w:rsidR="00400AE3" w:rsidRPr="00400AE3">
        <w:t>’</w:t>
      </w:r>
      <w:r w:rsidRPr="00400AE3">
        <w:t xml:space="preserve">s thesis must attend Prof. A. </w:t>
      </w:r>
      <w:proofErr w:type="spellStart"/>
      <w:r w:rsidRPr="00400AE3">
        <w:t>Squizzato’s</w:t>
      </w:r>
      <w:proofErr w:type="spellEnd"/>
      <w:r w:rsidRPr="00400AE3">
        <w:t xml:space="preserve"> </w:t>
      </w:r>
      <w:r w:rsidR="00696284" w:rsidRPr="00400AE3">
        <w:t>"</w:t>
      </w:r>
      <w:r w:rsidRPr="00400AE3">
        <w:t>Art History Research Method</w:t>
      </w:r>
      <w:r w:rsidR="00696284" w:rsidRPr="00400AE3">
        <w:t>" workshop</w:t>
      </w:r>
      <w:r w:rsidRPr="00400AE3">
        <w:t xml:space="preserve"> (</w:t>
      </w:r>
      <w:proofErr w:type="spellStart"/>
      <w:r w:rsidRPr="00400AE3">
        <w:rPr>
          <w:i/>
          <w:iCs/>
        </w:rPr>
        <w:t>Metodologia</w:t>
      </w:r>
      <w:proofErr w:type="spellEnd"/>
      <w:r w:rsidRPr="00400AE3">
        <w:rPr>
          <w:i/>
          <w:iCs/>
        </w:rPr>
        <w:t xml:space="preserve"> </w:t>
      </w:r>
      <w:proofErr w:type="spellStart"/>
      <w:r w:rsidRPr="00400AE3">
        <w:rPr>
          <w:i/>
          <w:iCs/>
        </w:rPr>
        <w:t>della</w:t>
      </w:r>
      <w:proofErr w:type="spellEnd"/>
      <w:r w:rsidRPr="00400AE3">
        <w:rPr>
          <w:i/>
          <w:iCs/>
        </w:rPr>
        <w:t xml:space="preserve"> </w:t>
      </w:r>
      <w:proofErr w:type="spellStart"/>
      <w:r w:rsidRPr="00400AE3">
        <w:rPr>
          <w:i/>
          <w:iCs/>
        </w:rPr>
        <w:t>ricerca</w:t>
      </w:r>
      <w:proofErr w:type="spellEnd"/>
      <w:r w:rsidRPr="00400AE3">
        <w:rPr>
          <w:i/>
          <w:iCs/>
        </w:rPr>
        <w:t xml:space="preserve"> </w:t>
      </w:r>
      <w:proofErr w:type="spellStart"/>
      <w:r w:rsidRPr="00400AE3">
        <w:rPr>
          <w:i/>
          <w:iCs/>
        </w:rPr>
        <w:t>storico</w:t>
      </w:r>
      <w:proofErr w:type="spellEnd"/>
      <w:r w:rsidRPr="00400AE3">
        <w:rPr>
          <w:i/>
          <w:iCs/>
        </w:rPr>
        <w:t xml:space="preserve"> </w:t>
      </w:r>
      <w:proofErr w:type="spellStart"/>
      <w:r w:rsidRPr="00400AE3">
        <w:rPr>
          <w:i/>
          <w:iCs/>
        </w:rPr>
        <w:t>artistica</w:t>
      </w:r>
      <w:proofErr w:type="spellEnd"/>
      <w:r w:rsidR="00622677">
        <w:t>).</w:t>
      </w:r>
    </w:p>
    <w:p w14:paraId="551CB5ED" w14:textId="77777777" w:rsidR="008A21DD" w:rsidRPr="00817F0D" w:rsidRDefault="009E7971" w:rsidP="00994E8D">
      <w:pPr>
        <w:pStyle w:val="Testo2"/>
        <w:spacing w:before="120"/>
        <w:ind w:firstLine="0"/>
      </w:pPr>
      <w:r w:rsidRPr="00400AE3">
        <w:tab/>
      </w:r>
      <w:r w:rsidRPr="00400AE3">
        <w:rPr>
          <w:rFonts w:ascii="Times New Roman" w:hAnsi="Times New Roman"/>
          <w:shd w:val="clear" w:color="auto" w:fill="FFFFFF"/>
        </w:rPr>
        <w:t xml:space="preserve">Further information can be found on the lecturer's webpage at </w:t>
      </w:r>
      <w:r w:rsidRPr="00400AE3">
        <w:rPr>
          <w:shd w:val="clear" w:color="auto" w:fill="FFFFFF"/>
        </w:rPr>
        <w:t>http://docenti.unicatt.it/web/searchByName.do?language=ENG</w:t>
      </w:r>
      <w:r w:rsidRPr="00400AE3">
        <w:rPr>
          <w:rFonts w:ascii="Times New Roman" w:hAnsi="Times New Roman"/>
          <w:shd w:val="clear" w:color="auto" w:fill="FFFFFF"/>
        </w:rPr>
        <w:t>, or on the Faculty notice board.</w:t>
      </w:r>
    </w:p>
    <w:sectPr w:rsidR="008A21DD" w:rsidRPr="00817F0D">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C524" w14:textId="77777777" w:rsidR="00B24CD4" w:rsidRDefault="00B24CD4">
      <w:r>
        <w:separator/>
      </w:r>
    </w:p>
  </w:endnote>
  <w:endnote w:type="continuationSeparator" w:id="0">
    <w:p w14:paraId="12D3A084" w14:textId="77777777" w:rsidR="00B24CD4" w:rsidRDefault="00B2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CE10" w14:textId="77777777" w:rsidR="008A21DD" w:rsidRDefault="008A21D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4BC0" w14:textId="77777777" w:rsidR="00B24CD4" w:rsidRDefault="00B24CD4">
      <w:r>
        <w:separator/>
      </w:r>
    </w:p>
  </w:footnote>
  <w:footnote w:type="continuationSeparator" w:id="0">
    <w:p w14:paraId="69D81A7B" w14:textId="77777777" w:rsidR="00B24CD4" w:rsidRDefault="00B24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E0B0" w14:textId="77777777" w:rsidR="008A21DD" w:rsidRDefault="008A21DD">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1DD"/>
    <w:rsid w:val="000140D9"/>
    <w:rsid w:val="000537D4"/>
    <w:rsid w:val="00087737"/>
    <w:rsid w:val="000D3480"/>
    <w:rsid w:val="001B73F3"/>
    <w:rsid w:val="002D66DB"/>
    <w:rsid w:val="003C4EB0"/>
    <w:rsid w:val="00400AE3"/>
    <w:rsid w:val="0043518E"/>
    <w:rsid w:val="00445603"/>
    <w:rsid w:val="00483C8A"/>
    <w:rsid w:val="004C101F"/>
    <w:rsid w:val="00622677"/>
    <w:rsid w:val="00674F4D"/>
    <w:rsid w:val="00686891"/>
    <w:rsid w:val="0069414B"/>
    <w:rsid w:val="00696284"/>
    <w:rsid w:val="00780A35"/>
    <w:rsid w:val="00802BD0"/>
    <w:rsid w:val="00817F0D"/>
    <w:rsid w:val="0087092D"/>
    <w:rsid w:val="008A21DD"/>
    <w:rsid w:val="008C772F"/>
    <w:rsid w:val="00994E8D"/>
    <w:rsid w:val="009E7971"/>
    <w:rsid w:val="00B24CD4"/>
    <w:rsid w:val="00B82CAE"/>
    <w:rsid w:val="00C82B2C"/>
    <w:rsid w:val="00E263EE"/>
    <w:rsid w:val="00E42165"/>
    <w:rsid w:val="00F33326"/>
    <w:rsid w:val="00FE14C3"/>
    <w:rsid w:val="00FE4B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86FD"/>
  <w15:docId w15:val="{5AA5CA3C-0F8B-4A86-8E62-044A750A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pPr>
      <w:keepNext/>
      <w:suppressAutoHyphens/>
      <w:spacing w:before="480" w:after="120" w:line="240" w:lineRule="exact"/>
      <w:ind w:left="284" w:hanging="284"/>
      <w:jc w:val="both"/>
      <w:outlineLvl w:val="0"/>
    </w:pPr>
    <w:rPr>
      <w:rFonts w:ascii="Times" w:hAnsi="Times" w:cs="Arial Unicode MS"/>
      <w:b/>
      <w:bCs/>
      <w:color w:val="000000"/>
      <w:kern w:val="1"/>
      <w:sz w:val="28"/>
      <w:szCs w:val="28"/>
      <w:u w:color="000000"/>
    </w:rPr>
  </w:style>
  <w:style w:type="paragraph" w:customStyle="1" w:styleId="Intestazione2">
    <w:name w:val="Intestazione 2"/>
    <w:pPr>
      <w:keepNext/>
      <w:suppressAutoHyphens/>
      <w:spacing w:before="240" w:after="120" w:line="240" w:lineRule="exact"/>
      <w:ind w:left="576" w:hanging="576"/>
      <w:jc w:val="both"/>
      <w:outlineLvl w:val="1"/>
    </w:pPr>
    <w:rPr>
      <w:rFonts w:ascii="Times" w:hAnsi="Times" w:cs="Arial Unicode MS"/>
      <w:smallCaps/>
      <w:color w:val="000000"/>
      <w:kern w:val="1"/>
      <w:sz w:val="18"/>
      <w:szCs w:val="18"/>
      <w:u w:color="000000"/>
    </w:rPr>
  </w:style>
  <w:style w:type="paragraph" w:customStyle="1" w:styleId="CorpoA">
    <w:name w:val="Corpo A"/>
    <w:pPr>
      <w:suppressAutoHyphens/>
      <w:spacing w:line="276" w:lineRule="auto"/>
      <w:jc w:val="both"/>
    </w:pPr>
    <w:rPr>
      <w:rFonts w:cs="Arial Unicode MS"/>
      <w:color w:val="000000"/>
      <w:kern w:val="1"/>
      <w:u w:color="000000"/>
    </w:rPr>
  </w:style>
  <w:style w:type="paragraph" w:customStyle="1" w:styleId="Testo1">
    <w:name w:val="Testo 1"/>
    <w:pPr>
      <w:suppressAutoHyphens/>
      <w:spacing w:line="220" w:lineRule="exact"/>
      <w:ind w:left="284" w:hanging="284"/>
      <w:jc w:val="both"/>
    </w:pPr>
    <w:rPr>
      <w:rFonts w:ascii="Times" w:hAnsi="Times" w:cs="Arial Unicode MS"/>
      <w:color w:val="000000"/>
      <w:kern w:val="1"/>
      <w:sz w:val="18"/>
      <w:szCs w:val="18"/>
      <w:u w:color="000000"/>
    </w:rPr>
  </w:style>
  <w:style w:type="paragraph" w:customStyle="1" w:styleId="Testo2">
    <w:name w:val="Testo 2"/>
    <w:pPr>
      <w:suppressAutoHyphens/>
      <w:spacing w:line="220" w:lineRule="exact"/>
      <w:ind w:firstLine="284"/>
      <w:jc w:val="both"/>
    </w:pPr>
    <w:rPr>
      <w:rFonts w:ascii="Times" w:hAnsi="Times" w:cs="Arial Unicode MS"/>
      <w:color w:val="000000"/>
      <w:kern w:val="1"/>
      <w:sz w:val="18"/>
      <w:szCs w:val="18"/>
      <w:u w:color="000000"/>
    </w:rPr>
  </w:style>
  <w:style w:type="paragraph" w:styleId="Testofumetto">
    <w:name w:val="Balloon Text"/>
    <w:basedOn w:val="Normale"/>
    <w:link w:val="TestofumettoCarattere"/>
    <w:uiPriority w:val="99"/>
    <w:semiHidden/>
    <w:unhideWhenUsed/>
    <w:rsid w:val="00B82C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2CA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8831">
      <w:bodyDiv w:val="1"/>
      <w:marLeft w:val="0"/>
      <w:marRight w:val="0"/>
      <w:marTop w:val="0"/>
      <w:marBottom w:val="0"/>
      <w:divBdr>
        <w:top w:val="none" w:sz="0" w:space="0" w:color="auto"/>
        <w:left w:val="none" w:sz="0" w:space="0" w:color="auto"/>
        <w:bottom w:val="none" w:sz="0" w:space="0" w:color="auto"/>
        <w:right w:val="none" w:sz="0" w:space="0" w:color="auto"/>
      </w:divBdr>
    </w:div>
    <w:div w:id="603152439">
      <w:bodyDiv w:val="1"/>
      <w:marLeft w:val="0"/>
      <w:marRight w:val="0"/>
      <w:marTop w:val="0"/>
      <w:marBottom w:val="0"/>
      <w:divBdr>
        <w:top w:val="none" w:sz="0" w:space="0" w:color="auto"/>
        <w:left w:val="none" w:sz="0" w:space="0" w:color="auto"/>
        <w:bottom w:val="none" w:sz="0" w:space="0" w:color="auto"/>
        <w:right w:val="none" w:sz="0" w:space="0" w:color="auto"/>
      </w:divBdr>
    </w:div>
    <w:div w:id="1211115411">
      <w:bodyDiv w:val="1"/>
      <w:marLeft w:val="0"/>
      <w:marRight w:val="0"/>
      <w:marTop w:val="0"/>
      <w:marBottom w:val="0"/>
      <w:divBdr>
        <w:top w:val="none" w:sz="0" w:space="0" w:color="auto"/>
        <w:left w:val="none" w:sz="0" w:space="0" w:color="auto"/>
        <w:bottom w:val="none" w:sz="0" w:space="0" w:color="auto"/>
        <w:right w:val="none" w:sz="0" w:space="0" w:color="auto"/>
      </w:divBdr>
    </w:div>
    <w:div w:id="1215583591">
      <w:bodyDiv w:val="1"/>
      <w:marLeft w:val="0"/>
      <w:marRight w:val="0"/>
      <w:marTop w:val="0"/>
      <w:marBottom w:val="0"/>
      <w:divBdr>
        <w:top w:val="none" w:sz="0" w:space="0" w:color="auto"/>
        <w:left w:val="none" w:sz="0" w:space="0" w:color="auto"/>
        <w:bottom w:val="none" w:sz="0" w:space="0" w:color="auto"/>
        <w:right w:val="none" w:sz="0" w:space="0" w:color="auto"/>
      </w:divBdr>
    </w:div>
    <w:div w:id="1309699736">
      <w:bodyDiv w:val="1"/>
      <w:marLeft w:val="0"/>
      <w:marRight w:val="0"/>
      <w:marTop w:val="0"/>
      <w:marBottom w:val="0"/>
      <w:divBdr>
        <w:top w:val="none" w:sz="0" w:space="0" w:color="auto"/>
        <w:left w:val="none" w:sz="0" w:space="0" w:color="auto"/>
        <w:bottom w:val="none" w:sz="0" w:space="0" w:color="auto"/>
        <w:right w:val="none" w:sz="0" w:space="0" w:color="auto"/>
      </w:divBdr>
    </w:div>
    <w:div w:id="1647853027">
      <w:bodyDiv w:val="1"/>
      <w:marLeft w:val="0"/>
      <w:marRight w:val="0"/>
      <w:marTop w:val="0"/>
      <w:marBottom w:val="0"/>
      <w:divBdr>
        <w:top w:val="none" w:sz="0" w:space="0" w:color="auto"/>
        <w:left w:val="none" w:sz="0" w:space="0" w:color="auto"/>
        <w:bottom w:val="none" w:sz="0" w:space="0" w:color="auto"/>
        <w:right w:val="none" w:sz="0" w:space="0" w:color="auto"/>
      </w:divBdr>
    </w:div>
    <w:div w:id="1650330659">
      <w:bodyDiv w:val="1"/>
      <w:marLeft w:val="0"/>
      <w:marRight w:val="0"/>
      <w:marTop w:val="0"/>
      <w:marBottom w:val="0"/>
      <w:divBdr>
        <w:top w:val="none" w:sz="0" w:space="0" w:color="auto"/>
        <w:left w:val="none" w:sz="0" w:space="0" w:color="auto"/>
        <w:bottom w:val="none" w:sz="0" w:space="0" w:color="auto"/>
        <w:right w:val="none" w:sz="0" w:space="0" w:color="auto"/>
      </w:divBdr>
    </w:div>
    <w:div w:id="1903253845">
      <w:bodyDiv w:val="1"/>
      <w:marLeft w:val="0"/>
      <w:marRight w:val="0"/>
      <w:marTop w:val="0"/>
      <w:marBottom w:val="0"/>
      <w:divBdr>
        <w:top w:val="none" w:sz="0" w:space="0" w:color="auto"/>
        <w:left w:val="none" w:sz="0" w:space="0" w:color="auto"/>
        <w:bottom w:val="none" w:sz="0" w:space="0" w:color="auto"/>
        <w:right w:val="none" w:sz="0" w:space="0" w:color="auto"/>
      </w:divBdr>
    </w:div>
    <w:div w:id="209744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2022-07-11T08:12:00Z</dcterms:created>
  <dcterms:modified xsi:type="dcterms:W3CDTF">2022-07-11T08:12:00Z</dcterms:modified>
</cp:coreProperties>
</file>