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81560400" w:displacedByCustomXml="next"/>
    <w:bookmarkStart w:id="1" w:name="_Toc495584189" w:displacedByCustomXml="next"/>
    <w:sdt>
      <w:sdtPr>
        <w:rPr>
          <w:lang w:val="it-IT"/>
        </w:rPr>
        <w:id w:val="-1770454070"/>
        <w:docPartObj>
          <w:docPartGallery w:val="Table of Contents"/>
          <w:docPartUnique/>
        </w:docPartObj>
      </w:sdtPr>
      <w:sdtEndPr>
        <w:rPr>
          <w:rFonts w:ascii="Times" w:eastAsia="Times New Roman" w:hAnsi="Times"/>
          <w:color w:val="auto"/>
          <w:kern w:val="1"/>
          <w:sz w:val="20"/>
          <w:szCs w:val="20"/>
          <w:lang w:val="en-GB" w:eastAsia="ar-SA"/>
        </w:rPr>
      </w:sdtEndPr>
      <w:sdtContent>
        <w:p w14:paraId="77356E99" w14:textId="53F601F9" w:rsidR="000653F4" w:rsidRPr="000653F4" w:rsidRDefault="000653F4">
          <w:pPr>
            <w:pStyle w:val="Titolosommario"/>
            <w:rPr>
              <w:b w:val="0"/>
              <w:bCs w:val="0"/>
              <w:sz w:val="22"/>
              <w:szCs w:val="22"/>
            </w:rPr>
          </w:pPr>
          <w:proofErr w:type="spellStart"/>
          <w:r w:rsidRPr="000653F4">
            <w:rPr>
              <w:b w:val="0"/>
              <w:bCs w:val="0"/>
              <w:sz w:val="22"/>
              <w:szCs w:val="22"/>
              <w:lang w:val="it-IT"/>
            </w:rPr>
            <w:t>Summary</w:t>
          </w:r>
          <w:proofErr w:type="spellEnd"/>
        </w:p>
        <w:p w14:paraId="2B8D115D" w14:textId="76A49146" w:rsidR="000653F4" w:rsidRPr="000653F4" w:rsidRDefault="000653F4">
          <w:pPr>
            <w:pStyle w:val="Sommario1"/>
            <w:tabs>
              <w:tab w:val="right" w:pos="6680"/>
            </w:tabs>
            <w:rPr>
              <w:rFonts w:asciiTheme="minorHAnsi" w:eastAsiaTheme="minorEastAsia" w:hAnsiTheme="minorHAnsi" w:cstheme="minorBidi"/>
              <w:noProof/>
              <w:kern w:val="0"/>
              <w:sz w:val="22"/>
              <w:szCs w:val="22"/>
              <w:lang w:val="it-IT" w:eastAsia="it-IT"/>
            </w:rPr>
          </w:pPr>
          <w:r w:rsidRPr="000653F4">
            <w:fldChar w:fldCharType="begin"/>
          </w:r>
          <w:r w:rsidRPr="000653F4">
            <w:instrText xml:space="preserve"> TOC \o "1-3" \h \z \u </w:instrText>
          </w:r>
          <w:r w:rsidRPr="000653F4">
            <w:fldChar w:fldCharType="separate"/>
          </w:r>
          <w:hyperlink w:anchor="_Toc113450132" w:history="1">
            <w:r w:rsidRPr="000653F4">
              <w:rPr>
                <w:rStyle w:val="Collegamentoipertestuale"/>
                <w:noProof/>
              </w:rPr>
              <w:t>Chinese Language and Linguistics 3</w:t>
            </w:r>
            <w:r w:rsidRPr="000653F4">
              <w:rPr>
                <w:noProof/>
                <w:webHidden/>
              </w:rPr>
              <w:tab/>
            </w:r>
            <w:r w:rsidRPr="000653F4">
              <w:rPr>
                <w:noProof/>
                <w:webHidden/>
              </w:rPr>
              <w:fldChar w:fldCharType="begin"/>
            </w:r>
            <w:r w:rsidRPr="000653F4">
              <w:rPr>
                <w:noProof/>
                <w:webHidden/>
              </w:rPr>
              <w:instrText xml:space="preserve"> PAGEREF _Toc113450132 \h </w:instrText>
            </w:r>
            <w:r w:rsidRPr="000653F4">
              <w:rPr>
                <w:noProof/>
                <w:webHidden/>
              </w:rPr>
            </w:r>
            <w:r w:rsidRPr="000653F4">
              <w:rPr>
                <w:noProof/>
                <w:webHidden/>
              </w:rPr>
              <w:fldChar w:fldCharType="separate"/>
            </w:r>
            <w:r w:rsidRPr="000653F4">
              <w:rPr>
                <w:noProof/>
                <w:webHidden/>
              </w:rPr>
              <w:t>1</w:t>
            </w:r>
            <w:r w:rsidRPr="000653F4">
              <w:rPr>
                <w:noProof/>
                <w:webHidden/>
              </w:rPr>
              <w:fldChar w:fldCharType="end"/>
            </w:r>
          </w:hyperlink>
        </w:p>
        <w:p w14:paraId="5DDFF460" w14:textId="4650D301" w:rsidR="000653F4" w:rsidRPr="000653F4" w:rsidRDefault="000653F4">
          <w:pPr>
            <w:pStyle w:val="Sommario2"/>
            <w:tabs>
              <w:tab w:val="right" w:pos="6680"/>
            </w:tabs>
            <w:rPr>
              <w:rFonts w:asciiTheme="minorHAnsi" w:eastAsiaTheme="minorEastAsia" w:hAnsiTheme="minorHAnsi" w:cstheme="minorBidi"/>
              <w:noProof/>
              <w:kern w:val="0"/>
              <w:sz w:val="22"/>
              <w:szCs w:val="22"/>
              <w:lang w:val="it-IT" w:eastAsia="it-IT"/>
            </w:rPr>
          </w:pPr>
          <w:hyperlink w:anchor="_Toc113450133" w:history="1">
            <w:r w:rsidRPr="000653F4">
              <w:rPr>
                <w:rStyle w:val="Collegamentoipertestuale"/>
                <w:noProof/>
              </w:rPr>
              <w:t>Prof. Timon Gatta</w:t>
            </w:r>
            <w:r w:rsidRPr="000653F4">
              <w:rPr>
                <w:noProof/>
                <w:webHidden/>
              </w:rPr>
              <w:tab/>
            </w:r>
            <w:r w:rsidRPr="000653F4">
              <w:rPr>
                <w:noProof/>
                <w:webHidden/>
              </w:rPr>
              <w:fldChar w:fldCharType="begin"/>
            </w:r>
            <w:r w:rsidRPr="000653F4">
              <w:rPr>
                <w:noProof/>
                <w:webHidden/>
              </w:rPr>
              <w:instrText xml:space="preserve"> PAGEREF _Toc113450133 \h </w:instrText>
            </w:r>
            <w:r w:rsidRPr="000653F4">
              <w:rPr>
                <w:noProof/>
                <w:webHidden/>
              </w:rPr>
            </w:r>
            <w:r w:rsidRPr="000653F4">
              <w:rPr>
                <w:noProof/>
                <w:webHidden/>
              </w:rPr>
              <w:fldChar w:fldCharType="separate"/>
            </w:r>
            <w:r w:rsidRPr="000653F4">
              <w:rPr>
                <w:noProof/>
                <w:webHidden/>
              </w:rPr>
              <w:t>1</w:t>
            </w:r>
            <w:r w:rsidRPr="000653F4">
              <w:rPr>
                <w:noProof/>
                <w:webHidden/>
              </w:rPr>
              <w:fldChar w:fldCharType="end"/>
            </w:r>
          </w:hyperlink>
        </w:p>
        <w:p w14:paraId="73AEEDAC" w14:textId="59C1C544" w:rsidR="000653F4" w:rsidRPr="000653F4" w:rsidRDefault="000653F4">
          <w:pPr>
            <w:pStyle w:val="Sommario1"/>
            <w:tabs>
              <w:tab w:val="right" w:pos="6680"/>
            </w:tabs>
            <w:rPr>
              <w:rFonts w:asciiTheme="minorHAnsi" w:eastAsiaTheme="minorEastAsia" w:hAnsiTheme="minorHAnsi" w:cstheme="minorBidi"/>
              <w:noProof/>
              <w:kern w:val="0"/>
              <w:sz w:val="22"/>
              <w:szCs w:val="22"/>
              <w:lang w:val="it-IT" w:eastAsia="it-IT"/>
            </w:rPr>
          </w:pPr>
          <w:hyperlink w:anchor="_Toc113450134" w:history="1">
            <w:r w:rsidRPr="000653F4">
              <w:rPr>
                <w:rStyle w:val="Collegamentoipertestuale"/>
                <w:noProof/>
              </w:rPr>
              <w:t>Chinese Language Classes (Year 3 - First-Level Degree)</w:t>
            </w:r>
            <w:r w:rsidRPr="000653F4">
              <w:rPr>
                <w:noProof/>
                <w:webHidden/>
              </w:rPr>
              <w:tab/>
            </w:r>
            <w:r w:rsidRPr="000653F4">
              <w:rPr>
                <w:noProof/>
                <w:webHidden/>
              </w:rPr>
              <w:fldChar w:fldCharType="begin"/>
            </w:r>
            <w:r w:rsidRPr="000653F4">
              <w:rPr>
                <w:noProof/>
                <w:webHidden/>
              </w:rPr>
              <w:instrText xml:space="preserve"> PAGEREF _Toc113450134 \h </w:instrText>
            </w:r>
            <w:r w:rsidRPr="000653F4">
              <w:rPr>
                <w:noProof/>
                <w:webHidden/>
              </w:rPr>
            </w:r>
            <w:r w:rsidRPr="000653F4">
              <w:rPr>
                <w:noProof/>
                <w:webHidden/>
              </w:rPr>
              <w:fldChar w:fldCharType="separate"/>
            </w:r>
            <w:r w:rsidRPr="000653F4">
              <w:rPr>
                <w:noProof/>
                <w:webHidden/>
              </w:rPr>
              <w:t>3</w:t>
            </w:r>
            <w:r w:rsidRPr="000653F4">
              <w:rPr>
                <w:noProof/>
                <w:webHidden/>
              </w:rPr>
              <w:fldChar w:fldCharType="end"/>
            </w:r>
          </w:hyperlink>
        </w:p>
        <w:p w14:paraId="18E0E7C8" w14:textId="2911B682" w:rsidR="000653F4" w:rsidRPr="000653F4" w:rsidRDefault="000653F4">
          <w:pPr>
            <w:pStyle w:val="Sommario2"/>
            <w:tabs>
              <w:tab w:val="right" w:pos="6680"/>
            </w:tabs>
            <w:rPr>
              <w:rFonts w:asciiTheme="minorHAnsi" w:eastAsiaTheme="minorEastAsia" w:hAnsiTheme="minorHAnsi" w:cstheme="minorBidi"/>
              <w:noProof/>
              <w:kern w:val="0"/>
              <w:sz w:val="22"/>
              <w:szCs w:val="22"/>
              <w:lang w:val="it-IT" w:eastAsia="it-IT"/>
            </w:rPr>
          </w:pPr>
          <w:hyperlink w:anchor="_Toc113450135" w:history="1">
            <w:r w:rsidRPr="000653F4">
              <w:rPr>
                <w:rStyle w:val="Collegamentoipertestuale"/>
                <w:noProof/>
              </w:rPr>
              <w:t>Celere Debora; Zhang Yingying; other lecturers</w:t>
            </w:r>
            <w:r w:rsidRPr="000653F4">
              <w:rPr>
                <w:noProof/>
                <w:webHidden/>
              </w:rPr>
              <w:tab/>
            </w:r>
            <w:r w:rsidRPr="000653F4">
              <w:rPr>
                <w:noProof/>
                <w:webHidden/>
              </w:rPr>
              <w:fldChar w:fldCharType="begin"/>
            </w:r>
            <w:r w:rsidRPr="000653F4">
              <w:rPr>
                <w:noProof/>
                <w:webHidden/>
              </w:rPr>
              <w:instrText xml:space="preserve"> PAGEREF _Toc113450135 \h </w:instrText>
            </w:r>
            <w:r w:rsidRPr="000653F4">
              <w:rPr>
                <w:noProof/>
                <w:webHidden/>
              </w:rPr>
            </w:r>
            <w:r w:rsidRPr="000653F4">
              <w:rPr>
                <w:noProof/>
                <w:webHidden/>
              </w:rPr>
              <w:fldChar w:fldCharType="separate"/>
            </w:r>
            <w:r w:rsidRPr="000653F4">
              <w:rPr>
                <w:noProof/>
                <w:webHidden/>
              </w:rPr>
              <w:t>3</w:t>
            </w:r>
            <w:r w:rsidRPr="000653F4">
              <w:rPr>
                <w:noProof/>
                <w:webHidden/>
              </w:rPr>
              <w:fldChar w:fldCharType="end"/>
            </w:r>
          </w:hyperlink>
        </w:p>
        <w:p w14:paraId="57E0C9DC" w14:textId="279372FE" w:rsidR="000653F4" w:rsidRDefault="000653F4">
          <w:r w:rsidRPr="000653F4">
            <w:fldChar w:fldCharType="end"/>
          </w:r>
        </w:p>
      </w:sdtContent>
    </w:sdt>
    <w:p w14:paraId="0E402350" w14:textId="77777777" w:rsidR="008668F7" w:rsidRPr="00BA24AB" w:rsidRDefault="00E02914" w:rsidP="00EF5E5B">
      <w:pPr>
        <w:pStyle w:val="Titolo1"/>
        <w:spacing w:after="0"/>
        <w:rPr>
          <w:sz w:val="20"/>
          <w:szCs w:val="20"/>
        </w:rPr>
      </w:pPr>
      <w:bookmarkStart w:id="2" w:name="_Toc113450132"/>
      <w:r w:rsidRPr="00BA24AB">
        <w:rPr>
          <w:bCs/>
          <w:sz w:val="20"/>
          <w:szCs w:val="20"/>
        </w:rPr>
        <w:t>Chinese Language and Linguistics 3</w:t>
      </w:r>
      <w:bookmarkEnd w:id="1"/>
      <w:bookmarkEnd w:id="0"/>
      <w:bookmarkEnd w:id="2"/>
    </w:p>
    <w:p w14:paraId="4D975FD2" w14:textId="77777777" w:rsidR="00017008" w:rsidRPr="00BA24AB" w:rsidRDefault="00E02914" w:rsidP="00017008">
      <w:pPr>
        <w:pStyle w:val="Titolo2"/>
        <w:spacing w:before="0"/>
        <w:ind w:left="578" w:hanging="578"/>
      </w:pPr>
      <w:bookmarkStart w:id="3" w:name="_Toc432082051"/>
      <w:bookmarkStart w:id="4" w:name="_Toc495584190"/>
      <w:bookmarkStart w:id="5" w:name="_Toc81560401"/>
      <w:bookmarkStart w:id="6" w:name="_Toc113450133"/>
      <w:r w:rsidRPr="00BA24AB">
        <w:t xml:space="preserve">Prof. </w:t>
      </w:r>
      <w:bookmarkEnd w:id="3"/>
      <w:bookmarkEnd w:id="4"/>
      <w:r w:rsidR="00DD1C3A">
        <w:t>Timon Gatta</w:t>
      </w:r>
      <w:bookmarkEnd w:id="5"/>
      <w:bookmarkEnd w:id="6"/>
    </w:p>
    <w:p w14:paraId="4343D820" w14:textId="77777777" w:rsidR="0049308F" w:rsidRPr="00BA24AB" w:rsidRDefault="0049308F" w:rsidP="0049308F">
      <w:pPr>
        <w:spacing w:before="240" w:after="120"/>
        <w:rPr>
          <w:b/>
          <w:i/>
          <w:sz w:val="18"/>
        </w:rPr>
      </w:pPr>
      <w:r w:rsidRPr="00BA24AB">
        <w:rPr>
          <w:b/>
          <w:i/>
          <w:sz w:val="18"/>
        </w:rPr>
        <w:t xml:space="preserve">COURSE AIMS AND INTENDED LEARNING OUTCOMES </w:t>
      </w:r>
    </w:p>
    <w:p w14:paraId="1CC71F7D" w14:textId="77777777" w:rsidR="009457F4" w:rsidRPr="00BA24AB" w:rsidRDefault="00E02914" w:rsidP="00532E3C">
      <w:pPr>
        <w:rPr>
          <w:rFonts w:eastAsia="SimSun"/>
          <w:color w:val="222222"/>
        </w:rPr>
      </w:pPr>
      <w:r w:rsidRPr="00BA24AB">
        <w:t xml:space="preserve">The course will equip the student with the lexical and syntactic foundations of business, legal and advertising Chinese – in particular, we will study the writing and translation of international business contracts – to enable them to acquire specialist skills in the comprehension and use of this specific language. </w:t>
      </w:r>
      <w:r w:rsidRPr="00BA24AB">
        <w:rPr>
          <w:color w:val="222222"/>
        </w:rPr>
        <w:t>The language study will be organised in such a way as to pay specific attention to the different dimensions of use of languages: according to the channel (written, oral, etc.)</w:t>
      </w:r>
    </w:p>
    <w:p w14:paraId="1E0FCC6A" w14:textId="77777777" w:rsidR="009457F4" w:rsidRPr="00BA24AB" w:rsidRDefault="009457F4" w:rsidP="009457F4">
      <w:pPr>
        <w:ind w:left="284" w:hanging="284"/>
        <w:rPr>
          <w:rFonts w:eastAsia="SimSun"/>
          <w:color w:val="222222"/>
        </w:rPr>
      </w:pPr>
      <w:r w:rsidRPr="00BA24AB">
        <w:rPr>
          <w:color w:val="222222"/>
        </w:rPr>
        <w:t>At the end of the course, students will be able to:</w:t>
      </w:r>
    </w:p>
    <w:p w14:paraId="5F21B55B" w14:textId="77777777" w:rsidR="009457F4" w:rsidRPr="00BA24AB" w:rsidRDefault="00E6746F" w:rsidP="009457F4">
      <w:pPr>
        <w:ind w:left="284" w:hanging="284"/>
        <w:rPr>
          <w:rFonts w:eastAsia="SimSun"/>
          <w:color w:val="222222"/>
        </w:rPr>
      </w:pPr>
      <w:r w:rsidRPr="00BA24AB">
        <w:rPr>
          <w:color w:val="222222"/>
        </w:rPr>
        <w:t xml:space="preserve">– </w:t>
      </w:r>
      <w:r w:rsidRPr="00BA24AB">
        <w:rPr>
          <w:color w:val="222222"/>
        </w:rPr>
        <w:tab/>
        <w:t>demonstrate good mastery in preparing and processing language texts, in particular with regard to sectorial languages;</w:t>
      </w:r>
    </w:p>
    <w:p w14:paraId="2B373C67" w14:textId="77777777" w:rsidR="009457F4" w:rsidRPr="00BA24AB" w:rsidRDefault="00E6746F" w:rsidP="009457F4">
      <w:pPr>
        <w:ind w:left="284" w:hanging="284"/>
        <w:rPr>
          <w:rFonts w:eastAsia="SimSun"/>
          <w:color w:val="222222"/>
        </w:rPr>
      </w:pPr>
      <w:r w:rsidRPr="00BA24AB">
        <w:rPr>
          <w:color w:val="222222"/>
        </w:rPr>
        <w:t>–</w:t>
      </w:r>
      <w:r w:rsidRPr="00BA24AB">
        <w:rPr>
          <w:color w:val="222222"/>
        </w:rPr>
        <w:tab/>
        <w:t>translate texts belonging to various text genres and sectorial products;</w:t>
      </w:r>
    </w:p>
    <w:p w14:paraId="0114F4D1" w14:textId="77777777" w:rsidR="009457F4" w:rsidRPr="00BA24AB" w:rsidRDefault="00E6746F" w:rsidP="009457F4">
      <w:pPr>
        <w:ind w:left="284" w:hanging="284"/>
        <w:rPr>
          <w:rFonts w:eastAsia="SimSun"/>
          <w:color w:val="222222"/>
        </w:rPr>
      </w:pPr>
      <w:r w:rsidRPr="00BA24AB">
        <w:rPr>
          <w:color w:val="222222"/>
        </w:rPr>
        <w:t xml:space="preserve">– </w:t>
      </w:r>
      <w:r w:rsidRPr="00BA24AB">
        <w:rPr>
          <w:color w:val="222222"/>
        </w:rPr>
        <w:tab/>
        <w:t>develop communication skills aimed at managing complex relationships in professional</w:t>
      </w:r>
      <w:r w:rsidR="00B94863" w:rsidRPr="00BA24AB">
        <w:rPr>
          <w:color w:val="222222"/>
        </w:rPr>
        <w:t>,</w:t>
      </w:r>
      <w:r w:rsidRPr="00BA24AB">
        <w:rPr>
          <w:color w:val="222222"/>
        </w:rPr>
        <w:t xml:space="preserve"> cultural and international contexts.</w:t>
      </w:r>
    </w:p>
    <w:p w14:paraId="1C00AEA6" w14:textId="77777777" w:rsidR="008668F7" w:rsidRPr="00BA24AB" w:rsidRDefault="00E02914">
      <w:pPr>
        <w:spacing w:before="240" w:after="120"/>
        <w:rPr>
          <w:rFonts w:ascii="Times New Roman" w:hAnsi="Times New Roman"/>
        </w:rPr>
      </w:pPr>
      <w:r w:rsidRPr="00BA24AB">
        <w:rPr>
          <w:b/>
          <w:bCs/>
          <w:i/>
          <w:iCs/>
          <w:sz w:val="18"/>
        </w:rPr>
        <w:t>COURSE CONTENT</w:t>
      </w:r>
    </w:p>
    <w:p w14:paraId="6138DD09" w14:textId="77777777" w:rsidR="008668F7" w:rsidRPr="00BA24AB" w:rsidRDefault="00E02914">
      <w:pPr>
        <w:tabs>
          <w:tab w:val="clear" w:pos="284"/>
        </w:tabs>
        <w:spacing w:line="100" w:lineRule="atLeast"/>
        <w:ind w:left="284" w:hanging="284"/>
        <w:rPr>
          <w:rFonts w:ascii="Times New Roman" w:hAnsi="Times New Roman"/>
        </w:rPr>
      </w:pPr>
      <w:r w:rsidRPr="00BA24AB">
        <w:rPr>
          <w:rFonts w:ascii="Times New Roman" w:hAnsi="Times New Roman"/>
        </w:rPr>
        <w:t>–</w:t>
      </w:r>
      <w:r w:rsidRPr="00BA24AB">
        <w:rPr>
          <w:rFonts w:ascii="Times New Roman" w:hAnsi="Times New Roman"/>
        </w:rPr>
        <w:tab/>
        <w:t>Analysis of the morphological composition of business, legal language.</w:t>
      </w:r>
    </w:p>
    <w:p w14:paraId="5D849997" w14:textId="77777777" w:rsidR="000C4738" w:rsidRPr="00BA24AB" w:rsidRDefault="000C4738" w:rsidP="000C4738">
      <w:pPr>
        <w:ind w:left="284" w:hanging="284"/>
      </w:pPr>
      <w:r w:rsidRPr="00BA24AB">
        <w:t>–</w:t>
      </w:r>
      <w:r w:rsidRPr="00BA24AB">
        <w:tab/>
        <w:t>Analysis of the morphological composition of legal language;</w:t>
      </w:r>
    </w:p>
    <w:p w14:paraId="43052CFE" w14:textId="77777777" w:rsidR="008668F7" w:rsidRPr="00BA24AB" w:rsidRDefault="00E02914">
      <w:r w:rsidRPr="00BA24AB">
        <w:t>–</w:t>
      </w:r>
      <w:r w:rsidRPr="00BA24AB">
        <w:tab/>
        <w:t>Analysis of business contract’s examples.</w:t>
      </w:r>
    </w:p>
    <w:p w14:paraId="389BDEC5" w14:textId="77777777" w:rsidR="000C4738" w:rsidRPr="00BA24AB" w:rsidRDefault="000C4738" w:rsidP="000C4738">
      <w:pPr>
        <w:tabs>
          <w:tab w:val="clear" w:pos="284"/>
        </w:tabs>
        <w:suppressAutoHyphens w:val="0"/>
        <w:ind w:left="284" w:hanging="284"/>
        <w:rPr>
          <w:rFonts w:ascii="Times New Roman" w:eastAsia="MS Mincho" w:hAnsi="Times New Roman"/>
          <w:kern w:val="0"/>
          <w:szCs w:val="24"/>
        </w:rPr>
      </w:pPr>
      <w:r w:rsidRPr="00BA24AB">
        <w:rPr>
          <w:rFonts w:ascii="Times New Roman" w:hAnsi="Times New Roman"/>
          <w:szCs w:val="24"/>
        </w:rPr>
        <w:t>–</w:t>
      </w:r>
      <w:r w:rsidRPr="00BA24AB">
        <w:rPr>
          <w:rFonts w:ascii="Times New Roman" w:hAnsi="Times New Roman"/>
          <w:szCs w:val="24"/>
        </w:rPr>
        <w:tab/>
        <w:t>Analysis of advertising language;</w:t>
      </w:r>
    </w:p>
    <w:p w14:paraId="4EBE04E1" w14:textId="77777777" w:rsidR="000C4738" w:rsidRPr="00BA24AB" w:rsidRDefault="000C4738" w:rsidP="000C4738">
      <w:pPr>
        <w:tabs>
          <w:tab w:val="clear" w:pos="284"/>
        </w:tabs>
        <w:suppressAutoHyphens w:val="0"/>
        <w:ind w:left="284" w:hanging="284"/>
        <w:rPr>
          <w:rFonts w:ascii="Times New Roman" w:eastAsia="MS Mincho" w:hAnsi="Times New Roman"/>
          <w:kern w:val="0"/>
          <w:szCs w:val="24"/>
        </w:rPr>
      </w:pPr>
      <w:r w:rsidRPr="00BA24AB">
        <w:rPr>
          <w:rFonts w:ascii="Times New Roman" w:hAnsi="Times New Roman"/>
          <w:szCs w:val="24"/>
        </w:rPr>
        <w:t>–</w:t>
      </w:r>
      <w:r w:rsidRPr="00BA24AB">
        <w:rPr>
          <w:rFonts w:ascii="Times New Roman" w:hAnsi="Times New Roman"/>
          <w:szCs w:val="24"/>
        </w:rPr>
        <w:tab/>
        <w:t>Analysis of Chinese texts in specialised fields: typologies and structural aspects.</w:t>
      </w:r>
    </w:p>
    <w:p w14:paraId="6ACE195B" w14:textId="77777777" w:rsidR="008668F7" w:rsidRPr="00BA24AB" w:rsidRDefault="00E02914">
      <w:pPr>
        <w:spacing w:before="240" w:after="120"/>
        <w:rPr>
          <w:spacing w:val="-5"/>
          <w:szCs w:val="28"/>
        </w:rPr>
      </w:pPr>
      <w:r w:rsidRPr="00BA24AB">
        <w:rPr>
          <w:b/>
          <w:bCs/>
          <w:i/>
          <w:iCs/>
          <w:sz w:val="18"/>
        </w:rPr>
        <w:t>READING LIST</w:t>
      </w:r>
    </w:p>
    <w:p w14:paraId="7FAFAE4B" w14:textId="77777777" w:rsidR="00DD1C3A" w:rsidRPr="00877949" w:rsidRDefault="00DD1C3A" w:rsidP="00DD1C3A">
      <w:pPr>
        <w:pStyle w:val="Testo1"/>
        <w:rPr>
          <w:lang w:val="it-IT"/>
        </w:rPr>
      </w:pPr>
      <w:bookmarkStart w:id="7" w:name="_Hlk81298963"/>
      <w:proofErr w:type="spellStart"/>
      <w:r w:rsidRPr="00DD1C3A">
        <w:rPr>
          <w:smallCaps/>
          <w:kern w:val="16"/>
          <w:sz w:val="16"/>
          <w:lang w:val="it-IT"/>
        </w:rPr>
        <w:t>Zhai</w:t>
      </w:r>
      <w:proofErr w:type="spellEnd"/>
      <w:r w:rsidRPr="00DD1C3A">
        <w:rPr>
          <w:smallCaps/>
          <w:kern w:val="16"/>
          <w:sz w:val="16"/>
          <w:lang w:val="it-IT"/>
        </w:rPr>
        <w:t xml:space="preserve"> </w:t>
      </w:r>
      <w:proofErr w:type="spellStart"/>
      <w:r w:rsidRPr="00DD1C3A">
        <w:rPr>
          <w:smallCaps/>
          <w:kern w:val="16"/>
          <w:sz w:val="16"/>
          <w:lang w:val="it-IT"/>
        </w:rPr>
        <w:t>Ran</w:t>
      </w:r>
      <w:proofErr w:type="spellEnd"/>
      <w:r w:rsidRPr="00DD1C3A">
        <w:rPr>
          <w:smallCaps/>
          <w:kern w:val="16"/>
          <w:sz w:val="16"/>
          <w:lang w:val="it-IT"/>
        </w:rPr>
        <w:t>, Li Ying</w:t>
      </w:r>
      <w:r w:rsidRPr="00877949">
        <w:rPr>
          <w:lang w:val="it-IT"/>
        </w:rPr>
        <w:t xml:space="preserve">, </w:t>
      </w:r>
      <w:r w:rsidRPr="00DD1C3A">
        <w:rPr>
          <w:i/>
          <w:lang w:val="it-IT"/>
        </w:rPr>
        <w:t>Business in Cina. Corso introduttivo al cinese commerciale</w:t>
      </w:r>
      <w:r w:rsidRPr="00877949">
        <w:rPr>
          <w:lang w:val="it-IT"/>
        </w:rPr>
        <w:t xml:space="preserve">, </w:t>
      </w:r>
      <w:proofErr w:type="spellStart"/>
      <w:r w:rsidRPr="00877949">
        <w:rPr>
          <w:lang w:val="it-IT"/>
        </w:rPr>
        <w:t>Homolegens</w:t>
      </w:r>
      <w:proofErr w:type="spellEnd"/>
      <w:r w:rsidRPr="00877949">
        <w:rPr>
          <w:lang w:val="it-IT"/>
        </w:rPr>
        <w:t xml:space="preserve"> 2011</w:t>
      </w:r>
    </w:p>
    <w:bookmarkEnd w:id="7"/>
    <w:p w14:paraId="11BE655D" w14:textId="77777777" w:rsidR="00C6039C" w:rsidRDefault="00C6039C" w:rsidP="00C6039C">
      <w:pPr>
        <w:tabs>
          <w:tab w:val="clear" w:pos="284"/>
        </w:tabs>
        <w:suppressAutoHyphens w:val="0"/>
        <w:spacing w:line="240" w:lineRule="atLeast"/>
        <w:ind w:left="284" w:hanging="284"/>
        <w:rPr>
          <w:sz w:val="18"/>
          <w:lang w:val="it-IT"/>
        </w:rPr>
      </w:pPr>
      <w:r w:rsidRPr="00BA24AB">
        <w:rPr>
          <w:smallCaps/>
          <w:sz w:val="16"/>
          <w:szCs w:val="16"/>
          <w:lang w:val="it-IT"/>
        </w:rPr>
        <w:lastRenderedPageBreak/>
        <w:t xml:space="preserve">B. </w:t>
      </w:r>
      <w:proofErr w:type="spellStart"/>
      <w:r w:rsidRPr="00BA24AB">
        <w:rPr>
          <w:smallCaps/>
          <w:sz w:val="16"/>
          <w:szCs w:val="16"/>
          <w:lang w:val="it-IT"/>
        </w:rPr>
        <w:t>Leonessi</w:t>
      </w:r>
      <w:proofErr w:type="spellEnd"/>
      <w:r w:rsidRPr="00BA24AB">
        <w:rPr>
          <w:smallCaps/>
          <w:sz w:val="16"/>
          <w:szCs w:val="16"/>
          <w:lang w:val="it-IT"/>
        </w:rPr>
        <w:t>,</w:t>
      </w:r>
      <w:r w:rsidRPr="00BA24AB">
        <w:rPr>
          <w:i/>
          <w:iCs/>
          <w:sz w:val="18"/>
          <w:lang w:val="it-IT"/>
        </w:rPr>
        <w:t xml:space="preserve"> Cinese ed affari,</w:t>
      </w:r>
      <w:r w:rsidRPr="00BA24AB">
        <w:rPr>
          <w:sz w:val="18"/>
          <w:lang w:val="it-IT"/>
        </w:rPr>
        <w:t xml:space="preserve"> Hoepli, 2011.</w:t>
      </w:r>
    </w:p>
    <w:p w14:paraId="50436CD6" w14:textId="77777777" w:rsidR="0093132B" w:rsidRPr="006E69FC" w:rsidRDefault="0093132B" w:rsidP="0093132B">
      <w:pPr>
        <w:spacing w:line="220" w:lineRule="exact"/>
        <w:rPr>
          <w:i/>
          <w:sz w:val="18"/>
          <w:lang w:val="en-US"/>
        </w:rPr>
      </w:pPr>
      <w:r w:rsidRPr="0093132B">
        <w:rPr>
          <w:sz w:val="18"/>
          <w:lang w:val="en-US"/>
        </w:rPr>
        <w:t xml:space="preserve">Additional material provided by the </w:t>
      </w:r>
      <w:r>
        <w:rPr>
          <w:sz w:val="18"/>
          <w:lang w:val="en-US"/>
        </w:rPr>
        <w:t>lecturer</w:t>
      </w:r>
      <w:r w:rsidRPr="0093132B">
        <w:rPr>
          <w:sz w:val="18"/>
          <w:lang w:val="en-US"/>
        </w:rPr>
        <w:t xml:space="preserve"> during the course of the lessons</w:t>
      </w:r>
      <w:r w:rsidR="006E69FC">
        <w:rPr>
          <w:sz w:val="18"/>
          <w:lang w:val="en-US"/>
        </w:rPr>
        <w:t xml:space="preserve"> and uploaded on </w:t>
      </w:r>
      <w:r w:rsidR="006E69FC">
        <w:rPr>
          <w:i/>
          <w:sz w:val="18"/>
          <w:lang w:val="en-US"/>
        </w:rPr>
        <w:t>Blackboard.</w:t>
      </w:r>
    </w:p>
    <w:p w14:paraId="45B33598" w14:textId="77777777" w:rsidR="008668F7" w:rsidRPr="00BA24AB" w:rsidRDefault="00E02914">
      <w:pPr>
        <w:spacing w:before="240" w:after="120" w:line="220" w:lineRule="exact"/>
      </w:pPr>
      <w:r w:rsidRPr="00BA24AB">
        <w:rPr>
          <w:b/>
          <w:bCs/>
          <w:i/>
          <w:iCs/>
          <w:sz w:val="18"/>
        </w:rPr>
        <w:t>TEACHING METHOD</w:t>
      </w:r>
    </w:p>
    <w:p w14:paraId="071BD89F" w14:textId="77777777" w:rsidR="00C21759" w:rsidRPr="00BA24AB" w:rsidRDefault="0049308F" w:rsidP="0049308F">
      <w:pPr>
        <w:pStyle w:val="Testo2"/>
        <w:rPr>
          <w:b/>
          <w:i/>
        </w:rPr>
      </w:pPr>
      <w:r w:rsidRPr="00BA24AB">
        <w:t>Classroom lectures and exercises.</w:t>
      </w:r>
    </w:p>
    <w:p w14:paraId="5251FB6A" w14:textId="77777777" w:rsidR="0049308F" w:rsidRPr="00BA24AB" w:rsidRDefault="0049308F" w:rsidP="0049308F">
      <w:pPr>
        <w:spacing w:before="240" w:after="120" w:line="220" w:lineRule="exact"/>
        <w:rPr>
          <w:b/>
          <w:i/>
          <w:sz w:val="18"/>
        </w:rPr>
      </w:pPr>
      <w:r w:rsidRPr="00BA24AB">
        <w:rPr>
          <w:b/>
          <w:i/>
          <w:sz w:val="18"/>
        </w:rPr>
        <w:t>ASSESSMENT METHOD AND CRITERIA</w:t>
      </w:r>
    </w:p>
    <w:p w14:paraId="2E26FF6E" w14:textId="77777777" w:rsidR="009457F4" w:rsidRPr="00BA24AB" w:rsidRDefault="009457F4" w:rsidP="009457F4">
      <w:pPr>
        <w:pStyle w:val="Testo2"/>
      </w:pPr>
      <w:bookmarkStart w:id="8" w:name="_Toc394568693"/>
      <w:bookmarkStart w:id="9" w:name="_Toc432082053"/>
      <w:r w:rsidRPr="00BA24AB">
        <w:t>A written exam</w:t>
      </w:r>
      <w:r w:rsidR="0093132B">
        <w:t>,</w:t>
      </w:r>
      <w:r w:rsidR="0093132B" w:rsidRPr="0093132B">
        <w:t xml:space="preserve"> </w:t>
      </w:r>
      <w:r w:rsidR="0093132B" w:rsidRPr="001F2E65">
        <w:t>whose structure and type will be communicated during the course</w:t>
      </w:r>
      <w:r w:rsidR="00DD1C3A">
        <w:t xml:space="preserve">; </w:t>
      </w:r>
      <w:r w:rsidRPr="00BA24AB">
        <w:t>is required for the course content and its maximum mark is 30/30.</w:t>
      </w:r>
    </w:p>
    <w:p w14:paraId="2921E459" w14:textId="77777777" w:rsidR="009457F4" w:rsidRPr="00BA24AB" w:rsidRDefault="009457F4" w:rsidP="009457F4">
      <w:pPr>
        <w:pStyle w:val="Testo2"/>
      </w:pPr>
      <w:r w:rsidRPr="00BA24AB">
        <w:t>The final mark will be the weighted average of the results of the interim written and oral tests.</w:t>
      </w:r>
    </w:p>
    <w:p w14:paraId="1441E574" w14:textId="77777777" w:rsidR="0049308F" w:rsidRPr="00BA24AB" w:rsidRDefault="0049308F" w:rsidP="0049308F">
      <w:pPr>
        <w:spacing w:before="240" w:after="120"/>
        <w:rPr>
          <w:b/>
          <w:i/>
          <w:sz w:val="18"/>
        </w:rPr>
      </w:pPr>
      <w:r w:rsidRPr="00BA24AB">
        <w:rPr>
          <w:b/>
          <w:i/>
          <w:sz w:val="18"/>
        </w:rPr>
        <w:t>NOTES AND PREREQUISITES</w:t>
      </w:r>
    </w:p>
    <w:p w14:paraId="3F0C52AE" w14:textId="77777777" w:rsidR="00017008" w:rsidRPr="00BA24AB" w:rsidRDefault="00017008" w:rsidP="00C6039C">
      <w:pPr>
        <w:suppressAutoHyphens w:val="0"/>
        <w:spacing w:line="220" w:lineRule="exact"/>
        <w:ind w:firstLine="284"/>
        <w:rPr>
          <w:kern w:val="0"/>
          <w:sz w:val="18"/>
        </w:rPr>
      </w:pPr>
      <w:r w:rsidRPr="00BA24AB">
        <w:rPr>
          <w:sz w:val="18"/>
        </w:rPr>
        <w:t>Further materials will also be provided for the preparation of the BCT exam, Business Chinese Test, by the Ministry of Education of the People’s Republic of China.</w:t>
      </w:r>
    </w:p>
    <w:p w14:paraId="56CCB83F" w14:textId="77777777" w:rsidR="009457F4" w:rsidRPr="00BA24AB" w:rsidRDefault="00532E3C" w:rsidP="009457F4">
      <w:pPr>
        <w:suppressAutoHyphens w:val="0"/>
        <w:spacing w:line="220" w:lineRule="exact"/>
        <w:ind w:firstLine="284"/>
        <w:rPr>
          <w:rFonts w:eastAsia="SimSun"/>
          <w:kern w:val="0"/>
          <w:sz w:val="18"/>
        </w:rPr>
      </w:pPr>
      <w:r w:rsidRPr="00BA24AB">
        <w:rPr>
          <w:sz w:val="18"/>
        </w:rPr>
        <w:t>Students must have a good knowledge of morphological and syntactic concepts.</w:t>
      </w:r>
    </w:p>
    <w:p w14:paraId="06C53D54" w14:textId="77777777" w:rsidR="009457F4" w:rsidRPr="00BA24AB" w:rsidRDefault="009457F4" w:rsidP="009457F4">
      <w:pPr>
        <w:suppressAutoHyphens w:val="0"/>
        <w:spacing w:line="220" w:lineRule="exact"/>
        <w:ind w:firstLine="284"/>
        <w:rPr>
          <w:rFonts w:eastAsia="SimSun"/>
          <w:kern w:val="0"/>
          <w:sz w:val="18"/>
        </w:rPr>
      </w:pPr>
      <w:r w:rsidRPr="00BA24AB">
        <w:rPr>
          <w:sz w:val="18"/>
        </w:rPr>
        <w:t>The exam is reserved for students who have passed the exam of Chinese Language 1, Chinese Language 2, both oral and written.</w:t>
      </w:r>
    </w:p>
    <w:p w14:paraId="57CE7D55" w14:textId="77777777" w:rsidR="00733938" w:rsidRPr="00BA24AB" w:rsidRDefault="00733938" w:rsidP="00733938">
      <w:pPr>
        <w:spacing w:before="120"/>
        <w:ind w:firstLine="284"/>
        <w:rPr>
          <w:rFonts w:ascii="Times New Roman" w:hAnsi="Times New Roman"/>
          <w:sz w:val="18"/>
          <w:szCs w:val="18"/>
        </w:rPr>
      </w:pPr>
      <w:r w:rsidRPr="00BA24AB">
        <w:rPr>
          <w:rFonts w:ascii="Times New Roman" w:hAnsi="Times New Roman"/>
          <w:sz w:val="18"/>
          <w:szCs w:val="18"/>
        </w:rPr>
        <w:t>In case the current Covid-19 health emergency does not allow frontal teaching, remote teaching will be carried out following procedures that will be promptly notified to students.</w:t>
      </w:r>
    </w:p>
    <w:p w14:paraId="27AAFA1A" w14:textId="0D6A60DD" w:rsidR="000653F4" w:rsidRDefault="00466DF2" w:rsidP="006E69FC">
      <w:pPr>
        <w:pStyle w:val="Testo2"/>
        <w:spacing w:before="120"/>
      </w:pPr>
      <w:r w:rsidRPr="00BA24AB">
        <w:t xml:space="preserve">Further information can be found on the lecturer's webpage at http://docenti.unicatt.it/web/searchByName.do?language=ENG or on the </w:t>
      </w:r>
      <w:proofErr w:type="gramStart"/>
      <w:r w:rsidRPr="00BA24AB">
        <w:t>Faculty</w:t>
      </w:r>
      <w:proofErr w:type="gramEnd"/>
      <w:r w:rsidRPr="00BA24AB">
        <w:t xml:space="preserve"> notice board.</w:t>
      </w:r>
      <w:bookmarkEnd w:id="8"/>
      <w:bookmarkEnd w:id="9"/>
    </w:p>
    <w:p w14:paraId="4512BAAD" w14:textId="77777777" w:rsidR="000653F4" w:rsidRDefault="000653F4">
      <w:pPr>
        <w:tabs>
          <w:tab w:val="clear" w:pos="284"/>
        </w:tabs>
        <w:suppressAutoHyphens w:val="0"/>
        <w:spacing w:line="240" w:lineRule="auto"/>
        <w:jc w:val="left"/>
        <w:rPr>
          <w:sz w:val="18"/>
        </w:rPr>
      </w:pPr>
      <w:r>
        <w:br w:type="page"/>
      </w:r>
    </w:p>
    <w:p w14:paraId="7A90681E" w14:textId="77777777" w:rsidR="000653F4" w:rsidRPr="00BA24AB" w:rsidRDefault="000653F4" w:rsidP="000653F4">
      <w:pPr>
        <w:tabs>
          <w:tab w:val="clear" w:pos="284"/>
        </w:tabs>
        <w:suppressAutoHyphens w:val="0"/>
        <w:spacing w:before="480"/>
        <w:ind w:left="284" w:hanging="284"/>
        <w:outlineLvl w:val="0"/>
        <w:rPr>
          <w:b/>
          <w:kern w:val="0"/>
        </w:rPr>
      </w:pPr>
      <w:bookmarkStart w:id="10" w:name="_Toc495584193"/>
      <w:bookmarkStart w:id="11" w:name="_Toc81560402"/>
      <w:bookmarkStart w:id="12" w:name="_Toc113450134"/>
      <w:r w:rsidRPr="00BA24AB">
        <w:rPr>
          <w:b/>
          <w:bCs/>
        </w:rPr>
        <w:lastRenderedPageBreak/>
        <w:t>Chinese Language Classes (Year 3 - First-Level Degree)</w:t>
      </w:r>
      <w:bookmarkEnd w:id="10"/>
      <w:bookmarkEnd w:id="11"/>
      <w:bookmarkEnd w:id="12"/>
    </w:p>
    <w:p w14:paraId="10F74EF9" w14:textId="4A3D89BF" w:rsidR="000653F4" w:rsidRPr="00BA24AB" w:rsidRDefault="000653F4" w:rsidP="000653F4">
      <w:pPr>
        <w:pStyle w:val="Titolo2"/>
        <w:spacing w:before="0"/>
      </w:pPr>
      <w:bookmarkStart w:id="13" w:name="_Toc493086733"/>
      <w:bookmarkStart w:id="14" w:name="_Toc81560403"/>
      <w:bookmarkStart w:id="15" w:name="_Toc113450135"/>
      <w:proofErr w:type="spellStart"/>
      <w:r w:rsidRPr="00BA24AB">
        <w:t>Celere</w:t>
      </w:r>
      <w:proofErr w:type="spellEnd"/>
      <w:r w:rsidRPr="00BA24AB">
        <w:t xml:space="preserve"> Debora; </w:t>
      </w:r>
      <w:bookmarkEnd w:id="13"/>
      <w:r w:rsidRPr="00003E0D">
        <w:t xml:space="preserve">Zhang Yingying; </w:t>
      </w:r>
      <w:r w:rsidRPr="00BA24AB">
        <w:t>other lecturers</w:t>
      </w:r>
      <w:bookmarkEnd w:id="14"/>
      <w:bookmarkEnd w:id="15"/>
    </w:p>
    <w:p w14:paraId="7A9D5489" w14:textId="77777777" w:rsidR="000653F4" w:rsidRPr="00BA24AB" w:rsidRDefault="000653F4" w:rsidP="000653F4">
      <w:pPr>
        <w:spacing w:before="240" w:after="120"/>
        <w:rPr>
          <w:b/>
          <w:i/>
          <w:sz w:val="18"/>
        </w:rPr>
      </w:pPr>
      <w:r w:rsidRPr="00BA24AB">
        <w:rPr>
          <w:b/>
          <w:i/>
          <w:sz w:val="18"/>
        </w:rPr>
        <w:t xml:space="preserve">COURSE AIMS AND INTENDED LEARNING OUTCOMES </w:t>
      </w:r>
    </w:p>
    <w:p w14:paraId="00C100D0" w14:textId="77777777" w:rsidR="000653F4" w:rsidRPr="00BA24AB" w:rsidRDefault="000653F4" w:rsidP="000653F4">
      <w:r w:rsidRPr="00BA24AB">
        <w:t xml:space="preserve">The course aims to enhance the skills students acquired in the second year, with a particular focus on the relationship between the spoken and written language. There will be practical activities designed to develop the ability to form linguistic structures, to read and understand simplified written texts and to produce written and/or oral texts at an intermediate/advanced level in Standard Chinese. </w:t>
      </w:r>
    </w:p>
    <w:p w14:paraId="0748D48D" w14:textId="77777777" w:rsidR="000653F4" w:rsidRPr="00BA24AB" w:rsidRDefault="000653F4" w:rsidP="000653F4">
      <w:r w:rsidRPr="00BA24AB">
        <w:t xml:space="preserve">The proposed activities on this course of practical language classes for the </w:t>
      </w:r>
      <w:r w:rsidRPr="00BA24AB">
        <w:rPr>
          <w:b/>
        </w:rPr>
        <w:t xml:space="preserve">third </w:t>
      </w:r>
      <w:r w:rsidRPr="00BA24AB">
        <w:t>year of the course are intended to support students in achieving, across all four skills, a level of competence approaching HSK4 in the written language and intermediate HSKK in the spoken language.</w:t>
      </w:r>
    </w:p>
    <w:p w14:paraId="100EE66A" w14:textId="77777777" w:rsidR="000653F4" w:rsidRPr="00BA24AB" w:rsidRDefault="000653F4" w:rsidP="000653F4">
      <w:pPr>
        <w:rPr>
          <w:b/>
        </w:rPr>
      </w:pPr>
      <w:r w:rsidRPr="00BA24AB">
        <w:rPr>
          <w:b/>
        </w:rPr>
        <w:t>Expected learning outcomes</w:t>
      </w:r>
    </w:p>
    <w:p w14:paraId="26AA3089" w14:textId="77777777" w:rsidR="000653F4" w:rsidRPr="00BA24AB" w:rsidRDefault="000653F4" w:rsidP="000653F4">
      <w:r w:rsidRPr="00BA24AB">
        <w:t>By the end of the course, students who have attended lectures regularly and participated positively will know and be able to use all the main structures of Chinese grammar, in both the written and oral language. Oral comprehension activities will cover most potential everyday activities and general current affairs topics. Students will also be able to understand the key points of unfamiliar written and oral texts.</w:t>
      </w:r>
    </w:p>
    <w:p w14:paraId="6A14C68E" w14:textId="77777777" w:rsidR="000653F4" w:rsidRPr="00BA24AB" w:rsidRDefault="000653F4" w:rsidP="000653F4">
      <w:r w:rsidRPr="00BA24AB">
        <w:t>During the course, students will work on exercises designed to help them assess their own progress.</w:t>
      </w:r>
    </w:p>
    <w:p w14:paraId="3A12226C" w14:textId="77777777" w:rsidR="000653F4" w:rsidRPr="00BA24AB" w:rsidRDefault="000653F4" w:rsidP="000653F4">
      <w:r w:rsidRPr="00BA24AB">
        <w:t>The ability to communicate and interact will be developed through interactions with the mother-tongue lecturers.</w:t>
      </w:r>
    </w:p>
    <w:p w14:paraId="64BF4985" w14:textId="77777777" w:rsidR="000653F4" w:rsidRPr="00BA24AB" w:rsidRDefault="000653F4" w:rsidP="000653F4">
      <w:pPr>
        <w:rPr>
          <w:b/>
          <w:i/>
          <w:sz w:val="18"/>
          <w:szCs w:val="18"/>
        </w:rPr>
      </w:pPr>
    </w:p>
    <w:p w14:paraId="19746DAD" w14:textId="77777777" w:rsidR="000653F4" w:rsidRPr="00BA24AB" w:rsidRDefault="000653F4" w:rsidP="000653F4">
      <w:pPr>
        <w:rPr>
          <w:b/>
          <w:i/>
          <w:sz w:val="18"/>
          <w:szCs w:val="18"/>
        </w:rPr>
      </w:pPr>
      <w:r w:rsidRPr="00BA24AB">
        <w:rPr>
          <w:b/>
          <w:i/>
          <w:sz w:val="18"/>
          <w:szCs w:val="18"/>
        </w:rPr>
        <w:t>COURSE CONTENT</w:t>
      </w:r>
    </w:p>
    <w:p w14:paraId="22A05114" w14:textId="77777777" w:rsidR="000653F4" w:rsidRPr="00BA24AB" w:rsidRDefault="000653F4" w:rsidP="000653F4">
      <w:pPr>
        <w:ind w:left="284" w:hanging="284"/>
      </w:pPr>
      <w:r w:rsidRPr="00BA24AB">
        <w:t>–</w:t>
      </w:r>
      <w:r w:rsidRPr="00BA24AB">
        <w:tab/>
        <w:t>Production and comprehension of phrases and dialogues from various everyday situations.</w:t>
      </w:r>
    </w:p>
    <w:p w14:paraId="7B532DD3" w14:textId="77777777" w:rsidR="000653F4" w:rsidRPr="00BA24AB" w:rsidRDefault="000653F4" w:rsidP="000653F4">
      <w:pPr>
        <w:ind w:left="284" w:hanging="284"/>
      </w:pPr>
      <w:r w:rsidRPr="00BA24AB">
        <w:t>–</w:t>
      </w:r>
      <w:r w:rsidRPr="00BA24AB">
        <w:tab/>
        <w:t>Production and analysis of the characters for everyday Chinese vocabulary.</w:t>
      </w:r>
    </w:p>
    <w:p w14:paraId="4111F562" w14:textId="77777777" w:rsidR="000653F4" w:rsidRPr="00BA24AB" w:rsidRDefault="000653F4" w:rsidP="000653F4">
      <w:pPr>
        <w:ind w:left="284" w:hanging="284"/>
      </w:pPr>
      <w:r w:rsidRPr="00BA24AB">
        <w:t>–</w:t>
      </w:r>
      <w:r w:rsidRPr="00BA24AB">
        <w:tab/>
        <w:t>Intermediate and advanced syntactic structures for the comprehension and production of written texts.</w:t>
      </w:r>
    </w:p>
    <w:p w14:paraId="68FF82A5" w14:textId="77777777" w:rsidR="000653F4" w:rsidRPr="00BA24AB" w:rsidRDefault="000653F4" w:rsidP="000653F4">
      <w:pPr>
        <w:ind w:left="284" w:hanging="284"/>
      </w:pPr>
      <w:r w:rsidRPr="00BA24AB">
        <w:t>–</w:t>
      </w:r>
      <w:r w:rsidRPr="00BA24AB">
        <w:tab/>
        <w:t>In semester 1: an introduction to understanding the vocabulary used in business contexts, in preparation for the “Business Chinese” course in semester 2.</w:t>
      </w:r>
    </w:p>
    <w:p w14:paraId="2D43F02D" w14:textId="69B17092" w:rsidR="000653F4" w:rsidRPr="00BA24AB" w:rsidRDefault="000653F4" w:rsidP="000653F4">
      <w:r w:rsidRPr="00BA24AB">
        <w:t>–</w:t>
      </w:r>
      <w:r w:rsidRPr="00BA24AB">
        <w:tab/>
      </w:r>
      <w:r>
        <w:t>Handw</w:t>
      </w:r>
      <w:r w:rsidRPr="00BA24AB">
        <w:t xml:space="preserve">riting </w:t>
      </w:r>
      <w:r>
        <w:t xml:space="preserve">and </w:t>
      </w:r>
      <w:r w:rsidRPr="00BA24AB">
        <w:t>on a computer.</w:t>
      </w:r>
    </w:p>
    <w:p w14:paraId="2261A7F8" w14:textId="77777777" w:rsidR="000653F4" w:rsidRPr="00BA24AB" w:rsidRDefault="000653F4" w:rsidP="000653F4">
      <w:pPr>
        <w:ind w:left="284" w:hanging="284"/>
      </w:pPr>
      <w:r w:rsidRPr="00BA24AB">
        <w:t xml:space="preserve">The lecturers will inform students in class of which parts of the texts on the reading list to prepare for the exam. </w:t>
      </w:r>
    </w:p>
    <w:p w14:paraId="1775A2B9" w14:textId="77777777" w:rsidR="000653F4" w:rsidRPr="00BA24AB" w:rsidRDefault="000653F4" w:rsidP="000653F4">
      <w:pPr>
        <w:keepNext/>
        <w:spacing w:before="240" w:after="120"/>
        <w:rPr>
          <w:b/>
          <w:sz w:val="18"/>
        </w:rPr>
      </w:pPr>
      <w:r w:rsidRPr="00BA24AB">
        <w:rPr>
          <w:b/>
          <w:i/>
          <w:sz w:val="18"/>
        </w:rPr>
        <w:t>READING LIST</w:t>
      </w:r>
    </w:p>
    <w:p w14:paraId="16F04D94" w14:textId="77777777" w:rsidR="000653F4" w:rsidRPr="00BA24AB" w:rsidRDefault="000653F4" w:rsidP="000653F4">
      <w:pPr>
        <w:pStyle w:val="Testo1"/>
        <w:contextualSpacing/>
        <w:rPr>
          <w:rFonts w:ascii="Times New Roman" w:eastAsia="SimSun" w:hAnsi="Times New Roman"/>
        </w:rPr>
      </w:pPr>
      <w:r>
        <w:rPr>
          <w:rFonts w:ascii="Times New Roman" w:hAnsi="Times New Roman"/>
          <w:smallCaps/>
          <w:sz w:val="16"/>
        </w:rPr>
        <w:t>Zhang Li</w:t>
      </w:r>
      <w:r w:rsidRPr="00BA24AB">
        <w:rPr>
          <w:rFonts w:ascii="Times New Roman" w:hAnsi="Times New Roman"/>
          <w:smallCaps/>
          <w:sz w:val="16"/>
        </w:rPr>
        <w:t xml:space="preserve">, </w:t>
      </w:r>
      <w:r w:rsidRPr="00BA24AB">
        <w:rPr>
          <w:rFonts w:ascii="Times New Roman" w:hAnsi="Times New Roman"/>
          <w:i/>
        </w:rPr>
        <w:t xml:space="preserve">Road to Success </w:t>
      </w:r>
      <w:r w:rsidRPr="00A52504">
        <w:rPr>
          <w:rFonts w:eastAsia="SimSun" w:hint="eastAsia"/>
          <w:i/>
          <w:sz w:val="20"/>
        </w:rPr>
        <w:t>成功之路</w:t>
      </w:r>
      <w:r w:rsidRPr="00BA24AB">
        <w:rPr>
          <w:rFonts w:ascii="Times New Roman" w:hAnsi="Times New Roman"/>
          <w:i/>
        </w:rPr>
        <w:t xml:space="preserve">, Elementary (vol. 1) </w:t>
      </w:r>
      <w:proofErr w:type="gramStart"/>
      <w:r>
        <w:rPr>
          <w:rFonts w:eastAsia="SimSun" w:hint="eastAsia"/>
          <w:i/>
          <w:lang w:eastAsia="zh-CN"/>
        </w:rPr>
        <w:t>顺利</w:t>
      </w:r>
      <w:r>
        <w:rPr>
          <w:rFonts w:eastAsia="SimSun" w:hint="eastAsia"/>
          <w:i/>
        </w:rPr>
        <w:t>篇</w:t>
      </w:r>
      <w:r>
        <w:rPr>
          <w:rFonts w:eastAsia="SimSun"/>
          <w:i/>
        </w:rPr>
        <w:t>,(</w:t>
      </w:r>
      <w:proofErr w:type="gramEnd"/>
      <w:r>
        <w:rPr>
          <w:rFonts w:eastAsia="SimSun" w:hint="eastAsia"/>
          <w:i/>
        </w:rPr>
        <w:t>第一册</w:t>
      </w:r>
      <w:r w:rsidRPr="00BA24AB">
        <w:rPr>
          <w:rFonts w:ascii="Times New Roman" w:hAnsi="Times New Roman"/>
          <w:i/>
        </w:rPr>
        <w:t>)</w:t>
      </w:r>
      <w:r w:rsidRPr="00BA24AB">
        <w:rPr>
          <w:rFonts w:ascii="Times New Roman" w:hAnsi="Times New Roman"/>
          <w:smallCaps/>
          <w:sz w:val="16"/>
        </w:rPr>
        <w:t xml:space="preserve">, </w:t>
      </w:r>
      <w:r w:rsidRPr="00BA24AB">
        <w:rPr>
          <w:rFonts w:ascii="Times New Roman" w:hAnsi="Times New Roman"/>
        </w:rPr>
        <w:t>Beijing Language and Culture University Press, Beijing 2008.</w:t>
      </w:r>
    </w:p>
    <w:p w14:paraId="1BDCED5A" w14:textId="77777777" w:rsidR="000653F4" w:rsidRPr="00BA24AB" w:rsidRDefault="000653F4" w:rsidP="000653F4">
      <w:pPr>
        <w:pStyle w:val="Testo1"/>
        <w:contextualSpacing/>
        <w:rPr>
          <w:rFonts w:ascii="Times New Roman" w:eastAsia="SimSun" w:hAnsi="Times New Roman"/>
        </w:rPr>
      </w:pPr>
      <w:r>
        <w:rPr>
          <w:rFonts w:ascii="Times New Roman" w:hAnsi="Times New Roman"/>
          <w:smallCaps/>
          <w:sz w:val="16"/>
        </w:rPr>
        <w:lastRenderedPageBreak/>
        <w:t>Zhang Li</w:t>
      </w:r>
      <w:r w:rsidRPr="00BA24AB">
        <w:rPr>
          <w:rFonts w:ascii="Times New Roman" w:hAnsi="Times New Roman"/>
          <w:smallCaps/>
          <w:sz w:val="16"/>
        </w:rPr>
        <w:t xml:space="preserve">, </w:t>
      </w:r>
      <w:r w:rsidRPr="00BA24AB">
        <w:rPr>
          <w:rFonts w:ascii="Times New Roman" w:hAnsi="Times New Roman"/>
          <w:i/>
        </w:rPr>
        <w:t xml:space="preserve">Road to Success </w:t>
      </w:r>
      <w:r w:rsidRPr="00A52504">
        <w:rPr>
          <w:rFonts w:eastAsia="SimSun" w:hint="eastAsia"/>
          <w:i/>
          <w:sz w:val="20"/>
        </w:rPr>
        <w:t>成功之路</w:t>
      </w:r>
      <w:r w:rsidRPr="00BA24AB">
        <w:rPr>
          <w:rFonts w:ascii="Times New Roman" w:hAnsi="Times New Roman"/>
          <w:i/>
        </w:rPr>
        <w:t xml:space="preserve">, Elementary (vol. 2) </w:t>
      </w:r>
      <w:proofErr w:type="gramStart"/>
      <w:r w:rsidRPr="00A52504">
        <w:rPr>
          <w:rFonts w:eastAsia="SimSun" w:hint="eastAsia"/>
          <w:i/>
          <w:sz w:val="20"/>
          <w:lang w:eastAsia="zh-CN"/>
        </w:rPr>
        <w:t>顺利</w:t>
      </w:r>
      <w:r w:rsidRPr="00A52504">
        <w:rPr>
          <w:rFonts w:eastAsia="SimSun" w:hint="eastAsia"/>
          <w:i/>
          <w:sz w:val="20"/>
        </w:rPr>
        <w:t>篇</w:t>
      </w:r>
      <w:r w:rsidRPr="00A52504">
        <w:rPr>
          <w:rFonts w:eastAsia="SimSun"/>
          <w:i/>
          <w:sz w:val="20"/>
        </w:rPr>
        <w:t>,(</w:t>
      </w:r>
      <w:proofErr w:type="gramEnd"/>
      <w:r w:rsidRPr="00A52504">
        <w:rPr>
          <w:rFonts w:eastAsia="SimSun" w:hint="eastAsia"/>
          <w:i/>
          <w:sz w:val="20"/>
        </w:rPr>
        <w:t>第一册</w:t>
      </w:r>
      <w:r w:rsidRPr="00BA24AB">
        <w:rPr>
          <w:rFonts w:ascii="Times New Roman" w:hAnsi="Times New Roman"/>
          <w:i/>
        </w:rPr>
        <w:t>)</w:t>
      </w:r>
      <w:r w:rsidRPr="00BA24AB">
        <w:rPr>
          <w:rFonts w:ascii="Times New Roman" w:hAnsi="Times New Roman"/>
          <w:smallCaps/>
          <w:sz w:val="16"/>
        </w:rPr>
        <w:t xml:space="preserve">, </w:t>
      </w:r>
      <w:r w:rsidRPr="00BA24AB">
        <w:rPr>
          <w:rFonts w:ascii="Times New Roman" w:hAnsi="Times New Roman"/>
        </w:rPr>
        <w:t>Beijing Language and Culture University Press, Beijing 2008.</w:t>
      </w:r>
    </w:p>
    <w:p w14:paraId="058A4D39" w14:textId="77777777" w:rsidR="000653F4" w:rsidRPr="0093132B" w:rsidRDefault="000653F4" w:rsidP="000653F4">
      <w:pPr>
        <w:pStyle w:val="Testo1"/>
        <w:rPr>
          <w:strike/>
          <w:color w:val="FF0000"/>
          <w:lang w:val="it-IT"/>
        </w:rPr>
      </w:pPr>
      <w:r w:rsidRPr="0093132B">
        <w:t>The texts come with audio tracks</w:t>
      </w:r>
      <w:r w:rsidRPr="0093132B">
        <w:rPr>
          <w:color w:val="FF0000"/>
        </w:rPr>
        <w:t xml:space="preserve"> </w:t>
      </w:r>
      <w:r w:rsidRPr="0093132B">
        <w:t>with lessons and practical activities for independent study.</w:t>
      </w:r>
      <w:r w:rsidRPr="0093132B">
        <w:rPr>
          <w:lang w:val="en-US"/>
        </w:rPr>
        <w:t xml:space="preserve"> </w:t>
      </w:r>
      <w:r w:rsidRPr="0093132B">
        <w:rPr>
          <w:lang w:val="it-IT"/>
        </w:rPr>
        <w:t xml:space="preserve">E-book format </w:t>
      </w:r>
      <w:proofErr w:type="spellStart"/>
      <w:r w:rsidRPr="0093132B">
        <w:rPr>
          <w:lang w:val="it-IT"/>
        </w:rPr>
        <w:t>version</w:t>
      </w:r>
      <w:proofErr w:type="spellEnd"/>
      <w:r w:rsidRPr="0093132B">
        <w:rPr>
          <w:lang w:val="it-IT"/>
        </w:rPr>
        <w:t xml:space="preserve"> </w:t>
      </w:r>
      <w:proofErr w:type="spellStart"/>
      <w:r w:rsidRPr="0093132B">
        <w:rPr>
          <w:lang w:val="it-IT"/>
        </w:rPr>
        <w:t>is</w:t>
      </w:r>
      <w:proofErr w:type="spellEnd"/>
      <w:r w:rsidRPr="0093132B">
        <w:rPr>
          <w:lang w:val="it-IT"/>
        </w:rPr>
        <w:t xml:space="preserve"> </w:t>
      </w:r>
      <w:proofErr w:type="spellStart"/>
      <w:r w:rsidRPr="0093132B">
        <w:rPr>
          <w:lang w:val="it-IT"/>
        </w:rPr>
        <w:t>also</w:t>
      </w:r>
      <w:proofErr w:type="spellEnd"/>
      <w:r w:rsidRPr="0093132B">
        <w:rPr>
          <w:lang w:val="it-IT"/>
        </w:rPr>
        <w:t xml:space="preserve"> </w:t>
      </w:r>
      <w:proofErr w:type="spellStart"/>
      <w:r w:rsidRPr="0093132B">
        <w:rPr>
          <w:lang w:val="it-IT"/>
        </w:rPr>
        <w:t>available</w:t>
      </w:r>
      <w:proofErr w:type="spellEnd"/>
      <w:r w:rsidRPr="0093132B">
        <w:rPr>
          <w:lang w:val="it-IT"/>
        </w:rPr>
        <w:t>.</w:t>
      </w:r>
    </w:p>
    <w:p w14:paraId="25C127AD" w14:textId="77777777" w:rsidR="000653F4" w:rsidRPr="0093132B" w:rsidRDefault="000653F4" w:rsidP="000653F4">
      <w:pPr>
        <w:pStyle w:val="Testo1"/>
        <w:ind w:left="0" w:firstLine="0"/>
        <w:rPr>
          <w:lang w:val="it-IT"/>
        </w:rPr>
      </w:pPr>
      <w:proofErr w:type="spellStart"/>
      <w:r w:rsidRPr="0093132B">
        <w:rPr>
          <w:lang w:val="it-IT"/>
        </w:rPr>
        <w:t>Dictionaries</w:t>
      </w:r>
      <w:proofErr w:type="spellEnd"/>
      <w:r w:rsidRPr="0093132B">
        <w:rPr>
          <w:lang w:val="it-IT"/>
        </w:rPr>
        <w:t>:</w:t>
      </w:r>
    </w:p>
    <w:p w14:paraId="7E1BD283" w14:textId="77777777" w:rsidR="000653F4" w:rsidRPr="0093132B" w:rsidRDefault="000653F4" w:rsidP="000653F4">
      <w:pPr>
        <w:pStyle w:val="Testo1"/>
        <w:rPr>
          <w:rFonts w:ascii="Times New Roman" w:eastAsia="SimSun" w:hAnsi="Times New Roman"/>
          <w:lang w:val="it-IT"/>
        </w:rPr>
      </w:pPr>
      <w:r w:rsidRPr="0093132B">
        <w:rPr>
          <w:rFonts w:ascii="Times New Roman" w:hAnsi="Times New Roman"/>
          <w:lang w:val="it-IT"/>
        </w:rPr>
        <w:t>-</w:t>
      </w:r>
      <w:r w:rsidRPr="0093132B">
        <w:rPr>
          <w:rFonts w:ascii="Times New Roman" w:hAnsi="Times New Roman"/>
          <w:smallCaps/>
          <w:sz w:val="16"/>
          <w:lang w:val="it-IT"/>
        </w:rPr>
        <w:t xml:space="preserve"> AA.VV, </w:t>
      </w:r>
      <w:r w:rsidRPr="0093132B">
        <w:rPr>
          <w:rFonts w:ascii="Times New Roman" w:hAnsi="Times New Roman"/>
          <w:i/>
          <w:lang w:val="it-IT"/>
        </w:rPr>
        <w:t xml:space="preserve">Dizionario di Cinese, </w:t>
      </w:r>
      <w:r w:rsidRPr="0093132B">
        <w:rPr>
          <w:rFonts w:ascii="Times New Roman" w:hAnsi="Times New Roman"/>
          <w:lang w:val="it-IT"/>
        </w:rPr>
        <w:t>Hoepli, 2007</w:t>
      </w:r>
    </w:p>
    <w:p w14:paraId="0C67F46A" w14:textId="77777777" w:rsidR="000653F4" w:rsidRPr="0093132B" w:rsidRDefault="000653F4" w:rsidP="000653F4">
      <w:pPr>
        <w:pStyle w:val="Testo1"/>
        <w:rPr>
          <w:rFonts w:ascii="Times New Roman" w:eastAsia="SimSun" w:hAnsi="Times New Roman"/>
          <w:lang w:val="it-IT"/>
        </w:rPr>
      </w:pPr>
      <w:r w:rsidRPr="0093132B">
        <w:rPr>
          <w:rFonts w:ascii="Times New Roman" w:eastAsia="SimSun" w:hAnsi="Times New Roman"/>
          <w:lang w:val="it-IT"/>
        </w:rPr>
        <w:t xml:space="preserve">- </w:t>
      </w:r>
      <w:proofErr w:type="spellStart"/>
      <w:r w:rsidRPr="0093132B">
        <w:rPr>
          <w:rFonts w:ascii="Times New Roman" w:eastAsia="SimSun" w:hAnsi="Times New Roman"/>
          <w:smallCaps/>
          <w:sz w:val="16"/>
          <w:lang w:val="it-IT"/>
        </w:rPr>
        <w:t>Casacchia</w:t>
      </w:r>
      <w:proofErr w:type="spellEnd"/>
      <w:r w:rsidRPr="0093132B">
        <w:rPr>
          <w:rFonts w:ascii="Times New Roman" w:eastAsia="SimSun" w:hAnsi="Times New Roman"/>
          <w:smallCaps/>
          <w:sz w:val="16"/>
          <w:lang w:val="it-IT"/>
        </w:rPr>
        <w:t xml:space="preserve"> Giorgio, Bai </w:t>
      </w:r>
      <w:proofErr w:type="spellStart"/>
      <w:r w:rsidRPr="0093132B">
        <w:rPr>
          <w:rFonts w:ascii="Times New Roman" w:eastAsia="SimSun" w:hAnsi="Times New Roman"/>
          <w:smallCaps/>
          <w:sz w:val="16"/>
          <w:lang w:val="it-IT"/>
        </w:rPr>
        <w:t>Yukun</w:t>
      </w:r>
      <w:proofErr w:type="spellEnd"/>
      <w:r w:rsidRPr="0093132B">
        <w:rPr>
          <w:rFonts w:ascii="Times New Roman" w:eastAsia="SimSun" w:hAnsi="Times New Roman"/>
          <w:lang w:val="it-IT"/>
        </w:rPr>
        <w:t xml:space="preserve">, </w:t>
      </w:r>
      <w:r w:rsidRPr="0093132B">
        <w:rPr>
          <w:rFonts w:ascii="Times New Roman" w:eastAsia="SimSun" w:hAnsi="Times New Roman"/>
          <w:i/>
          <w:lang w:val="it-IT"/>
        </w:rPr>
        <w:t>Dizionario cinese-italiano</w:t>
      </w:r>
      <w:r w:rsidRPr="0093132B">
        <w:rPr>
          <w:rFonts w:ascii="Times New Roman" w:eastAsia="SimSun" w:hAnsi="Times New Roman"/>
          <w:lang w:val="it-IT"/>
        </w:rPr>
        <w:t xml:space="preserve">, </w:t>
      </w:r>
      <w:proofErr w:type="spellStart"/>
      <w:r w:rsidRPr="0093132B">
        <w:rPr>
          <w:rFonts w:ascii="Times New Roman" w:eastAsia="SimSun" w:hAnsi="Times New Roman"/>
          <w:lang w:val="it-IT"/>
        </w:rPr>
        <w:t>Cafoscarina</w:t>
      </w:r>
      <w:proofErr w:type="spellEnd"/>
      <w:r w:rsidRPr="0093132B">
        <w:rPr>
          <w:rFonts w:ascii="Times New Roman" w:eastAsia="SimSun" w:hAnsi="Times New Roman"/>
          <w:lang w:val="it-IT"/>
        </w:rPr>
        <w:t>, Venezia, 2013</w:t>
      </w:r>
    </w:p>
    <w:p w14:paraId="0B182DB3" w14:textId="77777777" w:rsidR="000653F4" w:rsidRPr="0093132B" w:rsidRDefault="000653F4" w:rsidP="000653F4">
      <w:pPr>
        <w:pStyle w:val="Testo1"/>
        <w:rPr>
          <w:rFonts w:ascii="Times New Roman" w:eastAsia="SimSun" w:hAnsi="Times New Roman"/>
          <w:lang w:val="it-IT"/>
        </w:rPr>
      </w:pPr>
      <w:r w:rsidRPr="0093132B">
        <w:rPr>
          <w:lang w:val="it-IT"/>
        </w:rPr>
        <w:t>-</w:t>
      </w:r>
      <w:r w:rsidRPr="0093132B">
        <w:rPr>
          <w:rFonts w:ascii="Times New Roman" w:hAnsi="Times New Roman"/>
          <w:smallCaps/>
          <w:sz w:val="16"/>
          <w:lang w:val="it-IT"/>
        </w:rPr>
        <w:t xml:space="preserve"> Zhao </w:t>
      </w:r>
      <w:proofErr w:type="spellStart"/>
      <w:r w:rsidRPr="0093132B">
        <w:rPr>
          <w:rFonts w:ascii="Times New Roman" w:hAnsi="Times New Roman"/>
          <w:smallCaps/>
          <w:sz w:val="16"/>
          <w:lang w:val="it-IT"/>
        </w:rPr>
        <w:t>Xiuying</w:t>
      </w:r>
      <w:proofErr w:type="spellEnd"/>
      <w:r w:rsidRPr="0093132B">
        <w:rPr>
          <w:rFonts w:ascii="Times New Roman" w:hAnsi="Times New Roman"/>
          <w:smallCaps/>
          <w:sz w:val="16"/>
          <w:lang w:val="it-IT"/>
        </w:rPr>
        <w:t xml:space="preserve">, </w:t>
      </w:r>
      <w:r w:rsidRPr="0093132B">
        <w:rPr>
          <w:rFonts w:ascii="Times New Roman" w:hAnsi="Times New Roman"/>
          <w:i/>
          <w:lang w:val="it-IT"/>
        </w:rPr>
        <w:t>Il Dizionario di Cinese,</w:t>
      </w:r>
      <w:r w:rsidRPr="0093132B">
        <w:rPr>
          <w:rFonts w:ascii="Times New Roman" w:hAnsi="Times New Roman"/>
          <w:smallCaps/>
          <w:sz w:val="16"/>
          <w:lang w:val="it-IT"/>
        </w:rPr>
        <w:t xml:space="preserve"> </w:t>
      </w:r>
      <w:r w:rsidRPr="0093132B">
        <w:rPr>
          <w:rFonts w:ascii="Times New Roman" w:hAnsi="Times New Roman"/>
          <w:lang w:val="it-IT"/>
        </w:rPr>
        <w:t>Zanichelli, 2013</w:t>
      </w:r>
    </w:p>
    <w:p w14:paraId="399DDF6E" w14:textId="77777777" w:rsidR="000653F4" w:rsidRPr="00A03C29" w:rsidRDefault="000653F4" w:rsidP="000653F4">
      <w:pPr>
        <w:pStyle w:val="Testo1"/>
        <w:ind w:left="0" w:firstLine="0"/>
        <w:rPr>
          <w:rFonts w:ascii="Times New Roman" w:eastAsia="SimSun" w:hAnsi="Times New Roman"/>
          <w:lang w:val="it-IT"/>
        </w:rPr>
      </w:pPr>
      <w:proofErr w:type="spellStart"/>
      <w:r w:rsidRPr="0093132B">
        <w:rPr>
          <w:rFonts w:ascii="Times New Roman" w:eastAsia="SimSun" w:hAnsi="Times New Roman"/>
          <w:lang w:val="it-IT"/>
        </w:rPr>
        <w:t>Grammar</w:t>
      </w:r>
      <w:proofErr w:type="spellEnd"/>
      <w:r w:rsidRPr="0093132B">
        <w:rPr>
          <w:rFonts w:ascii="Times New Roman" w:eastAsia="SimSun" w:hAnsi="Times New Roman"/>
          <w:lang w:val="it-IT"/>
        </w:rPr>
        <w:t>:</w:t>
      </w:r>
    </w:p>
    <w:p w14:paraId="789149A9" w14:textId="77777777" w:rsidR="000653F4" w:rsidRPr="00BA24AB" w:rsidRDefault="000653F4" w:rsidP="000653F4">
      <w:pPr>
        <w:pStyle w:val="Testo1"/>
      </w:pPr>
      <w:r w:rsidRPr="00BA24AB">
        <w:rPr>
          <w:lang w:val="it-IT"/>
        </w:rPr>
        <w:t>-</w:t>
      </w:r>
      <w:r w:rsidRPr="00BA24AB">
        <w:rPr>
          <w:rFonts w:ascii="Times New Roman" w:hAnsi="Times New Roman"/>
          <w:smallCaps/>
          <w:sz w:val="16"/>
          <w:lang w:val="it-IT"/>
        </w:rPr>
        <w:t xml:space="preserve"> Romagnoli Chiara e </w:t>
      </w:r>
      <w:proofErr w:type="spellStart"/>
      <w:r w:rsidRPr="00BA24AB">
        <w:rPr>
          <w:rFonts w:ascii="Times New Roman" w:hAnsi="Times New Roman"/>
          <w:smallCaps/>
          <w:sz w:val="16"/>
          <w:lang w:val="it-IT"/>
        </w:rPr>
        <w:t>Wang</w:t>
      </w:r>
      <w:proofErr w:type="spellEnd"/>
      <w:r w:rsidRPr="00BA24AB">
        <w:rPr>
          <w:rFonts w:ascii="Times New Roman" w:hAnsi="Times New Roman"/>
          <w:smallCaps/>
          <w:sz w:val="16"/>
          <w:lang w:val="it-IT"/>
        </w:rPr>
        <w:t xml:space="preserve"> </w:t>
      </w:r>
      <w:proofErr w:type="spellStart"/>
      <w:r w:rsidRPr="00BA24AB">
        <w:rPr>
          <w:rFonts w:ascii="Times New Roman" w:hAnsi="Times New Roman"/>
          <w:smallCaps/>
          <w:sz w:val="16"/>
          <w:lang w:val="it-IT"/>
        </w:rPr>
        <w:t>Jing</w:t>
      </w:r>
      <w:proofErr w:type="spellEnd"/>
      <w:r w:rsidRPr="00BA24AB">
        <w:rPr>
          <w:rFonts w:ascii="Times New Roman" w:hAnsi="Times New Roman"/>
          <w:smallCaps/>
          <w:sz w:val="16"/>
          <w:lang w:val="it-IT"/>
        </w:rPr>
        <w:t xml:space="preserve">, </w:t>
      </w:r>
      <w:r w:rsidRPr="00BA24AB">
        <w:rPr>
          <w:rFonts w:ascii="Times New Roman" w:hAnsi="Times New Roman"/>
          <w:i/>
          <w:lang w:val="it-IT"/>
        </w:rPr>
        <w:t xml:space="preserve">Grammatica d’uso della lingua cinese. </w:t>
      </w:r>
      <w:r w:rsidRPr="00BA24AB">
        <w:rPr>
          <w:rFonts w:ascii="Times New Roman" w:hAnsi="Times New Roman"/>
          <w:i/>
        </w:rPr>
        <w:t xml:space="preserve">Teoria ed </w:t>
      </w:r>
      <w:proofErr w:type="spellStart"/>
      <w:r w:rsidRPr="00BA24AB">
        <w:rPr>
          <w:rFonts w:ascii="Times New Roman" w:hAnsi="Times New Roman"/>
          <w:i/>
        </w:rPr>
        <w:t>esercizi</w:t>
      </w:r>
      <w:proofErr w:type="spellEnd"/>
      <w:r w:rsidRPr="00BA24AB">
        <w:rPr>
          <w:rFonts w:ascii="Times New Roman" w:hAnsi="Times New Roman"/>
          <w:i/>
        </w:rPr>
        <w:t xml:space="preserve">, </w:t>
      </w:r>
      <w:proofErr w:type="spellStart"/>
      <w:r w:rsidRPr="00BA24AB">
        <w:rPr>
          <w:rFonts w:ascii="Times New Roman" w:hAnsi="Times New Roman"/>
        </w:rPr>
        <w:t>Hoepli</w:t>
      </w:r>
      <w:proofErr w:type="spellEnd"/>
      <w:r w:rsidRPr="00BA24AB">
        <w:rPr>
          <w:rFonts w:ascii="Times New Roman" w:hAnsi="Times New Roman"/>
        </w:rPr>
        <w:t>, 2016</w:t>
      </w:r>
    </w:p>
    <w:p w14:paraId="78C3DC44" w14:textId="77777777" w:rsidR="000653F4" w:rsidRPr="00BA24AB" w:rsidRDefault="000653F4" w:rsidP="000653F4">
      <w:pPr>
        <w:spacing w:before="240" w:after="120" w:line="220" w:lineRule="exact"/>
        <w:rPr>
          <w:b/>
          <w:i/>
          <w:sz w:val="18"/>
        </w:rPr>
      </w:pPr>
      <w:r w:rsidRPr="00BA24AB">
        <w:rPr>
          <w:b/>
          <w:i/>
          <w:sz w:val="18"/>
        </w:rPr>
        <w:t>ASSESSMENT METHOD AND CRITERIA</w:t>
      </w:r>
    </w:p>
    <w:p w14:paraId="0CE610EC" w14:textId="77777777" w:rsidR="000653F4" w:rsidRPr="00BA24AB" w:rsidRDefault="000653F4" w:rsidP="000653F4">
      <w:pPr>
        <w:pStyle w:val="Testo2"/>
      </w:pPr>
      <w:r w:rsidRPr="00BA24AB">
        <w:t xml:space="preserve">The final mark will be based on a written and oral assessment. </w:t>
      </w:r>
    </w:p>
    <w:p w14:paraId="7123D6B8" w14:textId="77777777" w:rsidR="000653F4" w:rsidRPr="00BA24AB" w:rsidRDefault="000653F4" w:rsidP="000653F4">
      <w:pPr>
        <w:pStyle w:val="Testo2"/>
      </w:pPr>
      <w:r w:rsidRPr="00BA24AB">
        <w:t>In the oral exam, students will be assessed on the following: their ability to interact with mother-tongue speakers by first reading an extract and then answering questions related to the extract itself and to other everyday topics (16/30); an oral presentation on one of the topics studied during the year (10/30); grammar and translation exercises on the structures studied on the course (Chinese-Italian and Italian-Chinese) (4/30).</w:t>
      </w:r>
    </w:p>
    <w:p w14:paraId="06F13866" w14:textId="77777777" w:rsidR="000653F4" w:rsidRPr="00BA24AB" w:rsidRDefault="000653F4" w:rsidP="000653F4">
      <w:pPr>
        <w:pStyle w:val="Testo2"/>
      </w:pPr>
      <w:r w:rsidRPr="00BA24AB">
        <w:t xml:space="preserve">In the written exam, students must pass a listening paper (10%), complete exercises on the contents studied during the year (35%), read, </w:t>
      </w:r>
      <w:proofErr w:type="gramStart"/>
      <w:r w:rsidRPr="00BA24AB">
        <w:t>understand</w:t>
      </w:r>
      <w:proofErr w:type="gramEnd"/>
      <w:r w:rsidRPr="00BA24AB">
        <w:t xml:space="preserve"> and develop an extract (15%), translate complex sentences from Italian to Chinese and from Chinese to Italian (20%) and produce of a short text in Chinese (20%). </w:t>
      </w:r>
    </w:p>
    <w:p w14:paraId="6F0D55BA" w14:textId="77777777" w:rsidR="000653F4" w:rsidRPr="00BA24AB" w:rsidRDefault="000653F4" w:rsidP="000653F4">
      <w:pPr>
        <w:pStyle w:val="Testo2"/>
        <w:spacing w:before="240" w:after="120"/>
        <w:ind w:firstLine="0"/>
        <w:rPr>
          <w:b/>
          <w:i/>
        </w:rPr>
      </w:pPr>
      <w:r w:rsidRPr="00BA24AB">
        <w:rPr>
          <w:b/>
          <w:i/>
        </w:rPr>
        <w:t>NOTES AND PREREQUISITES</w:t>
      </w:r>
    </w:p>
    <w:p w14:paraId="6D9EB502" w14:textId="77777777" w:rsidR="000653F4" w:rsidRPr="00BA24AB" w:rsidRDefault="000653F4" w:rsidP="000653F4">
      <w:pPr>
        <w:pStyle w:val="Testo2"/>
      </w:pPr>
      <w:r w:rsidRPr="00BA24AB">
        <w:t>Students require good knowledge of Italian grammar; they must have mastered the content of the second-year courses in Chinese language and have completed the relative written, oral and grammar exam.</w:t>
      </w:r>
    </w:p>
    <w:p w14:paraId="7C92F20D" w14:textId="77777777" w:rsidR="000653F4" w:rsidRPr="00BA24AB" w:rsidRDefault="000653F4" w:rsidP="000653F4">
      <w:pPr>
        <w:spacing w:before="120"/>
        <w:ind w:firstLine="284"/>
        <w:rPr>
          <w:rFonts w:ascii="Times New Roman" w:hAnsi="Times New Roman"/>
          <w:sz w:val="18"/>
          <w:szCs w:val="18"/>
        </w:rPr>
      </w:pPr>
      <w:r w:rsidRPr="00BA24AB">
        <w:rPr>
          <w:rFonts w:ascii="Times New Roman" w:hAnsi="Times New Roman"/>
          <w:sz w:val="18"/>
          <w:szCs w:val="18"/>
        </w:rPr>
        <w:t>In case the current Covid-19 health emergency does not allow frontal teaching, remote teaching will be carried out following procedures that will be promptly notified to students.</w:t>
      </w:r>
    </w:p>
    <w:p w14:paraId="2C5CE552" w14:textId="77777777" w:rsidR="000653F4" w:rsidRPr="000F16D0" w:rsidRDefault="000653F4" w:rsidP="000653F4">
      <w:pPr>
        <w:pStyle w:val="Testo2"/>
      </w:pPr>
      <w:r w:rsidRPr="00BA24AB">
        <w:t xml:space="preserve">Further information can be found on the lecturer's webpage at http://docenti.unicatt.it/web/searchByName.do?language=ENG, or on the </w:t>
      </w:r>
      <w:proofErr w:type="gramStart"/>
      <w:r w:rsidRPr="00BA24AB">
        <w:t>Faculty</w:t>
      </w:r>
      <w:proofErr w:type="gramEnd"/>
      <w:r w:rsidRPr="00BA24AB">
        <w:t xml:space="preserve"> notice board.</w:t>
      </w:r>
    </w:p>
    <w:p w14:paraId="4CD11DA0" w14:textId="77777777" w:rsidR="00B1488C" w:rsidRPr="006E69FC" w:rsidRDefault="00B1488C" w:rsidP="006E69FC">
      <w:pPr>
        <w:pStyle w:val="Testo2"/>
        <w:spacing w:before="120"/>
      </w:pPr>
    </w:p>
    <w:sectPr w:rsidR="00B1488C" w:rsidRPr="006E69FC" w:rsidSect="00D95504">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197">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365645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914"/>
    <w:rsid w:val="000056EB"/>
    <w:rsid w:val="00013061"/>
    <w:rsid w:val="00017008"/>
    <w:rsid w:val="000653F4"/>
    <w:rsid w:val="000C4738"/>
    <w:rsid w:val="000D5A37"/>
    <w:rsid w:val="0025369D"/>
    <w:rsid w:val="0033174A"/>
    <w:rsid w:val="0039516F"/>
    <w:rsid w:val="00466DF2"/>
    <w:rsid w:val="00471B86"/>
    <w:rsid w:val="0049308F"/>
    <w:rsid w:val="004D657D"/>
    <w:rsid w:val="00532E3C"/>
    <w:rsid w:val="00633450"/>
    <w:rsid w:val="00664902"/>
    <w:rsid w:val="006C0520"/>
    <w:rsid w:val="006E69FC"/>
    <w:rsid w:val="00733938"/>
    <w:rsid w:val="00751C38"/>
    <w:rsid w:val="00780450"/>
    <w:rsid w:val="00806071"/>
    <w:rsid w:val="008668F7"/>
    <w:rsid w:val="008B5257"/>
    <w:rsid w:val="008D296B"/>
    <w:rsid w:val="0093132B"/>
    <w:rsid w:val="009457F4"/>
    <w:rsid w:val="009860F0"/>
    <w:rsid w:val="00991F4E"/>
    <w:rsid w:val="009B2F7D"/>
    <w:rsid w:val="009C52E1"/>
    <w:rsid w:val="00A52504"/>
    <w:rsid w:val="00A57DC9"/>
    <w:rsid w:val="00B1488C"/>
    <w:rsid w:val="00B94863"/>
    <w:rsid w:val="00BA24AB"/>
    <w:rsid w:val="00C21759"/>
    <w:rsid w:val="00C6039C"/>
    <w:rsid w:val="00CB79DB"/>
    <w:rsid w:val="00CD2668"/>
    <w:rsid w:val="00D354AC"/>
    <w:rsid w:val="00D95504"/>
    <w:rsid w:val="00DC7261"/>
    <w:rsid w:val="00DD1C3A"/>
    <w:rsid w:val="00E02914"/>
    <w:rsid w:val="00E07AE0"/>
    <w:rsid w:val="00E107D3"/>
    <w:rsid w:val="00E6746F"/>
    <w:rsid w:val="00E75B1F"/>
    <w:rsid w:val="00EF5E5B"/>
    <w:rsid w:val="00F30B35"/>
    <w:rsid w:val="00F409CB"/>
    <w:rsid w:val="00FD25AF"/>
    <w:rsid w:val="00FE33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D89268B"/>
  <w15:chartTrackingRefBased/>
  <w15:docId w15:val="{5D9BD972-5F38-46C4-BDA9-AEFD902E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95504"/>
    <w:pPr>
      <w:tabs>
        <w:tab w:val="left" w:pos="284"/>
      </w:tabs>
      <w:suppressAutoHyphens/>
      <w:spacing w:line="240" w:lineRule="exact"/>
      <w:jc w:val="both"/>
    </w:pPr>
    <w:rPr>
      <w:rFonts w:ascii="Times" w:hAnsi="Times"/>
      <w:kern w:val="1"/>
      <w:lang w:eastAsia="ar-SA"/>
    </w:rPr>
  </w:style>
  <w:style w:type="paragraph" w:styleId="Titolo1">
    <w:name w:val="heading 1"/>
    <w:basedOn w:val="Intestazione1"/>
    <w:next w:val="Corpotesto"/>
    <w:qFormat/>
    <w:rsid w:val="00D95504"/>
    <w:pPr>
      <w:spacing w:before="480"/>
      <w:outlineLvl w:val="0"/>
    </w:pPr>
    <w:rPr>
      <w:rFonts w:ascii="Times" w:hAnsi="Times" w:cs="Times"/>
      <w:b/>
    </w:rPr>
  </w:style>
  <w:style w:type="paragraph" w:styleId="Titolo2">
    <w:name w:val="heading 2"/>
    <w:basedOn w:val="Intestazione1"/>
    <w:next w:val="Corpotesto"/>
    <w:qFormat/>
    <w:rsid w:val="00D95504"/>
    <w:pPr>
      <w:numPr>
        <w:ilvl w:val="1"/>
        <w:numId w:val="1"/>
      </w:numPr>
      <w:outlineLvl w:val="1"/>
    </w:pPr>
    <w:rPr>
      <w:rFonts w:ascii="Times" w:hAnsi="Times" w:cs="Times"/>
      <w:smallCaps/>
      <w:sz w:val="18"/>
    </w:rPr>
  </w:style>
  <w:style w:type="paragraph" w:styleId="Titolo3">
    <w:name w:val="heading 3"/>
    <w:basedOn w:val="Intestazione1"/>
    <w:next w:val="Corpotesto"/>
    <w:qFormat/>
    <w:rsid w:val="00D95504"/>
    <w:pPr>
      <w:numPr>
        <w:ilvl w:val="2"/>
        <w:numId w:val="1"/>
      </w:numPr>
      <w:outlineLvl w:val="2"/>
    </w:pPr>
    <w:rPr>
      <w:rFonts w:ascii="Times" w:hAnsi="Times" w:cs="Times"/>
      <w:i/>
      <w:caps/>
      <w:sz w:val="18"/>
    </w:rPr>
  </w:style>
  <w:style w:type="paragraph" w:styleId="Titolo5">
    <w:name w:val="heading 5"/>
    <w:basedOn w:val="Normale"/>
    <w:next w:val="Corpotesto"/>
    <w:qFormat/>
    <w:rsid w:val="00D95504"/>
    <w:pPr>
      <w:keepNext/>
      <w:keepLines/>
      <w:numPr>
        <w:ilvl w:val="4"/>
        <w:numId w:val="1"/>
      </w:numPr>
      <w:spacing w:before="200"/>
      <w:outlineLvl w:val="4"/>
    </w:pPr>
    <w:rPr>
      <w:rFonts w:ascii="Cambria" w:hAnsi="Cambria" w:cs="font197"/>
      <w:color w:val="243F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D95504"/>
  </w:style>
  <w:style w:type="character" w:customStyle="1" w:styleId="WW8Num1z1">
    <w:name w:val="WW8Num1z1"/>
    <w:rsid w:val="00D95504"/>
  </w:style>
  <w:style w:type="character" w:customStyle="1" w:styleId="WW8Num1z2">
    <w:name w:val="WW8Num1z2"/>
    <w:rsid w:val="00D95504"/>
  </w:style>
  <w:style w:type="character" w:customStyle="1" w:styleId="WW8Num1z3">
    <w:name w:val="WW8Num1z3"/>
    <w:rsid w:val="00D95504"/>
  </w:style>
  <w:style w:type="character" w:customStyle="1" w:styleId="WW8Num1z4">
    <w:name w:val="WW8Num1z4"/>
    <w:rsid w:val="00D95504"/>
  </w:style>
  <w:style w:type="character" w:customStyle="1" w:styleId="WW8Num1z5">
    <w:name w:val="WW8Num1z5"/>
    <w:rsid w:val="00D95504"/>
  </w:style>
  <w:style w:type="character" w:customStyle="1" w:styleId="WW8Num1z6">
    <w:name w:val="WW8Num1z6"/>
    <w:rsid w:val="00D95504"/>
  </w:style>
  <w:style w:type="character" w:customStyle="1" w:styleId="WW8Num1z7">
    <w:name w:val="WW8Num1z7"/>
    <w:rsid w:val="00D95504"/>
  </w:style>
  <w:style w:type="character" w:customStyle="1" w:styleId="WW8Num1z8">
    <w:name w:val="WW8Num1z8"/>
    <w:rsid w:val="00D95504"/>
  </w:style>
  <w:style w:type="character" w:customStyle="1" w:styleId="Carpredefinitoparagrafo1">
    <w:name w:val="Car. predefinito paragrafo1"/>
    <w:rsid w:val="00D95504"/>
  </w:style>
  <w:style w:type="character" w:customStyle="1" w:styleId="Titolo5Carattere">
    <w:name w:val="Titolo 5 Carattere"/>
    <w:rsid w:val="00D95504"/>
    <w:rPr>
      <w:rFonts w:ascii="Cambria" w:hAnsi="Cambria" w:cs="font197"/>
      <w:color w:val="243F60"/>
    </w:rPr>
  </w:style>
  <w:style w:type="character" w:styleId="Collegamentoipertestuale">
    <w:name w:val="Hyperlink"/>
    <w:uiPriority w:val="99"/>
    <w:rsid w:val="00D95504"/>
    <w:rPr>
      <w:color w:val="0000FF"/>
      <w:u w:val="single"/>
    </w:rPr>
  </w:style>
  <w:style w:type="character" w:customStyle="1" w:styleId="TestofumettoCarattere">
    <w:name w:val="Testo fumetto Carattere"/>
    <w:rsid w:val="00D95504"/>
    <w:rPr>
      <w:rFonts w:ascii="Tahoma" w:hAnsi="Tahoma" w:cs="Tahoma"/>
      <w:sz w:val="16"/>
      <w:szCs w:val="16"/>
    </w:rPr>
  </w:style>
  <w:style w:type="character" w:customStyle="1" w:styleId="Titolo3Carattere">
    <w:name w:val="Titolo 3 Carattere"/>
    <w:rsid w:val="00D95504"/>
    <w:rPr>
      <w:rFonts w:ascii="Times" w:hAnsi="Times" w:cs="Times"/>
      <w:i/>
      <w:caps/>
      <w:sz w:val="18"/>
    </w:rPr>
  </w:style>
  <w:style w:type="paragraph" w:customStyle="1" w:styleId="Intestazione1">
    <w:name w:val="Intestazione1"/>
    <w:basedOn w:val="Normale"/>
    <w:next w:val="Corpotesto"/>
    <w:rsid w:val="00D95504"/>
    <w:pPr>
      <w:keepNext/>
      <w:spacing w:before="240" w:after="120"/>
    </w:pPr>
    <w:rPr>
      <w:rFonts w:ascii="Arial" w:eastAsia="Arial Unicode MS" w:hAnsi="Arial" w:cs="Arial Unicode MS"/>
      <w:sz w:val="28"/>
      <w:szCs w:val="28"/>
    </w:rPr>
  </w:style>
  <w:style w:type="paragraph" w:styleId="Corpotesto">
    <w:name w:val="Body Text"/>
    <w:basedOn w:val="Normale"/>
    <w:rsid w:val="00D95504"/>
    <w:pPr>
      <w:spacing w:after="120"/>
    </w:pPr>
  </w:style>
  <w:style w:type="paragraph" w:styleId="Elenco">
    <w:name w:val="List"/>
    <w:basedOn w:val="Corpotesto"/>
    <w:rsid w:val="00D95504"/>
  </w:style>
  <w:style w:type="paragraph" w:customStyle="1" w:styleId="Didascalia1">
    <w:name w:val="Didascalia1"/>
    <w:basedOn w:val="Normale"/>
    <w:rsid w:val="00D95504"/>
    <w:pPr>
      <w:suppressLineNumbers/>
      <w:spacing w:before="120" w:after="120"/>
    </w:pPr>
    <w:rPr>
      <w:i/>
      <w:iCs/>
      <w:sz w:val="24"/>
      <w:szCs w:val="24"/>
    </w:rPr>
  </w:style>
  <w:style w:type="paragraph" w:customStyle="1" w:styleId="Indice">
    <w:name w:val="Indice"/>
    <w:basedOn w:val="Normale"/>
    <w:rsid w:val="00D95504"/>
    <w:pPr>
      <w:suppressLineNumbers/>
    </w:pPr>
  </w:style>
  <w:style w:type="paragraph" w:customStyle="1" w:styleId="Testo1">
    <w:name w:val="Testo 1"/>
    <w:qFormat/>
    <w:rsid w:val="00D95504"/>
    <w:pPr>
      <w:suppressAutoHyphens/>
      <w:spacing w:line="220" w:lineRule="exact"/>
      <w:ind w:left="284" w:hanging="284"/>
      <w:jc w:val="both"/>
    </w:pPr>
    <w:rPr>
      <w:rFonts w:ascii="Times" w:hAnsi="Times"/>
      <w:kern w:val="1"/>
      <w:sz w:val="18"/>
      <w:lang w:eastAsia="ar-SA"/>
    </w:rPr>
  </w:style>
  <w:style w:type="paragraph" w:customStyle="1" w:styleId="Testo2">
    <w:name w:val="Testo 2"/>
    <w:link w:val="Testo2Carattere"/>
    <w:qFormat/>
    <w:rsid w:val="00D95504"/>
    <w:pPr>
      <w:suppressAutoHyphens/>
      <w:spacing w:line="220" w:lineRule="exact"/>
      <w:ind w:firstLine="284"/>
      <w:jc w:val="both"/>
    </w:pPr>
    <w:rPr>
      <w:rFonts w:ascii="Times" w:hAnsi="Times"/>
      <w:kern w:val="1"/>
      <w:sz w:val="18"/>
      <w:lang w:eastAsia="ar-SA"/>
    </w:rPr>
  </w:style>
  <w:style w:type="paragraph" w:customStyle="1" w:styleId="Intestazioneindice">
    <w:name w:val="Intestazione indice"/>
    <w:basedOn w:val="Titolo1"/>
    <w:rsid w:val="00D95504"/>
    <w:pPr>
      <w:keepLines/>
      <w:suppressLineNumbers/>
      <w:spacing w:line="276" w:lineRule="auto"/>
    </w:pPr>
    <w:rPr>
      <w:rFonts w:ascii="Cambria" w:hAnsi="Cambria" w:cs="font197"/>
      <w:bCs/>
      <w:color w:val="365F91"/>
    </w:rPr>
  </w:style>
  <w:style w:type="paragraph" w:styleId="Sommario1">
    <w:name w:val="toc 1"/>
    <w:basedOn w:val="Normale"/>
    <w:uiPriority w:val="39"/>
    <w:rsid w:val="00D95504"/>
    <w:pPr>
      <w:tabs>
        <w:tab w:val="clear" w:pos="284"/>
      </w:tabs>
      <w:spacing w:after="100"/>
    </w:pPr>
  </w:style>
  <w:style w:type="paragraph" w:styleId="Sommario2">
    <w:name w:val="toc 2"/>
    <w:basedOn w:val="Normale"/>
    <w:uiPriority w:val="39"/>
    <w:rsid w:val="00D95504"/>
    <w:pPr>
      <w:tabs>
        <w:tab w:val="clear" w:pos="284"/>
      </w:tabs>
      <w:spacing w:after="100"/>
      <w:ind w:left="200"/>
    </w:pPr>
  </w:style>
  <w:style w:type="paragraph" w:customStyle="1" w:styleId="Testofumetto1">
    <w:name w:val="Testo fumetto1"/>
    <w:basedOn w:val="Normale"/>
    <w:rsid w:val="00D95504"/>
    <w:pPr>
      <w:spacing w:line="100" w:lineRule="atLeast"/>
    </w:pPr>
    <w:rPr>
      <w:rFonts w:ascii="Tahoma" w:hAnsi="Tahoma" w:cs="Tahoma"/>
      <w:sz w:val="16"/>
      <w:szCs w:val="16"/>
    </w:rPr>
  </w:style>
  <w:style w:type="paragraph" w:styleId="Titolosommario">
    <w:name w:val="TOC Heading"/>
    <w:basedOn w:val="Titolo1"/>
    <w:next w:val="Normale"/>
    <w:uiPriority w:val="39"/>
    <w:unhideWhenUsed/>
    <w:qFormat/>
    <w:rsid w:val="00664902"/>
    <w:pPr>
      <w:keepLines/>
      <w:tabs>
        <w:tab w:val="clear" w:pos="284"/>
      </w:tabs>
      <w:suppressAutoHyphens w:val="0"/>
      <w:spacing w:after="0" w:line="276" w:lineRule="auto"/>
      <w:jc w:val="left"/>
      <w:outlineLvl w:val="9"/>
    </w:pPr>
    <w:rPr>
      <w:rFonts w:ascii="Cambria" w:eastAsia="MS Gothic" w:hAnsi="Cambria" w:cs="Times New Roman"/>
      <w:bCs/>
      <w:color w:val="365F91"/>
      <w:kern w:val="0"/>
      <w:lang w:eastAsia="it-IT"/>
    </w:rPr>
  </w:style>
  <w:style w:type="paragraph" w:styleId="Testofumetto">
    <w:name w:val="Balloon Text"/>
    <w:basedOn w:val="Normale"/>
    <w:link w:val="TestofumettoCarattere1"/>
    <w:uiPriority w:val="99"/>
    <w:semiHidden/>
    <w:unhideWhenUsed/>
    <w:rsid w:val="00664902"/>
    <w:pPr>
      <w:spacing w:line="240" w:lineRule="auto"/>
    </w:pPr>
    <w:rPr>
      <w:rFonts w:ascii="Tahoma" w:hAnsi="Tahoma" w:cs="Tahoma"/>
      <w:sz w:val="16"/>
      <w:szCs w:val="16"/>
    </w:rPr>
  </w:style>
  <w:style w:type="character" w:customStyle="1" w:styleId="TestofumettoCarattere1">
    <w:name w:val="Testo fumetto Carattere1"/>
    <w:link w:val="Testofumetto"/>
    <w:uiPriority w:val="99"/>
    <w:semiHidden/>
    <w:rsid w:val="00664902"/>
    <w:rPr>
      <w:rFonts w:ascii="Tahoma" w:hAnsi="Tahoma" w:cs="Tahoma"/>
      <w:kern w:val="1"/>
      <w:sz w:val="16"/>
      <w:szCs w:val="16"/>
      <w:lang w:val="en-GB" w:eastAsia="ar-SA"/>
    </w:rPr>
  </w:style>
  <w:style w:type="character" w:customStyle="1" w:styleId="Testo2Carattere">
    <w:name w:val="Testo 2 Carattere"/>
    <w:link w:val="Testo2"/>
    <w:locked/>
    <w:rsid w:val="00466DF2"/>
    <w:rPr>
      <w:rFonts w:ascii="Times" w:hAnsi="Times"/>
      <w:kern w:val="1"/>
      <w:sz w:val="18"/>
      <w:lang w:eastAsia="ar-SA" w:bidi="ar-SA"/>
    </w:rPr>
  </w:style>
  <w:style w:type="paragraph" w:styleId="Sottotitolo">
    <w:name w:val="Subtitle"/>
    <w:basedOn w:val="Normale"/>
    <w:next w:val="Normale"/>
    <w:link w:val="SottotitoloCarattere"/>
    <w:uiPriority w:val="11"/>
    <w:qFormat/>
    <w:rsid w:val="00991F4E"/>
    <w:pPr>
      <w:numPr>
        <w:ilvl w:val="1"/>
      </w:numPr>
      <w:spacing w:after="160"/>
    </w:pPr>
    <w:rPr>
      <w:rFonts w:ascii="Calibri" w:eastAsia="MS Mincho" w:hAnsi="Calibri"/>
      <w:color w:val="5A5A5A"/>
      <w:spacing w:val="15"/>
      <w:sz w:val="22"/>
      <w:szCs w:val="22"/>
    </w:rPr>
  </w:style>
  <w:style w:type="character" w:customStyle="1" w:styleId="SottotitoloCarattere">
    <w:name w:val="Sottotitolo Carattere"/>
    <w:link w:val="Sottotitolo"/>
    <w:uiPriority w:val="11"/>
    <w:rsid w:val="00991F4E"/>
    <w:rPr>
      <w:rFonts w:ascii="Calibri" w:eastAsia="MS Mincho" w:hAnsi="Calibri" w:cs="Times New Roman"/>
      <w:color w:val="5A5A5A"/>
      <w:spacing w:val="15"/>
      <w:kern w:val="1"/>
      <w:sz w:val="22"/>
      <w:szCs w:val="22"/>
      <w:lang w:val="en-GB" w:eastAsia="ar-SA"/>
    </w:rPr>
  </w:style>
  <w:style w:type="character" w:styleId="Titolodellibro">
    <w:name w:val="Book Title"/>
    <w:uiPriority w:val="33"/>
    <w:qFormat/>
    <w:rsid w:val="00991F4E"/>
    <w:rPr>
      <w:b/>
      <w:bCs/>
      <w:i/>
      <w:iCs/>
      <w:spacing w:val="5"/>
    </w:rPr>
  </w:style>
  <w:style w:type="character" w:styleId="Rimandocommento">
    <w:name w:val="annotation reference"/>
    <w:uiPriority w:val="99"/>
    <w:semiHidden/>
    <w:unhideWhenUsed/>
    <w:rsid w:val="00991F4E"/>
    <w:rPr>
      <w:sz w:val="16"/>
      <w:szCs w:val="16"/>
    </w:rPr>
  </w:style>
  <w:style w:type="paragraph" w:styleId="Testocommento">
    <w:name w:val="annotation text"/>
    <w:basedOn w:val="Normale"/>
    <w:link w:val="TestocommentoCarattere"/>
    <w:uiPriority w:val="99"/>
    <w:semiHidden/>
    <w:unhideWhenUsed/>
    <w:rsid w:val="00991F4E"/>
    <w:pPr>
      <w:spacing w:line="240" w:lineRule="auto"/>
    </w:pPr>
  </w:style>
  <w:style w:type="character" w:customStyle="1" w:styleId="TestocommentoCarattere">
    <w:name w:val="Testo commento Carattere"/>
    <w:link w:val="Testocommento"/>
    <w:uiPriority w:val="99"/>
    <w:semiHidden/>
    <w:rsid w:val="00991F4E"/>
    <w:rPr>
      <w:rFonts w:ascii="Times" w:hAnsi="Times"/>
      <w:kern w:val="1"/>
      <w:lang w:val="en-GB" w:eastAsia="ar-SA"/>
    </w:rPr>
  </w:style>
  <w:style w:type="paragraph" w:styleId="Soggettocommento">
    <w:name w:val="annotation subject"/>
    <w:basedOn w:val="Testocommento"/>
    <w:next w:val="Testocommento"/>
    <w:link w:val="SoggettocommentoCarattere"/>
    <w:uiPriority w:val="99"/>
    <w:semiHidden/>
    <w:unhideWhenUsed/>
    <w:rsid w:val="00991F4E"/>
    <w:rPr>
      <w:b/>
      <w:bCs/>
    </w:rPr>
  </w:style>
  <w:style w:type="character" w:customStyle="1" w:styleId="SoggettocommentoCarattere">
    <w:name w:val="Soggetto commento Carattere"/>
    <w:link w:val="Soggettocommento"/>
    <w:uiPriority w:val="99"/>
    <w:semiHidden/>
    <w:rsid w:val="00991F4E"/>
    <w:rPr>
      <w:rFonts w:ascii="Times" w:hAnsi="Times"/>
      <w:b/>
      <w:bCs/>
      <w:kern w:val="1"/>
      <w:lang w:val="en-GB" w:eastAsia="ar-SA"/>
    </w:rPr>
  </w:style>
  <w:style w:type="paragraph" w:styleId="Revisione">
    <w:name w:val="Revision"/>
    <w:hidden/>
    <w:uiPriority w:val="99"/>
    <w:semiHidden/>
    <w:rsid w:val="00991F4E"/>
    <w:rPr>
      <w:rFonts w:ascii="Times" w:hAnsi="Time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44757">
      <w:bodyDiv w:val="1"/>
      <w:marLeft w:val="0"/>
      <w:marRight w:val="0"/>
      <w:marTop w:val="0"/>
      <w:marBottom w:val="0"/>
      <w:divBdr>
        <w:top w:val="none" w:sz="0" w:space="0" w:color="auto"/>
        <w:left w:val="none" w:sz="0" w:space="0" w:color="auto"/>
        <w:bottom w:val="none" w:sz="0" w:space="0" w:color="auto"/>
        <w:right w:val="none" w:sz="0" w:space="0" w:color="auto"/>
      </w:divBdr>
    </w:div>
    <w:div w:id="376708546">
      <w:bodyDiv w:val="1"/>
      <w:marLeft w:val="0"/>
      <w:marRight w:val="0"/>
      <w:marTop w:val="0"/>
      <w:marBottom w:val="0"/>
      <w:divBdr>
        <w:top w:val="none" w:sz="0" w:space="0" w:color="auto"/>
        <w:left w:val="none" w:sz="0" w:space="0" w:color="auto"/>
        <w:bottom w:val="none" w:sz="0" w:space="0" w:color="auto"/>
        <w:right w:val="none" w:sz="0" w:space="0" w:color="auto"/>
      </w:divBdr>
    </w:div>
    <w:div w:id="482433074">
      <w:bodyDiv w:val="1"/>
      <w:marLeft w:val="0"/>
      <w:marRight w:val="0"/>
      <w:marTop w:val="0"/>
      <w:marBottom w:val="0"/>
      <w:divBdr>
        <w:top w:val="none" w:sz="0" w:space="0" w:color="auto"/>
        <w:left w:val="none" w:sz="0" w:space="0" w:color="auto"/>
        <w:bottom w:val="none" w:sz="0" w:space="0" w:color="auto"/>
        <w:right w:val="none" w:sz="0" w:space="0" w:color="auto"/>
      </w:divBdr>
    </w:div>
    <w:div w:id="510998429">
      <w:bodyDiv w:val="1"/>
      <w:marLeft w:val="0"/>
      <w:marRight w:val="0"/>
      <w:marTop w:val="0"/>
      <w:marBottom w:val="0"/>
      <w:divBdr>
        <w:top w:val="none" w:sz="0" w:space="0" w:color="auto"/>
        <w:left w:val="none" w:sz="0" w:space="0" w:color="auto"/>
        <w:bottom w:val="none" w:sz="0" w:space="0" w:color="auto"/>
        <w:right w:val="none" w:sz="0" w:space="0" w:color="auto"/>
      </w:divBdr>
    </w:div>
    <w:div w:id="1126006573">
      <w:bodyDiv w:val="1"/>
      <w:marLeft w:val="0"/>
      <w:marRight w:val="0"/>
      <w:marTop w:val="0"/>
      <w:marBottom w:val="0"/>
      <w:divBdr>
        <w:top w:val="none" w:sz="0" w:space="0" w:color="auto"/>
        <w:left w:val="none" w:sz="0" w:space="0" w:color="auto"/>
        <w:bottom w:val="none" w:sz="0" w:space="0" w:color="auto"/>
        <w:right w:val="none" w:sz="0" w:space="0" w:color="auto"/>
      </w:divBdr>
    </w:div>
    <w:div w:id="1197885982">
      <w:bodyDiv w:val="1"/>
      <w:marLeft w:val="0"/>
      <w:marRight w:val="0"/>
      <w:marTop w:val="0"/>
      <w:marBottom w:val="0"/>
      <w:divBdr>
        <w:top w:val="none" w:sz="0" w:space="0" w:color="auto"/>
        <w:left w:val="none" w:sz="0" w:space="0" w:color="auto"/>
        <w:bottom w:val="none" w:sz="0" w:space="0" w:color="auto"/>
        <w:right w:val="none" w:sz="0" w:space="0" w:color="auto"/>
      </w:divBdr>
    </w:div>
    <w:div w:id="18198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5D154-6E41-4E56-BB44-DEFD83E77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1081</Words>
  <Characters>6162</Characters>
  <Application>Microsoft Office Word</Application>
  <DocSecurity>0</DocSecurity>
  <Lines>51</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7229</CharactersWithSpaces>
  <SharedDoc>false</SharedDoc>
  <HLinks>
    <vt:vector size="24" baseType="variant">
      <vt:variant>
        <vt:i4>2031669</vt:i4>
      </vt:variant>
      <vt:variant>
        <vt:i4>20</vt:i4>
      </vt:variant>
      <vt:variant>
        <vt:i4>0</vt:i4>
      </vt:variant>
      <vt:variant>
        <vt:i4>5</vt:i4>
      </vt:variant>
      <vt:variant>
        <vt:lpwstr/>
      </vt:variant>
      <vt:variant>
        <vt:lpwstr>_Toc19527665</vt:lpwstr>
      </vt:variant>
      <vt:variant>
        <vt:i4>1966133</vt:i4>
      </vt:variant>
      <vt:variant>
        <vt:i4>14</vt:i4>
      </vt:variant>
      <vt:variant>
        <vt:i4>0</vt:i4>
      </vt:variant>
      <vt:variant>
        <vt:i4>5</vt:i4>
      </vt:variant>
      <vt:variant>
        <vt:lpwstr/>
      </vt:variant>
      <vt:variant>
        <vt:lpwstr>_Toc19527664</vt:lpwstr>
      </vt:variant>
      <vt:variant>
        <vt:i4>1638453</vt:i4>
      </vt:variant>
      <vt:variant>
        <vt:i4>8</vt:i4>
      </vt:variant>
      <vt:variant>
        <vt:i4>0</vt:i4>
      </vt:variant>
      <vt:variant>
        <vt:i4>5</vt:i4>
      </vt:variant>
      <vt:variant>
        <vt:lpwstr/>
      </vt:variant>
      <vt:variant>
        <vt:lpwstr>_Toc19527663</vt:lpwstr>
      </vt:variant>
      <vt:variant>
        <vt:i4>1572917</vt:i4>
      </vt:variant>
      <vt:variant>
        <vt:i4>2</vt:i4>
      </vt:variant>
      <vt:variant>
        <vt:i4>0</vt:i4>
      </vt:variant>
      <vt:variant>
        <vt:i4>5</vt:i4>
      </vt:variant>
      <vt:variant>
        <vt:lpwstr/>
      </vt:variant>
      <vt:variant>
        <vt:lpwstr>_Toc19527662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admin_ins</dc:creator>
  <cp:keywords/>
  <cp:lastModifiedBy>Bisello Stefano</cp:lastModifiedBy>
  <cp:revision>3</cp:revision>
  <cp:lastPrinted>2003-03-27T07:42:00Z</cp:lastPrinted>
  <dcterms:created xsi:type="dcterms:W3CDTF">2022-04-27T13:40:00Z</dcterms:created>
  <dcterms:modified xsi:type="dcterms:W3CDTF">2022-09-07T11:35:00Z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