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07D8E" w14:textId="77777777" w:rsidR="00A41DB4" w:rsidRPr="00042962" w:rsidRDefault="00985632" w:rsidP="00AF3B42">
      <w:pPr>
        <w:spacing w:before="240"/>
        <w:rPr>
          <w:b/>
          <w:lang w:val="en-GB"/>
        </w:rPr>
      </w:pPr>
      <w:r w:rsidRPr="00042962">
        <w:rPr>
          <w:b/>
          <w:lang w:val="en-GB"/>
        </w:rPr>
        <w:t>Fitness theory, techniques and training</w:t>
      </w:r>
    </w:p>
    <w:p w14:paraId="032D7DFE" w14:textId="51F4D494" w:rsidR="00A41DB4" w:rsidRPr="00042962" w:rsidRDefault="00985632" w:rsidP="007024AF">
      <w:pPr>
        <w:pStyle w:val="Titolo2"/>
        <w:spacing w:before="0"/>
        <w:rPr>
          <w:lang w:val="en-GB"/>
        </w:rPr>
      </w:pPr>
      <w:r w:rsidRPr="00042962">
        <w:rPr>
          <w:lang w:val="en-GB"/>
        </w:rPr>
        <w:t xml:space="preserve">Prof. Ferdinando </w:t>
      </w:r>
      <w:proofErr w:type="spellStart"/>
      <w:r w:rsidRPr="00042962">
        <w:rPr>
          <w:lang w:val="en-GB"/>
        </w:rPr>
        <w:t>Cereda</w:t>
      </w:r>
      <w:proofErr w:type="spellEnd"/>
    </w:p>
    <w:p w14:paraId="03471EBE" w14:textId="77777777" w:rsidR="001A0BA5" w:rsidRPr="00042962" w:rsidRDefault="001A0BA5" w:rsidP="001A0BA5">
      <w:pPr>
        <w:spacing w:before="240" w:after="120"/>
        <w:rPr>
          <w:b/>
          <w:i/>
          <w:sz w:val="18"/>
          <w:lang w:val="en-GB"/>
        </w:rPr>
      </w:pPr>
      <w:r w:rsidRPr="00042962">
        <w:rPr>
          <w:b/>
          <w:i/>
          <w:sz w:val="18"/>
          <w:lang w:val="en-GB"/>
        </w:rPr>
        <w:t xml:space="preserve">COURSE AIMS AND INTENDED LEARNING OUTCOMES </w:t>
      </w:r>
    </w:p>
    <w:p w14:paraId="5A730B9B" w14:textId="77777777" w:rsidR="00A41DB4" w:rsidRPr="00042962" w:rsidRDefault="00985632">
      <w:pPr>
        <w:tabs>
          <w:tab w:val="clear" w:pos="284"/>
        </w:tabs>
        <w:spacing w:line="100" w:lineRule="atLeast"/>
        <w:rPr>
          <w:rFonts w:ascii="Times New Roman" w:hAnsi="Times New Roman"/>
          <w:lang w:val="en-GB"/>
        </w:rPr>
      </w:pPr>
      <w:r w:rsidRPr="00042962">
        <w:rPr>
          <w:rFonts w:ascii="Times New Roman" w:hAnsi="Times New Roman"/>
          <w:lang w:val="en-GB"/>
        </w:rPr>
        <w:t>The course provides the knowledge, skills and abilities to meet the need for procedures that, based on a Physical Fitness evaluation, allow for suitable choice of exercises and correct planning according to pre-determined objectives.</w:t>
      </w:r>
    </w:p>
    <w:p w14:paraId="0A912D12" w14:textId="77777777" w:rsidR="00021225" w:rsidRPr="00042962" w:rsidRDefault="00021225" w:rsidP="00021225">
      <w:pPr>
        <w:rPr>
          <w:rFonts w:ascii="Times New Roman" w:hAnsi="Times New Roman"/>
          <w:lang w:val="en-GB"/>
        </w:rPr>
      </w:pPr>
      <w:r w:rsidRPr="00042962">
        <w:rPr>
          <w:rFonts w:ascii="Times New Roman" w:hAnsi="Times New Roman"/>
          <w:lang w:val="en-GB"/>
        </w:rPr>
        <w:t>At the end of the course, students will be able to:</w:t>
      </w:r>
    </w:p>
    <w:p w14:paraId="7E7ACFB8" w14:textId="77777777" w:rsidR="00021225" w:rsidRPr="00042962" w:rsidRDefault="00E07D3D" w:rsidP="00021225">
      <w:pPr>
        <w:ind w:left="284" w:hanging="284"/>
        <w:rPr>
          <w:rFonts w:ascii="Times New Roman" w:hAnsi="Times New Roman"/>
          <w:lang w:val="en-GB"/>
        </w:rPr>
      </w:pPr>
      <w:r w:rsidRPr="00042962">
        <w:rPr>
          <w:rFonts w:ascii="Times New Roman" w:hAnsi="Times New Roman"/>
          <w:lang w:val="en-GB"/>
        </w:rPr>
        <w:t>–</w:t>
      </w:r>
      <w:r w:rsidR="00021225" w:rsidRPr="00042962">
        <w:rPr>
          <w:rFonts w:ascii="Times New Roman" w:hAnsi="Times New Roman"/>
          <w:lang w:val="en-GB"/>
        </w:rPr>
        <w:tab/>
        <w:t>devise physical exercise proposals, pathways and protocols for specific individuals or groups, and specific educational and re-educational objectives;</w:t>
      </w:r>
    </w:p>
    <w:p w14:paraId="487FD149" w14:textId="77777777" w:rsidR="00021225" w:rsidRPr="00042962" w:rsidRDefault="00E07D3D" w:rsidP="00021225">
      <w:pPr>
        <w:ind w:left="284" w:hanging="284"/>
        <w:rPr>
          <w:rFonts w:ascii="Times New Roman" w:hAnsi="Times New Roman"/>
          <w:lang w:val="en-GB"/>
        </w:rPr>
      </w:pPr>
      <w:r w:rsidRPr="00042962">
        <w:rPr>
          <w:rFonts w:ascii="Times New Roman" w:hAnsi="Times New Roman"/>
          <w:lang w:val="en-GB"/>
        </w:rPr>
        <w:t>–</w:t>
      </w:r>
      <w:r w:rsidR="00021225" w:rsidRPr="00042962">
        <w:rPr>
          <w:rFonts w:ascii="Times New Roman" w:hAnsi="Times New Roman"/>
          <w:lang w:val="en-GB"/>
        </w:rPr>
        <w:tab/>
        <w:t>organise and manage a wealth of exercises, as well as exercises to be proposed in a multi-varied form and adapted to different types of needs.</w:t>
      </w:r>
    </w:p>
    <w:p w14:paraId="6A8CB8B4" w14:textId="77777777" w:rsidR="00A41DB4" w:rsidRPr="00042962" w:rsidRDefault="00985632">
      <w:pPr>
        <w:spacing w:before="240" w:after="120"/>
        <w:rPr>
          <w:smallCaps/>
          <w:sz w:val="18"/>
          <w:lang w:val="en-GB"/>
        </w:rPr>
      </w:pPr>
      <w:r w:rsidRPr="00042962">
        <w:rPr>
          <w:b/>
          <w:i/>
          <w:sz w:val="18"/>
          <w:lang w:val="en-GB"/>
        </w:rPr>
        <w:t>COURSE CONTENT</w:t>
      </w:r>
    </w:p>
    <w:p w14:paraId="3396D3C4" w14:textId="77777777" w:rsidR="00A41DB4" w:rsidRPr="00042962" w:rsidRDefault="00985632">
      <w:pPr>
        <w:spacing w:before="120"/>
        <w:rPr>
          <w:lang w:val="en-GB"/>
        </w:rPr>
      </w:pPr>
      <w:r w:rsidRPr="00042962">
        <w:rPr>
          <w:smallCaps/>
          <w:sz w:val="18"/>
          <w:lang w:val="en-GB"/>
        </w:rPr>
        <w:t>Evaluation of health, lifestyle and physical fitness</w:t>
      </w:r>
    </w:p>
    <w:p w14:paraId="3C46E224" w14:textId="77777777" w:rsidR="00A41DB4" w:rsidRPr="00042962" w:rsidRDefault="00985632">
      <w:pPr>
        <w:rPr>
          <w:lang w:val="en-GB"/>
        </w:rPr>
      </w:pPr>
      <w:r w:rsidRPr="00042962">
        <w:rPr>
          <w:lang w:val="en-GB"/>
        </w:rPr>
        <w:t>–</w:t>
      </w:r>
      <w:r w:rsidRPr="00042962">
        <w:rPr>
          <w:lang w:val="en-GB"/>
        </w:rPr>
        <w:tab/>
        <w:t>The 5 components of physical fitness</w:t>
      </w:r>
      <w:r w:rsidR="00476873" w:rsidRPr="00042962">
        <w:rPr>
          <w:lang w:val="en-GB"/>
        </w:rPr>
        <w:t>.</w:t>
      </w:r>
    </w:p>
    <w:p w14:paraId="065E540D" w14:textId="77777777" w:rsidR="00A41DB4" w:rsidRPr="00042962" w:rsidRDefault="00985632">
      <w:pPr>
        <w:rPr>
          <w:lang w:val="en-GB"/>
        </w:rPr>
      </w:pPr>
      <w:r w:rsidRPr="00042962">
        <w:rPr>
          <w:lang w:val="en-GB"/>
        </w:rPr>
        <w:t>–</w:t>
      </w:r>
      <w:r w:rsidRPr="00042962">
        <w:rPr>
          <w:lang w:val="en-GB"/>
        </w:rPr>
        <w:tab/>
        <w:t>Hypokinetic illnesses, health and physical activity</w:t>
      </w:r>
      <w:r w:rsidR="00476873" w:rsidRPr="00042962">
        <w:rPr>
          <w:lang w:val="en-GB"/>
        </w:rPr>
        <w:t>.</w:t>
      </w:r>
    </w:p>
    <w:p w14:paraId="6BCB2972" w14:textId="77777777" w:rsidR="00A41DB4" w:rsidRPr="00042962" w:rsidRDefault="00985632">
      <w:pPr>
        <w:rPr>
          <w:lang w:val="en-GB"/>
        </w:rPr>
      </w:pPr>
      <w:r w:rsidRPr="00042962">
        <w:rPr>
          <w:lang w:val="en-GB"/>
        </w:rPr>
        <w:t>–</w:t>
      </w:r>
      <w:r w:rsidRPr="00042962">
        <w:rPr>
          <w:lang w:val="en-GB"/>
        </w:rPr>
        <w:tab/>
        <w:t>Evaluation of a person’s state of health</w:t>
      </w:r>
      <w:r w:rsidR="00476873" w:rsidRPr="00042962">
        <w:rPr>
          <w:lang w:val="en-GB"/>
        </w:rPr>
        <w:t>.</w:t>
      </w:r>
    </w:p>
    <w:p w14:paraId="6C01F97D" w14:textId="77777777" w:rsidR="00A41DB4" w:rsidRPr="00042962" w:rsidRDefault="00985632">
      <w:pPr>
        <w:rPr>
          <w:lang w:val="en-GB"/>
        </w:rPr>
      </w:pPr>
      <w:r w:rsidRPr="00042962">
        <w:rPr>
          <w:lang w:val="en-GB"/>
        </w:rPr>
        <w:t>–</w:t>
      </w:r>
      <w:r w:rsidRPr="00042962">
        <w:rPr>
          <w:lang w:val="en-GB"/>
        </w:rPr>
        <w:tab/>
        <w:t>Evaluation of a person’s lifestyle</w:t>
      </w:r>
      <w:r w:rsidR="00476873" w:rsidRPr="00042962">
        <w:rPr>
          <w:lang w:val="en-GB"/>
        </w:rPr>
        <w:t>.</w:t>
      </w:r>
    </w:p>
    <w:p w14:paraId="22CD3303" w14:textId="77777777" w:rsidR="00A41DB4" w:rsidRPr="00042962" w:rsidRDefault="00985632">
      <w:pPr>
        <w:rPr>
          <w:smallCaps/>
          <w:sz w:val="18"/>
          <w:lang w:val="en-GB"/>
        </w:rPr>
      </w:pPr>
      <w:r w:rsidRPr="00042962">
        <w:rPr>
          <w:lang w:val="en-GB"/>
        </w:rPr>
        <w:t>–</w:t>
      </w:r>
      <w:r w:rsidRPr="00042962">
        <w:rPr>
          <w:lang w:val="en-GB"/>
        </w:rPr>
        <w:tab/>
        <w:t>Evaluation of a person’s physical condition</w:t>
      </w:r>
      <w:r w:rsidR="00476873" w:rsidRPr="00042962">
        <w:rPr>
          <w:lang w:val="en-GB"/>
        </w:rPr>
        <w:t>.</w:t>
      </w:r>
    </w:p>
    <w:p w14:paraId="352AC4A5" w14:textId="77777777" w:rsidR="00A41DB4" w:rsidRPr="00042962" w:rsidRDefault="00985632">
      <w:pPr>
        <w:spacing w:before="120"/>
        <w:rPr>
          <w:lang w:val="en-GB"/>
        </w:rPr>
      </w:pPr>
      <w:r w:rsidRPr="00042962">
        <w:rPr>
          <w:smallCaps/>
          <w:sz w:val="18"/>
          <w:lang w:val="en-GB"/>
        </w:rPr>
        <w:t>Posture and joint flexibility</w:t>
      </w:r>
    </w:p>
    <w:p w14:paraId="44C6BD84" w14:textId="77777777" w:rsidR="00A41DB4" w:rsidRPr="00042962" w:rsidRDefault="00985632">
      <w:pPr>
        <w:rPr>
          <w:lang w:val="en-GB"/>
        </w:rPr>
      </w:pPr>
      <w:r w:rsidRPr="00042962">
        <w:rPr>
          <w:lang w:val="en-GB"/>
        </w:rPr>
        <w:t>–</w:t>
      </w:r>
      <w:r w:rsidRPr="00042962">
        <w:rPr>
          <w:lang w:val="en-GB"/>
        </w:rPr>
        <w:tab/>
        <w:t>Fundamental principles</w:t>
      </w:r>
      <w:r w:rsidR="00476873" w:rsidRPr="00042962">
        <w:rPr>
          <w:lang w:val="en-GB"/>
        </w:rPr>
        <w:t>.</w:t>
      </w:r>
    </w:p>
    <w:p w14:paraId="1761470C" w14:textId="77777777" w:rsidR="00A41DB4" w:rsidRPr="00042962" w:rsidRDefault="00985632">
      <w:pPr>
        <w:rPr>
          <w:lang w:val="en-GB"/>
        </w:rPr>
      </w:pPr>
      <w:r w:rsidRPr="00042962">
        <w:rPr>
          <w:lang w:val="en-GB"/>
        </w:rPr>
        <w:t>–</w:t>
      </w:r>
      <w:r w:rsidRPr="00042962">
        <w:rPr>
          <w:lang w:val="en-GB"/>
        </w:rPr>
        <w:tab/>
        <w:t>Analysing posture</w:t>
      </w:r>
      <w:r w:rsidR="00476873" w:rsidRPr="00042962">
        <w:rPr>
          <w:lang w:val="en-GB"/>
        </w:rPr>
        <w:t>.</w:t>
      </w:r>
    </w:p>
    <w:p w14:paraId="09EF65E3" w14:textId="77777777" w:rsidR="00A41DB4" w:rsidRPr="00042962" w:rsidRDefault="00985632">
      <w:pPr>
        <w:rPr>
          <w:lang w:val="en-GB"/>
        </w:rPr>
      </w:pPr>
      <w:r w:rsidRPr="00042962">
        <w:rPr>
          <w:lang w:val="en-GB"/>
        </w:rPr>
        <w:t>–</w:t>
      </w:r>
      <w:r w:rsidRPr="00042962">
        <w:rPr>
          <w:lang w:val="en-GB"/>
        </w:rPr>
        <w:tab/>
        <w:t>Joint movements</w:t>
      </w:r>
      <w:r w:rsidR="00476873" w:rsidRPr="00042962">
        <w:rPr>
          <w:lang w:val="en-GB"/>
        </w:rPr>
        <w:t>.</w:t>
      </w:r>
    </w:p>
    <w:p w14:paraId="402476BA" w14:textId="77777777" w:rsidR="00A41DB4" w:rsidRPr="00042962" w:rsidRDefault="00985632">
      <w:pPr>
        <w:rPr>
          <w:lang w:val="en-GB"/>
        </w:rPr>
      </w:pPr>
      <w:r w:rsidRPr="00042962">
        <w:rPr>
          <w:lang w:val="en-GB"/>
        </w:rPr>
        <w:t>–</w:t>
      </w:r>
      <w:r w:rsidRPr="00042962">
        <w:rPr>
          <w:lang w:val="en-GB"/>
        </w:rPr>
        <w:tab/>
        <w:t>Factors determining mobility</w:t>
      </w:r>
      <w:r w:rsidR="00476873" w:rsidRPr="00042962">
        <w:rPr>
          <w:lang w:val="en-GB"/>
        </w:rPr>
        <w:t>.</w:t>
      </w:r>
    </w:p>
    <w:p w14:paraId="51EB9F6D" w14:textId="77777777" w:rsidR="00A41DB4" w:rsidRPr="00042962" w:rsidRDefault="00985632">
      <w:pPr>
        <w:rPr>
          <w:lang w:val="en-GB"/>
        </w:rPr>
      </w:pPr>
      <w:r w:rsidRPr="00042962">
        <w:rPr>
          <w:lang w:val="en-GB"/>
        </w:rPr>
        <w:t>–</w:t>
      </w:r>
      <w:r w:rsidRPr="00042962">
        <w:rPr>
          <w:lang w:val="en-GB"/>
        </w:rPr>
        <w:tab/>
        <w:t>Test to determine muscle length</w:t>
      </w:r>
      <w:r w:rsidR="00476873" w:rsidRPr="00042962">
        <w:rPr>
          <w:lang w:val="en-GB"/>
        </w:rPr>
        <w:t>.</w:t>
      </w:r>
    </w:p>
    <w:p w14:paraId="574FFAFA" w14:textId="77777777" w:rsidR="00A41DB4" w:rsidRPr="00042962" w:rsidRDefault="00985632">
      <w:pPr>
        <w:rPr>
          <w:smallCaps/>
          <w:sz w:val="18"/>
          <w:lang w:val="en-GB"/>
        </w:rPr>
      </w:pPr>
      <w:r w:rsidRPr="00042962">
        <w:rPr>
          <w:lang w:val="en-GB"/>
        </w:rPr>
        <w:t>–</w:t>
      </w:r>
      <w:r w:rsidRPr="00042962">
        <w:rPr>
          <w:lang w:val="en-GB"/>
        </w:rPr>
        <w:tab/>
        <w:t>Techniques and exercises for lengthening muscles</w:t>
      </w:r>
      <w:r w:rsidR="00476873" w:rsidRPr="00042962">
        <w:rPr>
          <w:lang w:val="en-GB"/>
        </w:rPr>
        <w:t>.</w:t>
      </w:r>
    </w:p>
    <w:p w14:paraId="325C359E" w14:textId="77777777" w:rsidR="00A41DB4" w:rsidRPr="00042962" w:rsidRDefault="00985632">
      <w:pPr>
        <w:spacing w:before="120"/>
        <w:rPr>
          <w:lang w:val="en-GB"/>
        </w:rPr>
      </w:pPr>
      <w:r w:rsidRPr="00042962">
        <w:rPr>
          <w:smallCaps/>
          <w:sz w:val="18"/>
          <w:lang w:val="en-GB"/>
        </w:rPr>
        <w:t>The body’s composition</w:t>
      </w:r>
    </w:p>
    <w:p w14:paraId="1681BE5A" w14:textId="77777777" w:rsidR="00A41DB4" w:rsidRPr="00042962" w:rsidRDefault="00985632">
      <w:pPr>
        <w:rPr>
          <w:lang w:val="en-GB"/>
        </w:rPr>
      </w:pPr>
      <w:r w:rsidRPr="00042962">
        <w:rPr>
          <w:lang w:val="en-GB"/>
        </w:rPr>
        <w:t>–</w:t>
      </w:r>
      <w:r w:rsidRPr="00042962">
        <w:rPr>
          <w:lang w:val="en-GB"/>
        </w:rPr>
        <w:tab/>
        <w:t>Techniques for evaluating the body’s composition</w:t>
      </w:r>
      <w:r w:rsidR="00476873" w:rsidRPr="00042962">
        <w:rPr>
          <w:lang w:val="en-GB"/>
        </w:rPr>
        <w:t>.</w:t>
      </w:r>
    </w:p>
    <w:p w14:paraId="0A702EE8" w14:textId="77777777" w:rsidR="00A41DB4" w:rsidRPr="00042962" w:rsidRDefault="00985632">
      <w:pPr>
        <w:rPr>
          <w:lang w:val="en-GB"/>
        </w:rPr>
      </w:pPr>
      <w:r w:rsidRPr="00042962">
        <w:rPr>
          <w:lang w:val="en-GB"/>
        </w:rPr>
        <w:t>–</w:t>
      </w:r>
      <w:r w:rsidRPr="00042962">
        <w:rPr>
          <w:lang w:val="en-GB"/>
        </w:rPr>
        <w:tab/>
        <w:t>Somatotyping</w:t>
      </w:r>
      <w:r w:rsidR="00476873" w:rsidRPr="00042962">
        <w:rPr>
          <w:lang w:val="en-GB"/>
        </w:rPr>
        <w:t>.</w:t>
      </w:r>
    </w:p>
    <w:p w14:paraId="0CC43434" w14:textId="77777777" w:rsidR="00A41DB4" w:rsidRPr="00042962" w:rsidRDefault="00985632">
      <w:pPr>
        <w:rPr>
          <w:lang w:val="en-GB"/>
        </w:rPr>
      </w:pPr>
      <w:r w:rsidRPr="00042962">
        <w:rPr>
          <w:lang w:val="en-GB"/>
        </w:rPr>
        <w:t>–</w:t>
      </w:r>
      <w:r w:rsidRPr="00042962">
        <w:rPr>
          <w:lang w:val="en-GB"/>
        </w:rPr>
        <w:tab/>
        <w:t>The value of being thin and of being the ideal weight</w:t>
      </w:r>
      <w:r w:rsidR="00476873" w:rsidRPr="00042962">
        <w:rPr>
          <w:lang w:val="en-GB"/>
        </w:rPr>
        <w:t>.</w:t>
      </w:r>
    </w:p>
    <w:p w14:paraId="5E137206" w14:textId="77777777" w:rsidR="00A41DB4" w:rsidRPr="00042962" w:rsidRDefault="00985632">
      <w:pPr>
        <w:rPr>
          <w:lang w:val="en-GB"/>
        </w:rPr>
      </w:pPr>
      <w:r w:rsidRPr="00042962">
        <w:rPr>
          <w:lang w:val="en-GB"/>
        </w:rPr>
        <w:t>–</w:t>
      </w:r>
      <w:r w:rsidRPr="00042962">
        <w:rPr>
          <w:lang w:val="en-GB"/>
        </w:rPr>
        <w:tab/>
        <w:t>Quantitative and qualitative analysis of the body’s composition</w:t>
      </w:r>
      <w:r w:rsidR="00476873" w:rsidRPr="00042962">
        <w:rPr>
          <w:lang w:val="en-GB"/>
        </w:rPr>
        <w:t>.</w:t>
      </w:r>
    </w:p>
    <w:p w14:paraId="2B0A46CB" w14:textId="77777777" w:rsidR="00A41DB4" w:rsidRPr="00042962" w:rsidRDefault="00985632">
      <w:pPr>
        <w:rPr>
          <w:lang w:val="en-GB"/>
        </w:rPr>
      </w:pPr>
      <w:r w:rsidRPr="00042962">
        <w:rPr>
          <w:lang w:val="en-GB"/>
        </w:rPr>
        <w:t>–</w:t>
      </w:r>
      <w:r w:rsidRPr="00042962">
        <w:rPr>
          <w:lang w:val="en-GB"/>
        </w:rPr>
        <w:tab/>
        <w:t>Reconstruction of the Basal Metabolism</w:t>
      </w:r>
      <w:r w:rsidR="00476873" w:rsidRPr="00042962">
        <w:rPr>
          <w:lang w:val="en-GB"/>
        </w:rPr>
        <w:t>.</w:t>
      </w:r>
    </w:p>
    <w:p w14:paraId="444AA1D4" w14:textId="77777777" w:rsidR="00A41DB4" w:rsidRPr="00042962" w:rsidRDefault="00985632">
      <w:pPr>
        <w:rPr>
          <w:lang w:val="en-GB"/>
        </w:rPr>
      </w:pPr>
      <w:r w:rsidRPr="00042962">
        <w:rPr>
          <w:lang w:val="en-GB"/>
        </w:rPr>
        <w:t>–</w:t>
      </w:r>
      <w:r w:rsidRPr="00042962">
        <w:rPr>
          <w:lang w:val="en-GB"/>
        </w:rPr>
        <w:tab/>
        <w:t>Evaluation of energy consumption and calorie intake</w:t>
      </w:r>
      <w:r w:rsidR="00476873" w:rsidRPr="00042962">
        <w:rPr>
          <w:lang w:val="en-GB"/>
        </w:rPr>
        <w:t>.</w:t>
      </w:r>
    </w:p>
    <w:p w14:paraId="7E2F11D0" w14:textId="77777777" w:rsidR="00A41DB4" w:rsidRPr="00042962" w:rsidRDefault="00985632">
      <w:pPr>
        <w:rPr>
          <w:rFonts w:ascii="Times New Roman" w:hAnsi="Times New Roman"/>
          <w:i/>
          <w:lang w:val="en-GB"/>
        </w:rPr>
      </w:pPr>
      <w:r w:rsidRPr="00042962">
        <w:rPr>
          <w:lang w:val="en-GB"/>
        </w:rPr>
        <w:t>–</w:t>
      </w:r>
      <w:r w:rsidRPr="00042962">
        <w:rPr>
          <w:lang w:val="en-GB"/>
        </w:rPr>
        <w:tab/>
        <w:t>The principles and practice of weight control</w:t>
      </w:r>
      <w:r w:rsidR="00476873" w:rsidRPr="00042962">
        <w:rPr>
          <w:lang w:val="en-GB"/>
        </w:rPr>
        <w:t>.</w:t>
      </w:r>
    </w:p>
    <w:p w14:paraId="6ECB438F" w14:textId="77777777" w:rsidR="00A41DB4" w:rsidRPr="00042962" w:rsidRDefault="00985632">
      <w:pPr>
        <w:tabs>
          <w:tab w:val="clear" w:pos="284"/>
        </w:tabs>
        <w:spacing w:before="120" w:line="100" w:lineRule="atLeast"/>
        <w:rPr>
          <w:lang w:val="en-GB"/>
        </w:rPr>
      </w:pPr>
      <w:r w:rsidRPr="00042962">
        <w:rPr>
          <w:rFonts w:ascii="Times New Roman" w:hAnsi="Times New Roman"/>
          <w:i/>
          <w:lang w:val="en-GB"/>
        </w:rPr>
        <w:t xml:space="preserve">Aerobic exercise </w:t>
      </w:r>
    </w:p>
    <w:p w14:paraId="06EBAD7A" w14:textId="77777777" w:rsidR="00A41DB4" w:rsidRPr="00042962" w:rsidRDefault="00985632">
      <w:pPr>
        <w:rPr>
          <w:lang w:val="en-GB"/>
        </w:rPr>
      </w:pPr>
      <w:r w:rsidRPr="00042962">
        <w:rPr>
          <w:lang w:val="en-GB"/>
        </w:rPr>
        <w:t>–</w:t>
      </w:r>
      <w:r w:rsidRPr="00042962">
        <w:rPr>
          <w:lang w:val="en-GB"/>
        </w:rPr>
        <w:tab/>
        <w:t>Definition and benefits of aerobic exercise.</w:t>
      </w:r>
    </w:p>
    <w:p w14:paraId="1A6AE3C9" w14:textId="77777777" w:rsidR="00A41DB4" w:rsidRPr="00042962" w:rsidRDefault="00985632">
      <w:pPr>
        <w:rPr>
          <w:lang w:val="en-GB"/>
        </w:rPr>
      </w:pPr>
      <w:r w:rsidRPr="00042962">
        <w:rPr>
          <w:lang w:val="en-GB"/>
        </w:rPr>
        <w:lastRenderedPageBreak/>
        <w:t>–</w:t>
      </w:r>
      <w:r w:rsidRPr="00042962">
        <w:rPr>
          <w:lang w:val="en-GB"/>
        </w:rPr>
        <w:tab/>
        <w:t>Submaximal tests for VO</w:t>
      </w:r>
      <w:r w:rsidRPr="00042962">
        <w:rPr>
          <w:vertAlign w:val="subscript"/>
          <w:lang w:val="en-GB"/>
        </w:rPr>
        <w:t>2</w:t>
      </w:r>
      <w:r w:rsidRPr="00042962">
        <w:rPr>
          <w:lang w:val="en-GB"/>
        </w:rPr>
        <w:t xml:space="preserve"> max: introduction.</w:t>
      </w:r>
    </w:p>
    <w:p w14:paraId="11B14DEB" w14:textId="77777777" w:rsidR="00A41DB4" w:rsidRPr="00042962" w:rsidRDefault="00985632">
      <w:pPr>
        <w:rPr>
          <w:lang w:val="en-GB"/>
        </w:rPr>
      </w:pPr>
      <w:r w:rsidRPr="00042962">
        <w:rPr>
          <w:lang w:val="en-GB"/>
        </w:rPr>
        <w:t>–</w:t>
      </w:r>
      <w:r w:rsidRPr="00042962">
        <w:rPr>
          <w:lang w:val="en-GB"/>
        </w:rPr>
        <w:tab/>
        <w:t>Heart rate and VO</w:t>
      </w:r>
      <w:r w:rsidRPr="00042962">
        <w:rPr>
          <w:vertAlign w:val="subscript"/>
          <w:lang w:val="en-GB"/>
        </w:rPr>
        <w:t>2</w:t>
      </w:r>
      <w:r w:rsidRPr="00042962">
        <w:rPr>
          <w:lang w:val="en-GB"/>
        </w:rPr>
        <w:t xml:space="preserve"> max correlation.</w:t>
      </w:r>
    </w:p>
    <w:p w14:paraId="5A06F72D" w14:textId="77777777" w:rsidR="00A41DB4" w:rsidRPr="00042962" w:rsidRDefault="00985632">
      <w:pPr>
        <w:rPr>
          <w:lang w:val="en-GB"/>
        </w:rPr>
      </w:pPr>
      <w:r w:rsidRPr="00042962">
        <w:rPr>
          <w:lang w:val="en-GB"/>
        </w:rPr>
        <w:t>–</w:t>
      </w:r>
      <w:r w:rsidRPr="00042962">
        <w:rPr>
          <w:lang w:val="en-GB"/>
        </w:rPr>
        <w:tab/>
        <w:t>Cardiorespiratory fitness evaluation at rest and during exercise.</w:t>
      </w:r>
    </w:p>
    <w:p w14:paraId="58456C23" w14:textId="77777777" w:rsidR="00A41DB4" w:rsidRPr="00042962" w:rsidRDefault="00985632">
      <w:pPr>
        <w:rPr>
          <w:lang w:val="en-GB"/>
        </w:rPr>
      </w:pPr>
      <w:r w:rsidRPr="00042962">
        <w:rPr>
          <w:lang w:val="en-GB"/>
        </w:rPr>
        <w:t>–</w:t>
      </w:r>
      <w:r w:rsidRPr="00042962">
        <w:rPr>
          <w:lang w:val="en-GB"/>
        </w:rPr>
        <w:tab/>
        <w:t>Aerobic activity and energy expenditure.</w:t>
      </w:r>
    </w:p>
    <w:p w14:paraId="7A525F0A" w14:textId="77777777" w:rsidR="00A41DB4" w:rsidRPr="00042962" w:rsidRDefault="00985632">
      <w:pPr>
        <w:rPr>
          <w:lang w:val="en-GB"/>
        </w:rPr>
      </w:pPr>
      <w:r w:rsidRPr="00042962">
        <w:rPr>
          <w:lang w:val="en-GB"/>
        </w:rPr>
        <w:t>–</w:t>
      </w:r>
      <w:r w:rsidRPr="00042962">
        <w:rPr>
          <w:lang w:val="en-GB"/>
        </w:rPr>
        <w:tab/>
        <w:t>Equipment for aerobic exercise.</w:t>
      </w:r>
    </w:p>
    <w:p w14:paraId="45150B27" w14:textId="77777777" w:rsidR="00A41DB4" w:rsidRPr="00042962" w:rsidRDefault="00985632">
      <w:pPr>
        <w:rPr>
          <w:smallCaps/>
          <w:sz w:val="18"/>
          <w:lang w:val="en-GB"/>
        </w:rPr>
      </w:pPr>
      <w:r w:rsidRPr="00042962">
        <w:rPr>
          <w:lang w:val="en-GB"/>
        </w:rPr>
        <w:t>–</w:t>
      </w:r>
      <w:r w:rsidRPr="00042962">
        <w:rPr>
          <w:lang w:val="en-GB"/>
        </w:rPr>
        <w:tab/>
        <w:t>Guidelines for correct planning.</w:t>
      </w:r>
    </w:p>
    <w:p w14:paraId="5359AF35" w14:textId="77777777" w:rsidR="00A41DB4" w:rsidRPr="00042962" w:rsidRDefault="00985632">
      <w:pPr>
        <w:spacing w:before="120"/>
        <w:rPr>
          <w:lang w:val="en-GB"/>
        </w:rPr>
      </w:pPr>
      <w:r w:rsidRPr="00042962">
        <w:rPr>
          <w:smallCaps/>
          <w:sz w:val="18"/>
          <w:lang w:val="en-GB"/>
        </w:rPr>
        <w:t>Strength and muscle resistance</w:t>
      </w:r>
    </w:p>
    <w:p w14:paraId="32A36E81" w14:textId="77777777" w:rsidR="00A41DB4" w:rsidRPr="00042962" w:rsidRDefault="00985632">
      <w:pPr>
        <w:rPr>
          <w:lang w:val="en-GB"/>
        </w:rPr>
      </w:pPr>
      <w:r w:rsidRPr="00042962">
        <w:rPr>
          <w:lang w:val="en-GB"/>
        </w:rPr>
        <w:t>–</w:t>
      </w:r>
      <w:r w:rsidRPr="00042962">
        <w:rPr>
          <w:lang w:val="en-GB"/>
        </w:rPr>
        <w:tab/>
        <w:t>Definition and benefits of strength training</w:t>
      </w:r>
      <w:r w:rsidR="00476873" w:rsidRPr="00042962">
        <w:rPr>
          <w:lang w:val="en-GB"/>
        </w:rPr>
        <w:t>.</w:t>
      </w:r>
    </w:p>
    <w:p w14:paraId="42D31412" w14:textId="77777777" w:rsidR="00A41DB4" w:rsidRPr="00042962" w:rsidRDefault="00985632">
      <w:pPr>
        <w:rPr>
          <w:lang w:val="en-GB"/>
        </w:rPr>
      </w:pPr>
      <w:r w:rsidRPr="00042962">
        <w:rPr>
          <w:lang w:val="en-GB"/>
        </w:rPr>
        <w:t>–</w:t>
      </w:r>
      <w:r w:rsidRPr="00042962">
        <w:rPr>
          <w:lang w:val="en-GB"/>
        </w:rPr>
        <w:tab/>
        <w:t>The effects of training programmes using weights</w:t>
      </w:r>
      <w:r w:rsidR="00476873" w:rsidRPr="00042962">
        <w:rPr>
          <w:lang w:val="en-GB"/>
        </w:rPr>
        <w:t>.</w:t>
      </w:r>
    </w:p>
    <w:p w14:paraId="36B5BBC6" w14:textId="77777777" w:rsidR="00A41DB4" w:rsidRPr="00042962" w:rsidRDefault="00985632">
      <w:pPr>
        <w:rPr>
          <w:lang w:val="en-GB"/>
        </w:rPr>
      </w:pPr>
      <w:r w:rsidRPr="00042962">
        <w:rPr>
          <w:lang w:val="en-GB"/>
        </w:rPr>
        <w:t>–</w:t>
      </w:r>
      <w:r w:rsidRPr="00042962">
        <w:rPr>
          <w:lang w:val="en-GB"/>
        </w:rPr>
        <w:tab/>
        <w:t>Measuring strength and muscle resistance</w:t>
      </w:r>
      <w:r w:rsidR="00476873" w:rsidRPr="00042962">
        <w:rPr>
          <w:lang w:val="en-GB"/>
        </w:rPr>
        <w:t>.</w:t>
      </w:r>
    </w:p>
    <w:p w14:paraId="74F16E79" w14:textId="77777777" w:rsidR="00A41DB4" w:rsidRPr="00042962" w:rsidRDefault="00985632">
      <w:pPr>
        <w:rPr>
          <w:rFonts w:ascii="Times New Roman" w:hAnsi="Times New Roman"/>
          <w:lang w:val="en-GB"/>
        </w:rPr>
      </w:pPr>
      <w:r w:rsidRPr="00042962">
        <w:rPr>
          <w:lang w:val="en-GB"/>
        </w:rPr>
        <w:t>–</w:t>
      </w:r>
      <w:r w:rsidRPr="00042962">
        <w:rPr>
          <w:lang w:val="en-GB"/>
        </w:rPr>
        <w:tab/>
        <w:t>The principles and methods of weight training</w:t>
      </w:r>
      <w:r w:rsidR="00476873" w:rsidRPr="00042962">
        <w:rPr>
          <w:lang w:val="en-GB"/>
        </w:rPr>
        <w:t>.</w:t>
      </w:r>
    </w:p>
    <w:p w14:paraId="6D280619" w14:textId="77777777" w:rsidR="00A41DB4" w:rsidRPr="00042962" w:rsidRDefault="00985632">
      <w:pPr>
        <w:tabs>
          <w:tab w:val="clear" w:pos="284"/>
        </w:tabs>
        <w:spacing w:line="100" w:lineRule="atLeast"/>
        <w:ind w:left="284" w:hanging="284"/>
        <w:rPr>
          <w:lang w:val="en-GB"/>
        </w:rPr>
      </w:pPr>
      <w:r w:rsidRPr="00042962">
        <w:rPr>
          <w:rFonts w:ascii="Times New Roman" w:hAnsi="Times New Roman"/>
          <w:lang w:val="en-GB"/>
        </w:rPr>
        <w:t>–</w:t>
      </w:r>
      <w:r w:rsidRPr="00042962">
        <w:rPr>
          <w:rFonts w:ascii="Times New Roman" w:hAnsi="Times New Roman"/>
          <w:lang w:val="en-GB"/>
        </w:rPr>
        <w:tab/>
        <w:t>Equipment for training against resistance.</w:t>
      </w:r>
    </w:p>
    <w:p w14:paraId="337EEDE3" w14:textId="77777777" w:rsidR="00A41DB4" w:rsidRPr="00042962" w:rsidRDefault="00985632">
      <w:pPr>
        <w:rPr>
          <w:smallCaps/>
          <w:sz w:val="18"/>
          <w:lang w:val="en-GB"/>
        </w:rPr>
      </w:pPr>
      <w:r w:rsidRPr="00042962">
        <w:rPr>
          <w:lang w:val="en-GB"/>
        </w:rPr>
        <w:t>–</w:t>
      </w:r>
      <w:r w:rsidRPr="00042962">
        <w:rPr>
          <w:lang w:val="en-GB"/>
        </w:rPr>
        <w:tab/>
        <w:t>Guidelines for correct planning</w:t>
      </w:r>
      <w:r w:rsidR="00476873" w:rsidRPr="00042962">
        <w:rPr>
          <w:lang w:val="en-GB"/>
        </w:rPr>
        <w:t>.</w:t>
      </w:r>
    </w:p>
    <w:p w14:paraId="2778DA3C" w14:textId="77777777" w:rsidR="00A41DB4" w:rsidRPr="00042962" w:rsidRDefault="00985632">
      <w:pPr>
        <w:spacing w:before="120"/>
        <w:rPr>
          <w:lang w:val="en-GB"/>
        </w:rPr>
      </w:pPr>
      <w:r w:rsidRPr="00042962">
        <w:rPr>
          <w:smallCaps/>
          <w:sz w:val="18"/>
          <w:lang w:val="en-GB"/>
        </w:rPr>
        <w:t>Evaluation of stress</w:t>
      </w:r>
    </w:p>
    <w:p w14:paraId="6258EF2F" w14:textId="77777777" w:rsidR="00A41DB4" w:rsidRPr="00042962" w:rsidRDefault="00985632">
      <w:pPr>
        <w:rPr>
          <w:lang w:val="en-GB"/>
        </w:rPr>
      </w:pPr>
      <w:r w:rsidRPr="00042962">
        <w:rPr>
          <w:lang w:val="en-GB"/>
        </w:rPr>
        <w:t>–</w:t>
      </w:r>
      <w:r w:rsidRPr="00042962">
        <w:rPr>
          <w:lang w:val="en-GB"/>
        </w:rPr>
        <w:tab/>
        <w:t>How the mind responds to stress</w:t>
      </w:r>
      <w:r w:rsidR="00476873" w:rsidRPr="00042962">
        <w:rPr>
          <w:lang w:val="en-GB"/>
        </w:rPr>
        <w:t>.</w:t>
      </w:r>
    </w:p>
    <w:p w14:paraId="08DCD18B" w14:textId="77777777" w:rsidR="00A41DB4" w:rsidRPr="00042962" w:rsidRDefault="00985632">
      <w:pPr>
        <w:rPr>
          <w:b/>
          <w:i/>
          <w:sz w:val="18"/>
          <w:lang w:val="en-GB"/>
        </w:rPr>
      </w:pPr>
      <w:r w:rsidRPr="00042962">
        <w:rPr>
          <w:lang w:val="en-GB"/>
        </w:rPr>
        <w:t>–</w:t>
      </w:r>
      <w:r w:rsidRPr="00042962">
        <w:rPr>
          <w:lang w:val="en-GB"/>
        </w:rPr>
        <w:tab/>
        <w:t>Stress, exercise and illness</w:t>
      </w:r>
      <w:r w:rsidR="00476873" w:rsidRPr="00042962">
        <w:rPr>
          <w:lang w:val="en-GB"/>
        </w:rPr>
        <w:t>.</w:t>
      </w:r>
    </w:p>
    <w:p w14:paraId="1A5F7174" w14:textId="77777777" w:rsidR="00A41DB4" w:rsidRPr="00042962" w:rsidRDefault="00985632">
      <w:pPr>
        <w:keepNext/>
        <w:spacing w:before="240" w:after="120"/>
        <w:rPr>
          <w:rFonts w:ascii="Times New Roman" w:hAnsi="Times New Roman"/>
          <w:smallCaps/>
          <w:spacing w:val="-5"/>
          <w:sz w:val="18"/>
          <w:szCs w:val="18"/>
          <w:lang w:val="en-GB"/>
        </w:rPr>
      </w:pPr>
      <w:r w:rsidRPr="00042962">
        <w:rPr>
          <w:b/>
          <w:i/>
          <w:sz w:val="18"/>
          <w:lang w:val="en-GB"/>
        </w:rPr>
        <w:t>READING LIST</w:t>
      </w:r>
    </w:p>
    <w:p w14:paraId="5A902C35" w14:textId="77777777" w:rsidR="00A41DB4" w:rsidRPr="00042962" w:rsidRDefault="00985632">
      <w:pPr>
        <w:tabs>
          <w:tab w:val="clear" w:pos="284"/>
        </w:tabs>
        <w:spacing w:before="120" w:line="240" w:lineRule="atLeast"/>
        <w:ind w:left="284"/>
        <w:rPr>
          <w:rFonts w:ascii="Times New Roman" w:hAnsi="Times New Roman"/>
          <w:smallCaps/>
          <w:spacing w:val="-5"/>
          <w:sz w:val="16"/>
          <w:szCs w:val="16"/>
        </w:rPr>
      </w:pPr>
      <w:r w:rsidRPr="00042962">
        <w:rPr>
          <w:rFonts w:ascii="Times New Roman" w:hAnsi="Times New Roman"/>
          <w:smallCaps/>
          <w:spacing w:val="-5"/>
          <w:sz w:val="18"/>
          <w:szCs w:val="18"/>
        </w:rPr>
        <w:t>Basic</w:t>
      </w:r>
    </w:p>
    <w:p w14:paraId="67FCC884" w14:textId="77777777" w:rsidR="00A41DB4" w:rsidRPr="00042962" w:rsidRDefault="00985632">
      <w:pPr>
        <w:tabs>
          <w:tab w:val="clear" w:pos="284"/>
        </w:tabs>
        <w:spacing w:line="240" w:lineRule="atLeast"/>
        <w:ind w:left="284" w:hanging="284"/>
        <w:rPr>
          <w:rFonts w:ascii="Times New Roman" w:hAnsi="Times New Roman"/>
          <w:smallCaps/>
          <w:spacing w:val="-5"/>
          <w:sz w:val="16"/>
        </w:rPr>
      </w:pPr>
      <w:r w:rsidRPr="00042962">
        <w:rPr>
          <w:rFonts w:ascii="Times New Roman" w:hAnsi="Times New Roman"/>
          <w:smallCaps/>
          <w:spacing w:val="-5"/>
          <w:sz w:val="16"/>
          <w:szCs w:val="16"/>
        </w:rPr>
        <w:t>F. Cereda,</w:t>
      </w:r>
      <w:r w:rsidRPr="00042962">
        <w:rPr>
          <w:rFonts w:ascii="Times New Roman" w:hAnsi="Times New Roman"/>
          <w:i/>
          <w:spacing w:val="-5"/>
          <w:sz w:val="18"/>
          <w:szCs w:val="16"/>
        </w:rPr>
        <w:t xml:space="preserve"> Teoria, tecnica e didattica del Fitness</w:t>
      </w:r>
      <w:r w:rsidRPr="00042962">
        <w:rPr>
          <w:rFonts w:ascii="Times New Roman" w:hAnsi="Times New Roman"/>
          <w:spacing w:val="-5"/>
          <w:sz w:val="18"/>
          <w:szCs w:val="16"/>
        </w:rPr>
        <w:t>, Vita e Pensiero, Milan, 2013.</w:t>
      </w:r>
    </w:p>
    <w:p w14:paraId="67A552EE" w14:textId="51E1B689" w:rsidR="001A0BA5" w:rsidRPr="00042962" w:rsidRDefault="001A0BA5" w:rsidP="001A0BA5">
      <w:pPr>
        <w:pStyle w:val="Testo1"/>
        <w:rPr>
          <w:i/>
        </w:rPr>
      </w:pPr>
      <w:r w:rsidRPr="00042962">
        <w:rPr>
          <w:smallCaps/>
          <w:sz w:val="16"/>
        </w:rPr>
        <w:t>F. Cereda-A. Gambaretto</w:t>
      </w:r>
      <w:r w:rsidRPr="00042962">
        <w:t>,</w:t>
      </w:r>
      <w:r w:rsidRPr="00042962">
        <w:rPr>
          <w:i/>
        </w:rPr>
        <w:t xml:space="preserve"> Appunt</w:t>
      </w:r>
      <w:r w:rsidR="00FA6A89" w:rsidRPr="00042962">
        <w:rPr>
          <w:i/>
        </w:rPr>
        <w:t>i</w:t>
      </w:r>
      <w:r w:rsidR="00682329" w:rsidRPr="00042962">
        <w:rPr>
          <w:i/>
        </w:rPr>
        <w:t xml:space="preserve"> e dispensa laboratori </w:t>
      </w:r>
      <w:proofErr w:type="spellStart"/>
      <w:r w:rsidR="00682329" w:rsidRPr="00042962">
        <w:rPr>
          <w:i/>
        </w:rPr>
        <w:t>a.a</w:t>
      </w:r>
      <w:proofErr w:type="spellEnd"/>
      <w:r w:rsidR="00682329" w:rsidRPr="00042962">
        <w:rPr>
          <w:i/>
        </w:rPr>
        <w:t>. 202</w:t>
      </w:r>
      <w:r w:rsidR="00173A64">
        <w:rPr>
          <w:i/>
        </w:rPr>
        <w:t>2</w:t>
      </w:r>
      <w:r w:rsidR="00682329" w:rsidRPr="00042962">
        <w:rPr>
          <w:i/>
        </w:rPr>
        <w:t>-202</w:t>
      </w:r>
      <w:r w:rsidR="00173A64">
        <w:rPr>
          <w:i/>
        </w:rPr>
        <w:t>3</w:t>
      </w:r>
      <w:r w:rsidRPr="00042962">
        <w:rPr>
          <w:i/>
        </w:rPr>
        <w:t>.</w:t>
      </w:r>
    </w:p>
    <w:p w14:paraId="4C6B72A4" w14:textId="77777777" w:rsidR="00A41DB4" w:rsidRPr="00042962" w:rsidRDefault="00985632">
      <w:pPr>
        <w:tabs>
          <w:tab w:val="clear" w:pos="284"/>
        </w:tabs>
        <w:spacing w:before="120" w:line="240" w:lineRule="atLeast"/>
        <w:ind w:left="284"/>
        <w:rPr>
          <w:rFonts w:ascii="Times New Roman" w:hAnsi="Times New Roman"/>
          <w:smallCaps/>
          <w:spacing w:val="-5"/>
          <w:sz w:val="16"/>
          <w:lang w:val="en-US"/>
        </w:rPr>
      </w:pPr>
      <w:r w:rsidRPr="00042962">
        <w:rPr>
          <w:rFonts w:ascii="Times New Roman" w:hAnsi="Times New Roman"/>
          <w:smallCaps/>
          <w:spacing w:val="-5"/>
          <w:sz w:val="18"/>
          <w:lang w:val="en-US"/>
        </w:rPr>
        <w:t>Recommended</w:t>
      </w:r>
    </w:p>
    <w:p w14:paraId="5119D2EC" w14:textId="3AE5EC2E" w:rsidR="00A41DB4" w:rsidRDefault="00985632">
      <w:pPr>
        <w:tabs>
          <w:tab w:val="clear" w:pos="284"/>
        </w:tabs>
        <w:spacing w:line="240" w:lineRule="atLeast"/>
        <w:ind w:left="284" w:hanging="284"/>
        <w:rPr>
          <w:rFonts w:ascii="Times New Roman" w:hAnsi="Times New Roman"/>
          <w:spacing w:val="-5"/>
          <w:sz w:val="18"/>
          <w:lang w:val="en-GB"/>
        </w:rPr>
      </w:pPr>
      <w:r w:rsidRPr="00042962">
        <w:rPr>
          <w:rFonts w:ascii="Times New Roman" w:hAnsi="Times New Roman"/>
          <w:smallCaps/>
          <w:spacing w:val="-5"/>
          <w:sz w:val="16"/>
          <w:lang w:val="en-US"/>
        </w:rPr>
        <w:t>American College of Sports Medicine (ACSM),</w:t>
      </w:r>
      <w:r w:rsidRPr="00042962">
        <w:rPr>
          <w:rFonts w:ascii="Times New Roman" w:hAnsi="Times New Roman"/>
          <w:i/>
          <w:spacing w:val="-5"/>
          <w:sz w:val="18"/>
          <w:lang w:val="en-US"/>
        </w:rPr>
        <w:t xml:space="preserve"> </w:t>
      </w:r>
      <w:r w:rsidRPr="00042962">
        <w:rPr>
          <w:rFonts w:ascii="Times New Roman" w:hAnsi="Times New Roman"/>
          <w:i/>
          <w:iCs/>
          <w:spacing w:val="-5"/>
          <w:sz w:val="18"/>
          <w:lang w:val="en-US"/>
        </w:rPr>
        <w:t xml:space="preserve">ACSM's: Guidelines for Exercise Testing </w:t>
      </w:r>
      <w:r w:rsidRPr="00042962">
        <w:rPr>
          <w:rFonts w:ascii="Times New Roman" w:hAnsi="Times New Roman"/>
          <w:i/>
          <w:iCs/>
          <w:spacing w:val="-5"/>
          <w:sz w:val="18"/>
          <w:lang w:val="en-GB"/>
        </w:rPr>
        <w:t xml:space="preserve">and </w:t>
      </w:r>
      <w:r w:rsidRPr="00042962">
        <w:rPr>
          <w:rFonts w:ascii="Times New Roman" w:hAnsi="Times New Roman"/>
          <w:i/>
          <w:spacing w:val="-5"/>
          <w:sz w:val="18"/>
          <w:lang w:val="en-GB"/>
        </w:rPr>
        <w:t>Prescription,</w:t>
      </w:r>
      <w:r w:rsidRPr="00042962">
        <w:rPr>
          <w:rFonts w:ascii="Times New Roman" w:hAnsi="Times New Roman"/>
          <w:spacing w:val="-5"/>
          <w:sz w:val="18"/>
          <w:lang w:val="en-GB"/>
        </w:rPr>
        <w:t xml:space="preserve"> Wolters </w:t>
      </w:r>
      <w:proofErr w:type="spellStart"/>
      <w:r w:rsidRPr="00042962">
        <w:rPr>
          <w:rFonts w:ascii="Times New Roman" w:hAnsi="Times New Roman"/>
          <w:spacing w:val="-5"/>
          <w:sz w:val="18"/>
          <w:lang w:val="en-GB"/>
        </w:rPr>
        <w:t>Kluver</w:t>
      </w:r>
      <w:proofErr w:type="spellEnd"/>
      <w:r w:rsidRPr="00042962">
        <w:rPr>
          <w:rFonts w:ascii="Times New Roman" w:hAnsi="Times New Roman"/>
          <w:spacing w:val="-5"/>
          <w:sz w:val="18"/>
          <w:lang w:val="en-GB"/>
        </w:rPr>
        <w:t>-Lippincott, Williams &amp; Wilkins, 20</w:t>
      </w:r>
      <w:r w:rsidR="00173A64">
        <w:rPr>
          <w:rFonts w:ascii="Times New Roman" w:hAnsi="Times New Roman"/>
          <w:spacing w:val="-5"/>
          <w:sz w:val="18"/>
          <w:lang w:val="en-GB"/>
        </w:rPr>
        <w:t>21</w:t>
      </w:r>
      <w:r w:rsidRPr="00042962">
        <w:rPr>
          <w:rFonts w:ascii="Times New Roman" w:hAnsi="Times New Roman"/>
          <w:spacing w:val="-5"/>
          <w:sz w:val="18"/>
          <w:lang w:val="en-GB"/>
        </w:rPr>
        <w:t xml:space="preserve"> (</w:t>
      </w:r>
      <w:r w:rsidR="0097653C" w:rsidRPr="00042962">
        <w:rPr>
          <w:rFonts w:ascii="Times New Roman" w:hAnsi="Times New Roman"/>
          <w:spacing w:val="-5"/>
          <w:sz w:val="18"/>
          <w:lang w:val="en-GB"/>
        </w:rPr>
        <w:t>1</w:t>
      </w:r>
      <w:r w:rsidR="00173A64">
        <w:rPr>
          <w:rFonts w:ascii="Times New Roman" w:hAnsi="Times New Roman"/>
          <w:spacing w:val="-5"/>
          <w:sz w:val="18"/>
          <w:lang w:val="en-GB"/>
        </w:rPr>
        <w:t>1</w:t>
      </w:r>
      <w:r w:rsidRPr="00042962">
        <w:rPr>
          <w:rFonts w:ascii="Times New Roman" w:hAnsi="Times New Roman"/>
          <w:spacing w:val="-5"/>
          <w:sz w:val="18"/>
          <w:vertAlign w:val="superscript"/>
          <w:lang w:val="en-GB"/>
        </w:rPr>
        <w:t>th</w:t>
      </w:r>
      <w:r w:rsidRPr="00042962">
        <w:rPr>
          <w:rFonts w:ascii="Times New Roman" w:hAnsi="Times New Roman"/>
          <w:spacing w:val="-5"/>
          <w:sz w:val="18"/>
          <w:lang w:val="en-GB"/>
        </w:rPr>
        <w:t xml:space="preserve"> ed.).</w:t>
      </w:r>
    </w:p>
    <w:p w14:paraId="6FE8748A" w14:textId="77777777" w:rsidR="004409FD" w:rsidRPr="00300166" w:rsidRDefault="004409FD" w:rsidP="004409FD">
      <w:pPr>
        <w:pStyle w:val="Testo2"/>
        <w:spacing w:line="240" w:lineRule="atLeast"/>
        <w:ind w:left="284" w:hanging="284"/>
        <w:rPr>
          <w:spacing w:val="-5"/>
          <w:lang w:val="en-US"/>
        </w:rPr>
      </w:pPr>
      <w:r>
        <w:rPr>
          <w:smallCaps/>
          <w:spacing w:val="-5"/>
          <w:sz w:val="16"/>
          <w:lang w:val="en-US"/>
        </w:rPr>
        <w:t xml:space="preserve">B.J. Schoenfeld-R.L. </w:t>
      </w:r>
      <w:proofErr w:type="spellStart"/>
      <w:r>
        <w:rPr>
          <w:smallCaps/>
          <w:spacing w:val="-5"/>
          <w:sz w:val="16"/>
          <w:lang w:val="en-US"/>
        </w:rPr>
        <w:t>Snarr</w:t>
      </w:r>
      <w:proofErr w:type="spellEnd"/>
      <w:r>
        <w:rPr>
          <w:spacing w:val="-5"/>
          <w:sz w:val="16"/>
          <w:lang w:val="en-US"/>
        </w:rPr>
        <w:t xml:space="preserve"> (eds.), </w:t>
      </w:r>
      <w:r w:rsidRPr="00300166">
        <w:rPr>
          <w:i/>
          <w:iCs/>
          <w:spacing w:val="-5"/>
          <w:sz w:val="16"/>
          <w:lang w:val="en-US"/>
        </w:rPr>
        <w:t>NSCA’s essential of personal training</w:t>
      </w:r>
      <w:r>
        <w:rPr>
          <w:spacing w:val="-5"/>
          <w:sz w:val="16"/>
          <w:lang w:val="en-US"/>
        </w:rPr>
        <w:t>, Human Kinetics, 2022.</w:t>
      </w:r>
    </w:p>
    <w:p w14:paraId="66BD7D4D" w14:textId="77777777" w:rsidR="00A41DB4" w:rsidRPr="00042962" w:rsidRDefault="00985632">
      <w:pPr>
        <w:tabs>
          <w:tab w:val="clear" w:pos="284"/>
        </w:tabs>
        <w:spacing w:line="240" w:lineRule="atLeast"/>
        <w:ind w:left="284" w:hanging="284"/>
        <w:rPr>
          <w:smallCaps/>
          <w:spacing w:val="-5"/>
          <w:sz w:val="16"/>
          <w:lang w:val="en-GB"/>
        </w:rPr>
      </w:pPr>
      <w:r w:rsidRPr="00042962">
        <w:rPr>
          <w:smallCaps/>
          <w:spacing w:val="-5"/>
          <w:sz w:val="16"/>
          <w:lang w:val="es-ES_tradnl"/>
        </w:rPr>
        <w:t xml:space="preserve">T. Rieger-F. Naclerio-A. </w:t>
      </w:r>
      <w:r w:rsidRPr="00042962">
        <w:rPr>
          <w:smallCaps/>
          <w:spacing w:val="-5"/>
          <w:sz w:val="16"/>
          <w:lang w:val="en-GB"/>
        </w:rPr>
        <w:t xml:space="preserve">Jimenez-J. Moody </w:t>
      </w:r>
      <w:r w:rsidRPr="00042962">
        <w:rPr>
          <w:spacing w:val="-5"/>
          <w:sz w:val="18"/>
          <w:lang w:val="en-GB"/>
        </w:rPr>
        <w:t>(eds.),</w:t>
      </w:r>
      <w:r w:rsidRPr="00042962">
        <w:rPr>
          <w:i/>
          <w:spacing w:val="-5"/>
          <w:sz w:val="18"/>
          <w:lang w:val="en-GB"/>
        </w:rPr>
        <w:t xml:space="preserve"> Foundations for exercise professionals,</w:t>
      </w:r>
      <w:r w:rsidRPr="00042962">
        <w:rPr>
          <w:spacing w:val="-5"/>
          <w:sz w:val="18"/>
          <w:lang w:val="en-GB"/>
        </w:rPr>
        <w:t xml:space="preserve"> Human Kinetics, 2015.</w:t>
      </w:r>
    </w:p>
    <w:p w14:paraId="0E7CDD73" w14:textId="77777777" w:rsidR="00A41DB4" w:rsidRPr="00042962" w:rsidRDefault="00985632">
      <w:pPr>
        <w:tabs>
          <w:tab w:val="clear" w:pos="284"/>
        </w:tabs>
        <w:spacing w:line="240" w:lineRule="atLeast"/>
        <w:ind w:left="284" w:hanging="284"/>
        <w:rPr>
          <w:rFonts w:ascii="Times New Roman" w:hAnsi="Times New Roman"/>
          <w:smallCaps/>
          <w:spacing w:val="-5"/>
          <w:sz w:val="16"/>
        </w:rPr>
      </w:pPr>
      <w:r w:rsidRPr="00042962">
        <w:rPr>
          <w:smallCaps/>
          <w:spacing w:val="-5"/>
          <w:sz w:val="16"/>
        </w:rPr>
        <w:t xml:space="preserve">T.R. </w:t>
      </w:r>
      <w:proofErr w:type="spellStart"/>
      <w:r w:rsidRPr="00042962">
        <w:rPr>
          <w:smallCaps/>
          <w:spacing w:val="-5"/>
          <w:sz w:val="16"/>
        </w:rPr>
        <w:t>Baechle</w:t>
      </w:r>
      <w:proofErr w:type="spellEnd"/>
      <w:r w:rsidRPr="00042962">
        <w:rPr>
          <w:smallCaps/>
          <w:spacing w:val="-5"/>
          <w:sz w:val="16"/>
        </w:rPr>
        <w:t xml:space="preserve">-R.W. </w:t>
      </w:r>
      <w:proofErr w:type="spellStart"/>
      <w:r w:rsidRPr="00042962">
        <w:rPr>
          <w:smallCaps/>
          <w:spacing w:val="-5"/>
          <w:sz w:val="16"/>
        </w:rPr>
        <w:t>Earle</w:t>
      </w:r>
      <w:proofErr w:type="spellEnd"/>
      <w:r w:rsidRPr="00042962">
        <w:rPr>
          <w:smallCaps/>
          <w:spacing w:val="-5"/>
          <w:sz w:val="16"/>
        </w:rPr>
        <w:t xml:space="preserve"> </w:t>
      </w:r>
      <w:r w:rsidRPr="00042962">
        <w:rPr>
          <w:spacing w:val="-5"/>
          <w:sz w:val="18"/>
        </w:rPr>
        <w:t>(a cura di),</w:t>
      </w:r>
      <w:r w:rsidRPr="00042962">
        <w:rPr>
          <w:i/>
          <w:spacing w:val="-5"/>
          <w:sz w:val="18"/>
        </w:rPr>
        <w:t xml:space="preserve"> </w:t>
      </w:r>
      <w:r w:rsidRPr="00042962">
        <w:rPr>
          <w:spacing w:val="-5"/>
          <w:sz w:val="18"/>
        </w:rPr>
        <w:t xml:space="preserve">NSCA, </w:t>
      </w:r>
      <w:r w:rsidRPr="00042962">
        <w:rPr>
          <w:i/>
          <w:spacing w:val="-5"/>
          <w:sz w:val="18"/>
        </w:rPr>
        <w:t>Il manuale del Personal Trainer</w:t>
      </w:r>
      <w:r w:rsidRPr="00042962">
        <w:rPr>
          <w:spacing w:val="-5"/>
          <w:sz w:val="18"/>
        </w:rPr>
        <w:t>, Calzetti &amp; Mariucci Editori, Torgiano (</w:t>
      </w:r>
      <w:proofErr w:type="spellStart"/>
      <w:r w:rsidRPr="00042962">
        <w:rPr>
          <w:spacing w:val="-5"/>
          <w:sz w:val="18"/>
        </w:rPr>
        <w:t>Pg</w:t>
      </w:r>
      <w:proofErr w:type="spellEnd"/>
      <w:r w:rsidRPr="00042962">
        <w:rPr>
          <w:spacing w:val="-5"/>
          <w:sz w:val="18"/>
        </w:rPr>
        <w:t>), 2010.</w:t>
      </w:r>
    </w:p>
    <w:p w14:paraId="67483C86" w14:textId="77777777" w:rsidR="00A41DB4" w:rsidRPr="00042962" w:rsidRDefault="00985632">
      <w:pPr>
        <w:tabs>
          <w:tab w:val="clear" w:pos="284"/>
        </w:tabs>
        <w:spacing w:line="240" w:lineRule="atLeast"/>
        <w:ind w:left="284" w:hanging="284"/>
        <w:rPr>
          <w:b/>
          <w:i/>
          <w:sz w:val="18"/>
        </w:rPr>
      </w:pPr>
      <w:r w:rsidRPr="00042962">
        <w:rPr>
          <w:rFonts w:ascii="Times New Roman" w:hAnsi="Times New Roman"/>
          <w:smallCaps/>
          <w:spacing w:val="-5"/>
          <w:sz w:val="16"/>
        </w:rPr>
        <w:t xml:space="preserve">V.H. </w:t>
      </w:r>
      <w:proofErr w:type="spellStart"/>
      <w:r w:rsidRPr="00042962">
        <w:rPr>
          <w:rFonts w:ascii="Times New Roman" w:hAnsi="Times New Roman"/>
          <w:smallCaps/>
          <w:spacing w:val="-5"/>
          <w:sz w:val="16"/>
        </w:rPr>
        <w:t>Heyward</w:t>
      </w:r>
      <w:proofErr w:type="spellEnd"/>
      <w:r w:rsidRPr="00042962">
        <w:rPr>
          <w:rFonts w:ascii="Times New Roman" w:hAnsi="Times New Roman"/>
          <w:smallCaps/>
          <w:spacing w:val="-5"/>
          <w:sz w:val="16"/>
        </w:rPr>
        <w:t>,</w:t>
      </w:r>
      <w:r w:rsidRPr="00042962">
        <w:rPr>
          <w:rFonts w:ascii="Times New Roman" w:hAnsi="Times New Roman"/>
          <w:i/>
          <w:spacing w:val="-5"/>
          <w:sz w:val="18"/>
        </w:rPr>
        <w:t xml:space="preserve"> </w:t>
      </w:r>
      <w:r w:rsidRPr="00042962">
        <w:rPr>
          <w:rFonts w:ascii="Times New Roman" w:hAnsi="Times New Roman"/>
          <w:i/>
          <w:iCs/>
          <w:spacing w:val="-5"/>
          <w:sz w:val="18"/>
        </w:rPr>
        <w:t>Fitness: un approccio scientifico</w:t>
      </w:r>
      <w:r w:rsidRPr="00042962">
        <w:rPr>
          <w:rFonts w:ascii="Times New Roman" w:hAnsi="Times New Roman"/>
          <w:i/>
          <w:spacing w:val="-5"/>
          <w:sz w:val="18"/>
        </w:rPr>
        <w:t>,</w:t>
      </w:r>
      <w:r w:rsidRPr="00042962">
        <w:rPr>
          <w:rFonts w:ascii="Times New Roman" w:hAnsi="Times New Roman"/>
          <w:spacing w:val="-5"/>
          <w:sz w:val="18"/>
        </w:rPr>
        <w:t xml:space="preserve"> (</w:t>
      </w:r>
      <w:proofErr w:type="spellStart"/>
      <w:r w:rsidRPr="00042962">
        <w:rPr>
          <w:rFonts w:ascii="Times New Roman" w:hAnsi="Times New Roman"/>
          <w:spacing w:val="-5"/>
          <w:sz w:val="18"/>
        </w:rPr>
        <w:t>edited</w:t>
      </w:r>
      <w:proofErr w:type="spellEnd"/>
      <w:r w:rsidRPr="00042962">
        <w:rPr>
          <w:rFonts w:ascii="Times New Roman" w:hAnsi="Times New Roman"/>
          <w:spacing w:val="-5"/>
          <w:sz w:val="18"/>
        </w:rPr>
        <w:t xml:space="preserve"> by F. Cereda), Edizioni Sporting Club Leonardo Da Vinci, Milan, 2013.</w:t>
      </w:r>
    </w:p>
    <w:p w14:paraId="5946BFEA" w14:textId="77777777" w:rsidR="00A41DB4" w:rsidRPr="00042962" w:rsidRDefault="00985632">
      <w:pPr>
        <w:spacing w:before="240" w:after="120"/>
        <w:rPr>
          <w:sz w:val="18"/>
          <w:lang w:val="en-GB"/>
        </w:rPr>
      </w:pPr>
      <w:r w:rsidRPr="00042962">
        <w:rPr>
          <w:b/>
          <w:i/>
          <w:sz w:val="18"/>
          <w:lang w:val="en-GB"/>
        </w:rPr>
        <w:t>TEACHING METHOD</w:t>
      </w:r>
    </w:p>
    <w:p w14:paraId="0A3D48AE" w14:textId="77777777" w:rsidR="00A41DB4" w:rsidRPr="00042962" w:rsidRDefault="00985632">
      <w:pPr>
        <w:spacing w:line="220" w:lineRule="exact"/>
        <w:ind w:firstLine="284"/>
        <w:rPr>
          <w:sz w:val="18"/>
          <w:lang w:val="en-GB"/>
        </w:rPr>
      </w:pPr>
      <w:r w:rsidRPr="00042962">
        <w:rPr>
          <w:sz w:val="18"/>
          <w:lang w:val="en-GB"/>
        </w:rPr>
        <w:t>The course includes a theoretical study of the topics and their implementation in specifically equipped areas.</w:t>
      </w:r>
    </w:p>
    <w:p w14:paraId="6C19F86D" w14:textId="77777777" w:rsidR="00FA6A89" w:rsidRPr="00042962" w:rsidRDefault="00FA6A89" w:rsidP="00FA6A89">
      <w:pPr>
        <w:pStyle w:val="Testo2"/>
        <w:rPr>
          <w:lang w:val="en-US"/>
        </w:rPr>
      </w:pPr>
      <w:r w:rsidRPr="00042962">
        <w:rPr>
          <w:i/>
          <w:lang w:val="en-GB"/>
        </w:rPr>
        <w:t>“In addition to theoretical hours the course</w:t>
      </w:r>
      <w:r w:rsidRPr="00042962">
        <w:rPr>
          <w:lang w:val="en-GB"/>
        </w:rPr>
        <w:t xml:space="preserve"> </w:t>
      </w:r>
      <w:r w:rsidRPr="00042962">
        <w:rPr>
          <w:i/>
          <w:lang w:val="en-GB"/>
        </w:rPr>
        <w:t>includes practice learning activities</w:t>
      </w:r>
      <w:r w:rsidRPr="00042962">
        <w:rPr>
          <w:lang w:val="en-GB"/>
        </w:rPr>
        <w:t xml:space="preserve"> </w:t>
      </w:r>
      <w:r w:rsidRPr="00042962">
        <w:rPr>
          <w:i/>
          <w:lang w:val="en-GB"/>
        </w:rPr>
        <w:t>(Distinct courses and workshops) with mandatory attendance for at least 70% of hours”.</w:t>
      </w:r>
    </w:p>
    <w:p w14:paraId="3B5C56CC" w14:textId="77777777" w:rsidR="001A0BA5" w:rsidRPr="00042962" w:rsidRDefault="001A0BA5" w:rsidP="001A0BA5">
      <w:pPr>
        <w:spacing w:before="240" w:after="120" w:line="220" w:lineRule="exact"/>
        <w:rPr>
          <w:b/>
          <w:i/>
          <w:sz w:val="18"/>
          <w:lang w:val="en-US"/>
        </w:rPr>
      </w:pPr>
      <w:bookmarkStart w:id="0" w:name="_GoBack"/>
      <w:r w:rsidRPr="00042962">
        <w:rPr>
          <w:b/>
          <w:i/>
          <w:sz w:val="18"/>
          <w:lang w:val="en-US"/>
        </w:rPr>
        <w:lastRenderedPageBreak/>
        <w:t>ASSESSMENT METHOD AND CRITERIA</w:t>
      </w:r>
    </w:p>
    <w:bookmarkEnd w:id="0"/>
    <w:p w14:paraId="607AAAD9" w14:textId="7B5007A1" w:rsidR="00920902" w:rsidRPr="00042962" w:rsidRDefault="00AE5431" w:rsidP="00682329">
      <w:pPr>
        <w:pStyle w:val="Testo2"/>
        <w:rPr>
          <w:lang w:val="en-US"/>
        </w:rPr>
      </w:pPr>
      <w:r w:rsidRPr="00042962">
        <w:rPr>
          <w:rFonts w:ascii="Times New Roman" w:hAnsi="Times New Roman"/>
          <w:kern w:val="0"/>
          <w:szCs w:val="18"/>
          <w:lang w:val="en-US" w:eastAsia="it-IT"/>
        </w:rPr>
        <w:t>The date of the test will be communicated on lecturer’s webpage</w:t>
      </w:r>
      <w:r w:rsidR="00960FCF" w:rsidRPr="00042962">
        <w:rPr>
          <w:szCs w:val="18"/>
          <w:lang w:val="en-US"/>
        </w:rPr>
        <w:t xml:space="preserve">. </w:t>
      </w:r>
      <w:r w:rsidR="00985632" w:rsidRPr="00042962">
        <w:rPr>
          <w:szCs w:val="18"/>
          <w:lang w:val="en-US"/>
        </w:rPr>
        <w:t>The final exam is divided into a written test with multiple-choice questions</w:t>
      </w:r>
      <w:r w:rsidR="00960FCF" w:rsidRPr="00042962">
        <w:rPr>
          <w:rFonts w:ascii="Times New Roman" w:hAnsi="Times New Roman"/>
          <w:kern w:val="0"/>
          <w:szCs w:val="18"/>
          <w:lang w:val="en-US" w:eastAsia="it-IT"/>
        </w:rPr>
        <w:t xml:space="preserve"> </w:t>
      </w:r>
      <w:r w:rsidRPr="00042962">
        <w:rPr>
          <w:szCs w:val="18"/>
          <w:lang w:val="en-US"/>
        </w:rPr>
        <w:t>aimed at verify the knowledge of the main subject contents</w:t>
      </w:r>
      <w:r w:rsidRPr="00042962">
        <w:rPr>
          <w:rFonts w:ascii="Times New Roman" w:hAnsi="Times New Roman"/>
          <w:kern w:val="0"/>
          <w:szCs w:val="18"/>
          <w:lang w:val="en-US" w:eastAsia="it-IT"/>
        </w:rPr>
        <w:t>.</w:t>
      </w:r>
      <w:r w:rsidR="00985632" w:rsidRPr="00042962">
        <w:rPr>
          <w:szCs w:val="18"/>
          <w:lang w:val="en-US"/>
        </w:rPr>
        <w:t xml:space="preserve"> </w:t>
      </w:r>
      <w:r w:rsidR="00985632" w:rsidRPr="00042962">
        <w:rPr>
          <w:szCs w:val="18"/>
          <w:lang w:val="en-GB"/>
        </w:rPr>
        <w:t>Assessment will be based on the score</w:t>
      </w:r>
      <w:r w:rsidR="00985632" w:rsidRPr="00042962">
        <w:rPr>
          <w:lang w:val="en-GB"/>
        </w:rPr>
        <w:t xml:space="preserve"> obtained according to</w:t>
      </w:r>
      <w:r w:rsidR="00960FCF" w:rsidRPr="00042962">
        <w:rPr>
          <w:lang w:val="en-GB"/>
        </w:rPr>
        <w:t xml:space="preserve"> </w:t>
      </w:r>
      <w:r w:rsidRPr="00042962">
        <w:rPr>
          <w:lang w:val="en-GB"/>
        </w:rPr>
        <w:t>appropriate</w:t>
      </w:r>
      <w:r w:rsidR="00985632" w:rsidRPr="00042962">
        <w:rPr>
          <w:lang w:val="en-GB"/>
        </w:rPr>
        <w:t xml:space="preserve"> </w:t>
      </w:r>
      <w:proofErr w:type="spellStart"/>
      <w:r w:rsidR="00985632" w:rsidRPr="00042962">
        <w:rPr>
          <w:lang w:val="en-GB"/>
        </w:rPr>
        <w:t>docimological</w:t>
      </w:r>
      <w:proofErr w:type="spellEnd"/>
      <w:r w:rsidR="00985632" w:rsidRPr="00042962">
        <w:rPr>
          <w:lang w:val="en-GB"/>
        </w:rPr>
        <w:t xml:space="preserve"> criteria.</w:t>
      </w:r>
      <w:r w:rsidR="00682329" w:rsidRPr="00042962">
        <w:rPr>
          <w:lang w:val="en-GB"/>
        </w:rPr>
        <w:t xml:space="preserve"> </w:t>
      </w:r>
      <w:r w:rsidR="0096355E" w:rsidRPr="00042962">
        <w:rPr>
          <w:lang w:val="en-US"/>
        </w:rPr>
        <w:t>The written exam consists of 35 multiple-choice questions (only one correct answer). Correct answer given: 2 (two) marks. Wrong answer given: -1 (minus one) mark. Answer not given: 0 (zero) marks. The final mark will permit an assessment out of thirty. The test is passed with a mark between 32 and 60 (32 marks = 18/30, 47 marks = 25/30, 60 marks = 30 cum laude</w:t>
      </w:r>
      <w:r w:rsidR="00682329" w:rsidRPr="00042962">
        <w:rPr>
          <w:lang w:val="en-US"/>
        </w:rPr>
        <w:t>).</w:t>
      </w:r>
    </w:p>
    <w:p w14:paraId="5CF91F65" w14:textId="77777777" w:rsidR="001A0BA5" w:rsidRPr="00042962" w:rsidRDefault="001A0BA5" w:rsidP="001A0BA5">
      <w:pPr>
        <w:spacing w:before="240" w:after="120"/>
        <w:rPr>
          <w:b/>
          <w:i/>
          <w:sz w:val="18"/>
          <w:lang w:val="en-US"/>
        </w:rPr>
      </w:pPr>
      <w:r w:rsidRPr="00042962">
        <w:rPr>
          <w:b/>
          <w:i/>
          <w:sz w:val="18"/>
          <w:lang w:val="en-US"/>
        </w:rPr>
        <w:t>NOTES AND PREREQUISITES</w:t>
      </w:r>
    </w:p>
    <w:p w14:paraId="5C365A5A" w14:textId="77777777" w:rsidR="00FA6A89" w:rsidRPr="00042962" w:rsidRDefault="00D066BC" w:rsidP="00FA6A89">
      <w:pPr>
        <w:pStyle w:val="Testo2"/>
        <w:rPr>
          <w:lang w:val="en-US"/>
        </w:rPr>
      </w:pPr>
      <w:r w:rsidRPr="00042962">
        <w:rPr>
          <w:lang w:val="en-US"/>
        </w:rPr>
        <w:t xml:space="preserve">Students are requested to have basic knowledge of general and sport physiology, of theory and methods of physical training and of locomotor system anatomy. </w:t>
      </w:r>
    </w:p>
    <w:p w14:paraId="2C3527C8" w14:textId="77777777" w:rsidR="00FA6A89" w:rsidRPr="00042962" w:rsidRDefault="00FA6A89" w:rsidP="00FA6A89">
      <w:pPr>
        <w:spacing w:before="120"/>
        <w:ind w:firstLine="284"/>
        <w:rPr>
          <w:rFonts w:ascii="Times New Roman" w:hAnsi="Times New Roman"/>
          <w:sz w:val="18"/>
          <w:szCs w:val="18"/>
          <w:lang w:val="en-US"/>
        </w:rPr>
      </w:pPr>
      <w:r w:rsidRPr="00042962">
        <w:rPr>
          <w:rFonts w:ascii="Times New Roman" w:hAnsi="Times New Roman"/>
          <w:sz w:val="18"/>
          <w:szCs w:val="18"/>
          <w:lang w:val="en-US"/>
        </w:rPr>
        <w:t>In case the current Covid-19 health emergency does not allow frontal teaching, remote teaching will be carried out following procedures that will be promptly notified to students.</w:t>
      </w:r>
    </w:p>
    <w:p w14:paraId="0E43EB84" w14:textId="77777777" w:rsidR="00A41DB4" w:rsidRDefault="00985632">
      <w:pPr>
        <w:pStyle w:val="Testo2"/>
        <w:rPr>
          <w:lang w:val="en-GB"/>
        </w:rPr>
      </w:pPr>
      <w:r w:rsidRPr="00042962">
        <w:rPr>
          <w:lang w:val="en-GB"/>
        </w:rPr>
        <w:t>Further information can be found on the lecturer's webpage at http://docenti.unicatt.it/web/searchByName.do?language=ENG or on the Faculty notice board.</w:t>
      </w:r>
    </w:p>
    <w:p w14:paraId="5EAEE1D8" w14:textId="77777777" w:rsidR="00985632" w:rsidRDefault="00985632">
      <w:pPr>
        <w:rPr>
          <w:lang w:val="en-GB"/>
        </w:rPr>
      </w:pPr>
    </w:p>
    <w:sectPr w:rsidR="00985632">
      <w:pgSz w:w="11906" w:h="16838"/>
      <w:pgMar w:top="3515" w:right="2608" w:bottom="3515" w:left="2608" w:header="720" w:footer="720" w:gutter="0"/>
      <w:cols w:space="720"/>
      <w:docGrid w:linePitch="24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4AF"/>
    <w:rsid w:val="00021225"/>
    <w:rsid w:val="00042962"/>
    <w:rsid w:val="00075F31"/>
    <w:rsid w:val="00173A64"/>
    <w:rsid w:val="001A0BA5"/>
    <w:rsid w:val="003F4A89"/>
    <w:rsid w:val="004409FD"/>
    <w:rsid w:val="00476873"/>
    <w:rsid w:val="004B2A5C"/>
    <w:rsid w:val="004D5F57"/>
    <w:rsid w:val="004E5CBE"/>
    <w:rsid w:val="005479CE"/>
    <w:rsid w:val="0056038D"/>
    <w:rsid w:val="005E39A1"/>
    <w:rsid w:val="00682329"/>
    <w:rsid w:val="007024AF"/>
    <w:rsid w:val="008508EC"/>
    <w:rsid w:val="00920902"/>
    <w:rsid w:val="00960FCF"/>
    <w:rsid w:val="0096355E"/>
    <w:rsid w:val="0097653C"/>
    <w:rsid w:val="00985632"/>
    <w:rsid w:val="00A41DB4"/>
    <w:rsid w:val="00AE5431"/>
    <w:rsid w:val="00AF3B42"/>
    <w:rsid w:val="00B67D94"/>
    <w:rsid w:val="00BB433F"/>
    <w:rsid w:val="00D066BC"/>
    <w:rsid w:val="00E07D3D"/>
    <w:rsid w:val="00FA6A89"/>
    <w:rsid w:val="00FC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AE366C"/>
  <w15:docId w15:val="{C95E1544-7EB3-4C21-86A4-2B810C80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tabs>
        <w:tab w:val="left" w:pos="284"/>
      </w:tabs>
      <w:suppressAutoHyphens/>
      <w:spacing w:line="240" w:lineRule="exact"/>
      <w:jc w:val="both"/>
    </w:pPr>
    <w:rPr>
      <w:rFonts w:ascii="Times" w:hAnsi="Times"/>
      <w:kern w:val="1"/>
      <w:lang w:eastAsia="ar-SA"/>
    </w:rPr>
  </w:style>
  <w:style w:type="paragraph" w:styleId="Titolo1">
    <w:name w:val="heading 1"/>
    <w:basedOn w:val="Intestazione1"/>
    <w:next w:val="Corpotesto"/>
    <w:qFormat/>
    <w:pPr>
      <w:numPr>
        <w:numId w:val="1"/>
      </w:numPr>
      <w:spacing w:before="480"/>
      <w:outlineLvl w:val="0"/>
    </w:pPr>
    <w:rPr>
      <w:rFonts w:ascii="Times" w:hAnsi="Times"/>
      <w:b/>
    </w:rPr>
  </w:style>
  <w:style w:type="paragraph" w:styleId="Titolo2">
    <w:name w:val="heading 2"/>
    <w:basedOn w:val="Intestazione1"/>
    <w:next w:val="Corpotesto"/>
    <w:qFormat/>
    <w:pPr>
      <w:numPr>
        <w:ilvl w:val="1"/>
        <w:numId w:val="1"/>
      </w:numPr>
      <w:outlineLvl w:val="1"/>
    </w:pPr>
    <w:rPr>
      <w:rFonts w:ascii="Times" w:hAnsi="Times"/>
      <w:smallCaps/>
      <w:sz w:val="18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outlineLvl w:val="2"/>
    </w:pPr>
    <w:rPr>
      <w:rFonts w:ascii="Times" w:hAnsi="Times"/>
      <w:i/>
      <w:caps/>
      <w:sz w:val="18"/>
    </w:rPr>
  </w:style>
  <w:style w:type="paragraph" w:styleId="Titolo6">
    <w:name w:val="heading 6"/>
    <w:next w:val="Corpotesto"/>
    <w:qFormat/>
    <w:pPr>
      <w:widowControl w:val="0"/>
      <w:numPr>
        <w:ilvl w:val="5"/>
        <w:numId w:val="1"/>
      </w:numPr>
      <w:suppressAutoHyphens/>
      <w:spacing w:before="240" w:after="60"/>
      <w:outlineLvl w:val="5"/>
    </w:pPr>
    <w:rPr>
      <w:b/>
      <w:bCs/>
      <w:kern w:val="1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pPr>
      <w:widowControl w:val="0"/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esto1">
    <w:name w:val="Testo 1"/>
    <w:pPr>
      <w:suppressAutoHyphens/>
      <w:spacing w:line="220" w:lineRule="exact"/>
      <w:ind w:left="284" w:hanging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Testo2">
    <w:name w:val="Testo 2"/>
    <w:link w:val="Testo2Carattere"/>
    <w:pPr>
      <w:suppressAutoHyphens/>
      <w:spacing w:line="220" w:lineRule="exact"/>
      <w:ind w:firstLine="284"/>
      <w:jc w:val="both"/>
    </w:pPr>
    <w:rPr>
      <w:rFonts w:ascii="Times" w:hAnsi="Times"/>
      <w:kern w:val="1"/>
      <w:sz w:val="18"/>
      <w:lang w:eastAsia="ar-SA"/>
    </w:rPr>
  </w:style>
  <w:style w:type="paragraph" w:customStyle="1" w:styleId="testo10">
    <w:name w:val="testo1"/>
    <w:pPr>
      <w:widowControl w:val="0"/>
      <w:suppressAutoHyphens/>
      <w:spacing w:line="220" w:lineRule="atLeast"/>
      <w:ind w:left="284" w:hanging="284"/>
    </w:pPr>
    <w:rPr>
      <w:rFonts w:cs="Times"/>
      <w:kern w:val="1"/>
      <w:sz w:val="18"/>
      <w:szCs w:val="18"/>
      <w:lang w:eastAsia="ar-SA"/>
    </w:rPr>
  </w:style>
  <w:style w:type="character" w:customStyle="1" w:styleId="Testo2Carattere">
    <w:name w:val="Testo 2 Carattere"/>
    <w:link w:val="Testo2"/>
    <w:locked/>
    <w:rsid w:val="005479CE"/>
    <w:rPr>
      <w:rFonts w:ascii="Times" w:hAnsi="Times"/>
      <w:kern w:val="1"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3912</Characters>
  <Application>Microsoft Office Word</Application>
  <DocSecurity>4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Freedom Rights in the European Constitutional Process (supplementary course to Prof</vt:lpstr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Freedom Rights in the European Constitutional Process (supplementary course to Prof</dc:title>
  <dc:creator>admin_ins</dc:creator>
  <cp:lastModifiedBy>Bisello Stefano</cp:lastModifiedBy>
  <cp:revision>2</cp:revision>
  <cp:lastPrinted>2010-05-11T11:53:00Z</cp:lastPrinted>
  <dcterms:created xsi:type="dcterms:W3CDTF">2022-05-12T11:51:00Z</dcterms:created>
  <dcterms:modified xsi:type="dcterms:W3CDTF">2022-05-12T11:51:00Z</dcterms:modified>
</cp:coreProperties>
</file>