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37AC" w14:textId="77777777" w:rsidR="001C1EB2" w:rsidRPr="00847D48" w:rsidRDefault="002F29C7">
      <w:pPr>
        <w:tabs>
          <w:tab w:val="clear" w:pos="284"/>
        </w:tabs>
        <w:spacing w:before="480" w:line="240" w:lineRule="exact"/>
        <w:ind w:firstLine="4"/>
        <w:jc w:val="left"/>
        <w:outlineLvl w:val="0"/>
        <w:rPr>
          <w:rFonts w:ascii="Times" w:hAnsi="Times"/>
          <w:b/>
        </w:rPr>
      </w:pPr>
      <w:r w:rsidRPr="00847D48">
        <w:rPr>
          <w:rFonts w:ascii="Times" w:hAnsi="Times"/>
          <w:b/>
        </w:rPr>
        <w:t>Theory, Technique and Teaching of Motor Activities for Adults and the Elderly</w:t>
      </w:r>
    </w:p>
    <w:p w14:paraId="52DC8358" w14:textId="30FA2D9B" w:rsidR="001C1EB2" w:rsidRPr="00847D48" w:rsidRDefault="002F29C7">
      <w:pPr>
        <w:pStyle w:val="Titolo2"/>
        <w:rPr>
          <w:noProof w:val="0"/>
        </w:rPr>
      </w:pPr>
      <w:r w:rsidRPr="00847D48">
        <w:rPr>
          <w:noProof w:val="0"/>
        </w:rPr>
        <w:t xml:space="preserve">Prof. </w:t>
      </w:r>
      <w:r w:rsidR="00583262">
        <w:rPr>
          <w:noProof w:val="0"/>
        </w:rPr>
        <w:t>Gustavo Fenaroli</w:t>
      </w:r>
    </w:p>
    <w:p w14:paraId="70A7BA35" w14:textId="71A367D7" w:rsidR="001C1EB2" w:rsidRPr="00847D48" w:rsidRDefault="002F29C7">
      <w:pPr>
        <w:spacing w:before="240" w:after="120" w:line="240" w:lineRule="exact"/>
        <w:rPr>
          <w:b/>
          <w:sz w:val="18"/>
        </w:rPr>
      </w:pPr>
      <w:bookmarkStart w:id="0" w:name="_GoBack"/>
      <w:bookmarkEnd w:id="0"/>
      <w:r w:rsidRPr="00847D48">
        <w:rPr>
          <w:b/>
          <w:i/>
          <w:sz w:val="18"/>
        </w:rPr>
        <w:t>COURSE AIMS AND INTENDED LEARNING OUTCOMES</w:t>
      </w:r>
    </w:p>
    <w:p w14:paraId="6D9F6B07" w14:textId="77777777" w:rsidR="001C1EB2" w:rsidRPr="007A4F1E" w:rsidRDefault="002F29C7">
      <w:pPr>
        <w:pStyle w:val="Corpodeltesto"/>
        <w:widowControl/>
        <w:spacing w:after="0" w:line="240" w:lineRule="exact"/>
        <w:jc w:val="both"/>
        <w:rPr>
          <w:rFonts w:ascii="Times New Roman" w:hAnsi="Times New Roman"/>
          <w:color w:val="000000"/>
          <w:sz w:val="20"/>
        </w:rPr>
      </w:pPr>
      <w:r w:rsidRPr="007A4F1E">
        <w:rPr>
          <w:rFonts w:ascii="Times New Roman" w:hAnsi="Times New Roman"/>
          <w:color w:val="000000"/>
          <w:sz w:val="20"/>
        </w:rPr>
        <w:t>The course aims to provide students with the basics for defining and applying specific physical activity protocols for adults and the elderly based on the recognition of specific needs.</w:t>
      </w:r>
    </w:p>
    <w:p w14:paraId="15E804E3" w14:textId="304F83AD" w:rsidR="00525F8A" w:rsidRPr="007A4F1E" w:rsidRDefault="007A4F1E" w:rsidP="00525F8A">
      <w:pPr>
        <w:rPr>
          <w:i/>
          <w:lang w:val="it-IT"/>
        </w:rPr>
      </w:pPr>
      <w:proofErr w:type="spellStart"/>
      <w:r w:rsidRPr="007A4F1E">
        <w:rPr>
          <w:i/>
          <w:lang w:val="it-IT"/>
        </w:rPr>
        <w:t>Intended</w:t>
      </w:r>
      <w:proofErr w:type="spellEnd"/>
      <w:r w:rsidRPr="007A4F1E">
        <w:rPr>
          <w:i/>
          <w:lang w:val="it-IT"/>
        </w:rPr>
        <w:t xml:space="preserve"> learning </w:t>
      </w:r>
      <w:proofErr w:type="spellStart"/>
      <w:r w:rsidRPr="007A4F1E">
        <w:rPr>
          <w:i/>
          <w:lang w:val="it-IT"/>
        </w:rPr>
        <w:t>outcomes</w:t>
      </w:r>
      <w:proofErr w:type="spellEnd"/>
      <w:r w:rsidRPr="007A4F1E">
        <w:rPr>
          <w:i/>
          <w:lang w:val="it-IT"/>
        </w:rPr>
        <w:t xml:space="preserve">: </w:t>
      </w:r>
    </w:p>
    <w:p w14:paraId="17D9DB6A" w14:textId="77777777" w:rsidR="001C1EB2" w:rsidRPr="00847D48" w:rsidRDefault="002F29C7">
      <w:pPr>
        <w:pStyle w:val="Corpodeltesto"/>
        <w:widowControl/>
        <w:spacing w:after="0" w:line="240" w:lineRule="exact"/>
        <w:jc w:val="both"/>
        <w:rPr>
          <w:rFonts w:ascii="Times New Roman" w:hAnsi="Times New Roman"/>
          <w:color w:val="000000"/>
          <w:sz w:val="20"/>
        </w:rPr>
      </w:pPr>
      <w:r w:rsidRPr="007A4F1E">
        <w:rPr>
          <w:rFonts w:ascii="Times New Roman" w:hAnsi="Times New Roman"/>
          <w:color w:val="000000"/>
          <w:sz w:val="20"/>
        </w:rPr>
        <w:t>At the end of the course, students will be able to carry out the basic planning of physical activities for adults and the elderly. They will learn the main work</w:t>
      </w:r>
      <w:r w:rsidRPr="00847D48">
        <w:rPr>
          <w:rFonts w:ascii="Times New Roman" w:hAnsi="Times New Roman"/>
          <w:color w:val="000000"/>
          <w:sz w:val="20"/>
        </w:rPr>
        <w:t xml:space="preserve"> management methods based on the recognition of an individual's specific needs, with particular reference to motor re-education. The student will be able to choose the best approach and most suitable exercises for the subject in question and the solution involving the most suitable and individualized specific exercises.</w:t>
      </w:r>
    </w:p>
    <w:p w14:paraId="1BC32C54" w14:textId="77777777" w:rsidR="001C1EB2" w:rsidRPr="00847D48" w:rsidRDefault="002F29C7">
      <w:pPr>
        <w:spacing w:before="240" w:after="120" w:line="240" w:lineRule="exact"/>
        <w:rPr>
          <w:b/>
          <w:sz w:val="18"/>
        </w:rPr>
      </w:pPr>
      <w:r w:rsidRPr="00847D48">
        <w:rPr>
          <w:b/>
          <w:i/>
          <w:sz w:val="18"/>
        </w:rPr>
        <w:t>COURSE CONTENT</w:t>
      </w:r>
    </w:p>
    <w:p w14:paraId="29885C8C"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The structuring and development of conditional motor skills.</w:t>
      </w:r>
    </w:p>
    <w:p w14:paraId="6F532C04"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Evolution and involution of conditional abilities.</w:t>
      </w:r>
    </w:p>
    <w:p w14:paraId="64CC8864" w14:textId="77777777" w:rsidR="001C1EB2" w:rsidRPr="00847D48" w:rsidRDefault="002F29C7">
      <w:pPr>
        <w:pStyle w:val="Corpodeltesto"/>
        <w:widowControl/>
        <w:numPr>
          <w:ilvl w:val="0"/>
          <w:numId w:val="4"/>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 xml:space="preserve">Kinesiology and human movement: </w:t>
      </w:r>
    </w:p>
    <w:p w14:paraId="159956BF" w14:textId="77777777" w:rsidR="001C1EB2" w:rsidRPr="00847D48" w:rsidRDefault="002F29C7" w:rsidP="00525F8A">
      <w:pPr>
        <w:pStyle w:val="Corpodeltesto"/>
        <w:widowControl/>
        <w:spacing w:after="0" w:line="240" w:lineRule="exact"/>
        <w:ind w:firstLine="284"/>
        <w:rPr>
          <w:rFonts w:ascii="Times New Roman" w:hAnsi="Times New Roman" w:cs="Times New Roman"/>
          <w:color w:val="000000"/>
          <w:sz w:val="20"/>
        </w:rPr>
      </w:pPr>
      <w:r w:rsidRPr="00847D48">
        <w:rPr>
          <w:rFonts w:ascii="Times New Roman" w:hAnsi="Times New Roman" w:cs="Times New Roman"/>
          <w:color w:val="000000"/>
          <w:sz w:val="20"/>
        </w:rPr>
        <w:t>Optimisation of motor activities.</w:t>
      </w:r>
    </w:p>
    <w:p w14:paraId="36A19EE0" w14:textId="77777777" w:rsidR="001C1EB2" w:rsidRPr="00847D48" w:rsidRDefault="002F29C7" w:rsidP="00525F8A">
      <w:pPr>
        <w:pStyle w:val="Corpodeltesto"/>
        <w:widowControl/>
        <w:spacing w:after="0" w:line="240" w:lineRule="exact"/>
        <w:ind w:firstLine="284"/>
        <w:rPr>
          <w:rFonts w:ascii="Times New Roman" w:hAnsi="Times New Roman" w:cs="Times New Roman"/>
          <w:color w:val="000000"/>
          <w:sz w:val="20"/>
        </w:rPr>
      </w:pPr>
      <w:r w:rsidRPr="00847D48">
        <w:rPr>
          <w:rFonts w:ascii="Times New Roman" w:hAnsi="Times New Roman" w:cs="Times New Roman"/>
          <w:color w:val="000000"/>
          <w:sz w:val="20"/>
        </w:rPr>
        <w:t>Prevention and recovery.</w:t>
      </w:r>
    </w:p>
    <w:p w14:paraId="7158C7C5" w14:textId="77777777" w:rsidR="001C1EB2" w:rsidRPr="00847D48" w:rsidRDefault="002F29C7" w:rsidP="00525F8A">
      <w:pPr>
        <w:pStyle w:val="Corpodeltesto"/>
        <w:widowControl/>
        <w:spacing w:after="0" w:line="240" w:lineRule="exact"/>
        <w:ind w:left="284"/>
        <w:jc w:val="both"/>
        <w:rPr>
          <w:rFonts w:ascii="Times New Roman" w:hAnsi="Times New Roman" w:cs="Times New Roman"/>
          <w:color w:val="000000"/>
          <w:sz w:val="20"/>
        </w:rPr>
      </w:pPr>
      <w:r w:rsidRPr="00847D48">
        <w:rPr>
          <w:rFonts w:ascii="Times New Roman" w:hAnsi="Times New Roman" w:cs="Times New Roman"/>
          <w:color w:val="000000"/>
          <w:sz w:val="20"/>
        </w:rPr>
        <w:t>Knowledge of motor gestures and postural education in relationships and in sports.</w:t>
      </w:r>
    </w:p>
    <w:p w14:paraId="75F4CCF2"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Muscle strength capacity and contractions.</w:t>
      </w:r>
    </w:p>
    <w:p w14:paraId="4B674DD5"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Proprioception.</w:t>
      </w:r>
    </w:p>
    <w:p w14:paraId="5521D033"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Stretching.</w:t>
      </w:r>
    </w:p>
    <w:p w14:paraId="0D3D1CFB" w14:textId="77777777" w:rsidR="001C1EB2" w:rsidRPr="00847D48" w:rsidRDefault="002F29C7">
      <w:pPr>
        <w:pStyle w:val="Corpodeltesto"/>
        <w:widowControl/>
        <w:numPr>
          <w:ilvl w:val="0"/>
          <w:numId w:val="2"/>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Work techniques aimed at maintaining and developing conditional abilities in adulthood.</w:t>
      </w:r>
    </w:p>
    <w:p w14:paraId="7C8D8499" w14:textId="77777777" w:rsidR="001C1EB2" w:rsidRPr="00847D48" w:rsidRDefault="002F29C7">
      <w:pPr>
        <w:pStyle w:val="Corpodeltesto"/>
        <w:widowControl/>
        <w:numPr>
          <w:ilvl w:val="1"/>
          <w:numId w:val="7"/>
        </w:numPr>
        <w:spacing w:after="0" w:line="240" w:lineRule="exact"/>
        <w:ind w:left="284" w:hanging="284"/>
        <w:rPr>
          <w:rFonts w:ascii="Times New Roman" w:hAnsi="Times New Roman" w:cs="Times New Roman"/>
          <w:color w:val="000000"/>
          <w:sz w:val="20"/>
        </w:rPr>
      </w:pPr>
      <w:r w:rsidRPr="00847D48">
        <w:rPr>
          <w:rFonts w:ascii="Times New Roman" w:hAnsi="Times New Roman" w:cs="Times New Roman"/>
          <w:color w:val="000000"/>
          <w:sz w:val="20"/>
        </w:rPr>
        <w:t>Work techniques aimed at slowing down the deterioration of conditional abilities in old age.</w:t>
      </w:r>
    </w:p>
    <w:p w14:paraId="5C24E35B" w14:textId="77777777" w:rsidR="001C1EB2" w:rsidRPr="001904F4" w:rsidRDefault="002F29C7">
      <w:pPr>
        <w:spacing w:before="240" w:after="120" w:line="240" w:lineRule="exact"/>
        <w:rPr>
          <w:b/>
          <w:i/>
          <w:sz w:val="18"/>
          <w:lang w:val="it-IT"/>
        </w:rPr>
      </w:pPr>
      <w:r w:rsidRPr="001904F4">
        <w:rPr>
          <w:b/>
          <w:i/>
          <w:sz w:val="18"/>
          <w:lang w:val="it-IT"/>
        </w:rPr>
        <w:t>READING LIST</w:t>
      </w:r>
    </w:p>
    <w:p w14:paraId="3D3840C9" w14:textId="77777777" w:rsidR="001C1EB2" w:rsidRPr="001904F4" w:rsidRDefault="002F29C7">
      <w:pPr>
        <w:pStyle w:val="Testo2"/>
        <w:spacing w:line="240" w:lineRule="atLeast"/>
        <w:ind w:left="284" w:hanging="284"/>
        <w:rPr>
          <w:noProof w:val="0"/>
          <w:lang w:val="it-IT"/>
        </w:rPr>
      </w:pPr>
      <w:r w:rsidRPr="001904F4">
        <w:rPr>
          <w:smallCaps/>
          <w:noProof w:val="0"/>
          <w:sz w:val="16"/>
          <w:lang w:val="it-IT"/>
        </w:rPr>
        <w:t>B. Toso,</w:t>
      </w:r>
      <w:r w:rsidRPr="001904F4">
        <w:rPr>
          <w:i/>
          <w:noProof w:val="0"/>
          <w:lang w:val="it-IT"/>
        </w:rPr>
        <w:t xml:space="preserve"> Mal di schiena,</w:t>
      </w:r>
      <w:r w:rsidRPr="001904F4">
        <w:rPr>
          <w:noProof w:val="0"/>
          <w:lang w:val="it-IT"/>
        </w:rPr>
        <w:t xml:space="preserve"> </w:t>
      </w:r>
      <w:proofErr w:type="spellStart"/>
      <w:r w:rsidRPr="001904F4">
        <w:rPr>
          <w:noProof w:val="0"/>
          <w:lang w:val="it-IT"/>
        </w:rPr>
        <w:t>Edi</w:t>
      </w:r>
      <w:proofErr w:type="spellEnd"/>
      <w:r w:rsidRPr="001904F4">
        <w:rPr>
          <w:noProof w:val="0"/>
          <w:lang w:val="it-IT"/>
        </w:rPr>
        <w:t xml:space="preserve"> Ermes, Milan, 1994.</w:t>
      </w:r>
    </w:p>
    <w:p w14:paraId="321A2D8C" w14:textId="77777777" w:rsidR="001C1EB2" w:rsidRPr="001904F4" w:rsidRDefault="002F29C7">
      <w:pPr>
        <w:pStyle w:val="Testo2"/>
        <w:spacing w:line="240" w:lineRule="atLeast"/>
        <w:ind w:left="284" w:hanging="284"/>
        <w:rPr>
          <w:noProof w:val="0"/>
          <w:lang w:val="it-IT"/>
        </w:rPr>
      </w:pPr>
      <w:r w:rsidRPr="001904F4">
        <w:rPr>
          <w:smallCaps/>
          <w:noProof w:val="0"/>
          <w:sz w:val="16"/>
          <w:lang w:val="it-IT"/>
        </w:rPr>
        <w:t>C. Trachelio,</w:t>
      </w:r>
      <w:r w:rsidRPr="001904F4">
        <w:rPr>
          <w:i/>
          <w:noProof w:val="0"/>
          <w:lang w:val="it-IT"/>
        </w:rPr>
        <w:t xml:space="preserve"> Preparazione fisica agli sport di squadra,</w:t>
      </w:r>
      <w:r w:rsidRPr="001904F4">
        <w:rPr>
          <w:noProof w:val="0"/>
          <w:lang w:val="it-IT"/>
        </w:rPr>
        <w:t xml:space="preserve"> Libreria dello sport, Milan, 1998.</w:t>
      </w:r>
    </w:p>
    <w:p w14:paraId="31521520" w14:textId="77777777" w:rsidR="001C1EB2" w:rsidRPr="001904F4" w:rsidRDefault="002F29C7">
      <w:pPr>
        <w:pStyle w:val="Testo2"/>
        <w:spacing w:line="240" w:lineRule="atLeast"/>
        <w:ind w:left="284" w:hanging="284"/>
        <w:rPr>
          <w:i/>
          <w:noProof w:val="0"/>
          <w:lang w:val="it-IT"/>
        </w:rPr>
      </w:pPr>
      <w:r w:rsidRPr="001904F4">
        <w:rPr>
          <w:smallCaps/>
          <w:noProof w:val="0"/>
          <w:sz w:val="16"/>
          <w:lang w:val="it-IT"/>
        </w:rPr>
        <w:t>F. Albanese,</w:t>
      </w:r>
      <w:r w:rsidRPr="001904F4">
        <w:rPr>
          <w:i/>
          <w:noProof w:val="0"/>
          <w:lang w:val="it-IT"/>
        </w:rPr>
        <w:t xml:space="preserve"> Appunti.</w:t>
      </w:r>
      <w:r w:rsidRPr="001904F4">
        <w:rPr>
          <w:noProof w:val="0"/>
          <w:lang w:val="it-IT"/>
        </w:rPr>
        <w:t xml:space="preserve"> </w:t>
      </w:r>
    </w:p>
    <w:p w14:paraId="086CE948" w14:textId="77777777" w:rsidR="001C1EB2" w:rsidRPr="001904F4" w:rsidRDefault="002F29C7">
      <w:pPr>
        <w:pStyle w:val="Testo2"/>
        <w:spacing w:line="240" w:lineRule="atLeast"/>
        <w:ind w:left="284" w:hanging="284"/>
        <w:rPr>
          <w:noProof w:val="0"/>
          <w:lang w:val="it-IT"/>
        </w:rPr>
      </w:pPr>
      <w:r w:rsidRPr="001904F4">
        <w:rPr>
          <w:smallCaps/>
          <w:noProof w:val="0"/>
          <w:sz w:val="16"/>
          <w:lang w:val="it-IT"/>
        </w:rPr>
        <w:lastRenderedPageBreak/>
        <w:t>Fox-</w:t>
      </w:r>
      <w:proofErr w:type="spellStart"/>
      <w:r w:rsidRPr="001904F4">
        <w:rPr>
          <w:smallCaps/>
          <w:noProof w:val="0"/>
          <w:sz w:val="16"/>
          <w:lang w:val="it-IT"/>
        </w:rPr>
        <w:t>Bowers</w:t>
      </w:r>
      <w:proofErr w:type="spellEnd"/>
      <w:r w:rsidRPr="001904F4">
        <w:rPr>
          <w:smallCaps/>
          <w:noProof w:val="0"/>
          <w:sz w:val="16"/>
          <w:lang w:val="it-IT"/>
        </w:rPr>
        <w:t>-</w:t>
      </w:r>
      <w:proofErr w:type="spellStart"/>
      <w:r w:rsidRPr="001904F4">
        <w:rPr>
          <w:smallCaps/>
          <w:noProof w:val="0"/>
          <w:sz w:val="16"/>
          <w:lang w:val="it-IT"/>
        </w:rPr>
        <w:t>Foss</w:t>
      </w:r>
      <w:proofErr w:type="spellEnd"/>
      <w:r w:rsidRPr="001904F4">
        <w:rPr>
          <w:smallCaps/>
          <w:noProof w:val="0"/>
          <w:sz w:val="16"/>
          <w:lang w:val="it-IT"/>
        </w:rPr>
        <w:t>,</w:t>
      </w:r>
      <w:r w:rsidRPr="001904F4">
        <w:rPr>
          <w:i/>
          <w:noProof w:val="0"/>
          <w:lang w:val="it-IT"/>
        </w:rPr>
        <w:t xml:space="preserve"> Le basi fisiologiche dell’educazione fisica e dello sport,</w:t>
      </w:r>
      <w:r w:rsidRPr="001904F4">
        <w:rPr>
          <w:noProof w:val="0"/>
          <w:lang w:val="it-IT"/>
        </w:rPr>
        <w:t xml:space="preserve"> Il Pensiero Scientifico, Rome, 1995.</w:t>
      </w:r>
    </w:p>
    <w:p w14:paraId="35A17EAB" w14:textId="5309E320" w:rsidR="00583262" w:rsidRPr="00583262" w:rsidRDefault="00583262" w:rsidP="00583262">
      <w:pPr>
        <w:pStyle w:val="Testo1"/>
        <w:spacing w:before="0"/>
        <w:rPr>
          <w:lang w:val="it-IT"/>
        </w:rPr>
      </w:pPr>
      <w:r>
        <w:rPr>
          <w:smallCaps/>
          <w:sz w:val="16"/>
          <w:lang w:val="it-IT"/>
        </w:rPr>
        <w:t>G.F</w:t>
      </w:r>
      <w:r w:rsidRPr="00583262">
        <w:rPr>
          <w:smallCaps/>
          <w:sz w:val="16"/>
          <w:lang w:val="it-IT"/>
        </w:rPr>
        <w:t>enaroli</w:t>
      </w:r>
      <w:r w:rsidRPr="00583262">
        <w:rPr>
          <w:lang w:val="it-IT"/>
        </w:rPr>
        <w:t>, Appunti.</w:t>
      </w:r>
    </w:p>
    <w:p w14:paraId="0F85498E" w14:textId="1FF109E6" w:rsidR="00583262" w:rsidRPr="00583262" w:rsidRDefault="00583262" w:rsidP="00583262">
      <w:pPr>
        <w:pStyle w:val="Testo1"/>
        <w:spacing w:before="0"/>
        <w:rPr>
          <w:lang w:val="it-IT"/>
        </w:rPr>
      </w:pPr>
      <w:r>
        <w:rPr>
          <w:smallCaps/>
          <w:sz w:val="16"/>
          <w:lang w:val="it-IT"/>
        </w:rPr>
        <w:t>I.A. K</w:t>
      </w:r>
      <w:r w:rsidRPr="00583262">
        <w:rPr>
          <w:smallCaps/>
          <w:sz w:val="16"/>
          <w:lang w:val="it-IT"/>
        </w:rPr>
        <w:t>apandji</w:t>
      </w:r>
      <w:r w:rsidRPr="00583262">
        <w:rPr>
          <w:lang w:val="it-IT"/>
        </w:rPr>
        <w:t xml:space="preserve">, </w:t>
      </w:r>
      <w:r w:rsidRPr="00583262">
        <w:rPr>
          <w:i/>
          <w:lang w:val="it-IT"/>
        </w:rPr>
        <w:t>Fisiologia articolare</w:t>
      </w:r>
      <w:r w:rsidRPr="00583262">
        <w:rPr>
          <w:lang w:val="it-IT"/>
        </w:rPr>
        <w:t>, Marrapese ed. Demi, Roma, 1974 (1</w:t>
      </w:r>
      <w:r w:rsidR="00525F8A">
        <w:rPr>
          <w:lang w:val="it-IT"/>
        </w:rPr>
        <w:t>st</w:t>
      </w:r>
      <w:r w:rsidRPr="00583262">
        <w:rPr>
          <w:lang w:val="it-IT"/>
        </w:rPr>
        <w:t xml:space="preserve"> ed.).</w:t>
      </w:r>
    </w:p>
    <w:p w14:paraId="0763817D" w14:textId="4C20DCA5" w:rsidR="00583262" w:rsidRPr="00583262" w:rsidRDefault="00583262" w:rsidP="00583262">
      <w:pPr>
        <w:pStyle w:val="Testo1"/>
        <w:spacing w:before="0"/>
        <w:rPr>
          <w:lang w:val="it-IT"/>
        </w:rPr>
      </w:pPr>
      <w:r w:rsidRPr="00583262">
        <w:rPr>
          <w:smallCaps/>
          <w:sz w:val="16"/>
          <w:lang w:val="it-IT"/>
        </w:rPr>
        <w:t>P. Cerretelli</w:t>
      </w:r>
      <w:r w:rsidRPr="00583262">
        <w:rPr>
          <w:lang w:val="it-IT"/>
        </w:rPr>
        <w:t xml:space="preserve">, </w:t>
      </w:r>
      <w:r w:rsidRPr="00583262">
        <w:rPr>
          <w:i/>
          <w:lang w:val="it-IT"/>
        </w:rPr>
        <w:t>Fisiologia dell’esercizio</w:t>
      </w:r>
      <w:r w:rsidRPr="00583262">
        <w:rPr>
          <w:lang w:val="it-IT"/>
        </w:rPr>
        <w:t>, Società editrice Universo, Roma, 2001.</w:t>
      </w:r>
    </w:p>
    <w:p w14:paraId="553E3596" w14:textId="0F6B5508" w:rsidR="001C1EB2" w:rsidRDefault="002F29C7">
      <w:pPr>
        <w:pStyle w:val="Testo2"/>
        <w:spacing w:line="240" w:lineRule="atLeast"/>
        <w:ind w:left="284" w:hanging="284"/>
        <w:rPr>
          <w:noProof w:val="0"/>
          <w:lang w:val="it-IT"/>
        </w:rPr>
      </w:pPr>
      <w:r w:rsidRPr="001904F4">
        <w:rPr>
          <w:noProof w:val="0"/>
          <w:lang w:val="it-IT"/>
        </w:rPr>
        <w:t>S</w:t>
      </w:r>
      <w:r w:rsidRPr="001904F4">
        <w:rPr>
          <w:smallCaps/>
          <w:noProof w:val="0"/>
          <w:sz w:val="16"/>
          <w:lang w:val="it-IT"/>
        </w:rPr>
        <w:t xml:space="preserve">.B. </w:t>
      </w:r>
      <w:proofErr w:type="spellStart"/>
      <w:r w:rsidRPr="001904F4">
        <w:rPr>
          <w:smallCaps/>
          <w:noProof w:val="0"/>
          <w:sz w:val="16"/>
          <w:lang w:val="it-IT"/>
        </w:rPr>
        <w:t>Brotzmann</w:t>
      </w:r>
      <w:proofErr w:type="spellEnd"/>
      <w:r w:rsidRPr="001904F4">
        <w:rPr>
          <w:smallCaps/>
          <w:noProof w:val="0"/>
          <w:sz w:val="16"/>
          <w:lang w:val="it-IT"/>
        </w:rPr>
        <w:t xml:space="preserve">-K.E. </w:t>
      </w:r>
      <w:proofErr w:type="spellStart"/>
      <w:r w:rsidRPr="001904F4">
        <w:rPr>
          <w:smallCaps/>
          <w:noProof w:val="0"/>
          <w:sz w:val="16"/>
          <w:lang w:val="it-IT"/>
        </w:rPr>
        <w:t>Wilk</w:t>
      </w:r>
      <w:proofErr w:type="spellEnd"/>
      <w:r w:rsidRPr="001904F4">
        <w:rPr>
          <w:smallCaps/>
          <w:noProof w:val="0"/>
          <w:sz w:val="16"/>
          <w:lang w:val="it-IT"/>
        </w:rPr>
        <w:t>,</w:t>
      </w:r>
      <w:r w:rsidRPr="001904F4">
        <w:rPr>
          <w:i/>
          <w:noProof w:val="0"/>
          <w:lang w:val="it-IT"/>
        </w:rPr>
        <w:t xml:space="preserve"> La riabilitazione in ortopedia,</w:t>
      </w:r>
      <w:r w:rsidRPr="001904F4">
        <w:rPr>
          <w:noProof w:val="0"/>
          <w:lang w:val="it-IT"/>
        </w:rPr>
        <w:t xml:space="preserve"> </w:t>
      </w:r>
      <w:proofErr w:type="spellStart"/>
      <w:r w:rsidRPr="001904F4">
        <w:rPr>
          <w:noProof w:val="0"/>
          <w:lang w:val="it-IT"/>
        </w:rPr>
        <w:t>Ital</w:t>
      </w:r>
      <w:proofErr w:type="spellEnd"/>
      <w:r w:rsidRPr="001904F4">
        <w:rPr>
          <w:noProof w:val="0"/>
          <w:lang w:val="it-IT"/>
        </w:rPr>
        <w:t xml:space="preserve">. ed. </w:t>
      </w:r>
      <w:proofErr w:type="spellStart"/>
      <w:r w:rsidRPr="001904F4">
        <w:rPr>
          <w:noProof w:val="0"/>
          <w:lang w:val="it-IT"/>
        </w:rPr>
        <w:t>edited</w:t>
      </w:r>
      <w:proofErr w:type="spellEnd"/>
      <w:r w:rsidRPr="001904F4">
        <w:rPr>
          <w:noProof w:val="0"/>
          <w:lang w:val="it-IT"/>
        </w:rPr>
        <w:t xml:space="preserve"> by S. </w:t>
      </w:r>
      <w:proofErr w:type="spellStart"/>
      <w:r w:rsidRPr="001904F4">
        <w:rPr>
          <w:noProof w:val="0"/>
          <w:lang w:val="it-IT"/>
        </w:rPr>
        <w:t>Boccardi</w:t>
      </w:r>
      <w:proofErr w:type="spellEnd"/>
      <w:r w:rsidRPr="001904F4">
        <w:rPr>
          <w:noProof w:val="0"/>
          <w:lang w:val="it-IT"/>
        </w:rPr>
        <w:t>, Excerpta Medica Italia Srl, San Donato Milanese.</w:t>
      </w:r>
    </w:p>
    <w:p w14:paraId="23A9C55C" w14:textId="03801B14" w:rsidR="00583262" w:rsidRPr="00583262" w:rsidRDefault="00583262" w:rsidP="00583262">
      <w:pPr>
        <w:pStyle w:val="Testo1"/>
        <w:spacing w:before="0"/>
        <w:rPr>
          <w:spacing w:val="-5"/>
          <w:lang w:val="it-IT"/>
        </w:rPr>
      </w:pPr>
      <w:r w:rsidRPr="00583262">
        <w:rPr>
          <w:smallCaps/>
          <w:sz w:val="16"/>
          <w:lang w:val="it-IT"/>
        </w:rPr>
        <w:t>V. Pirola</w:t>
      </w:r>
      <w:r w:rsidRPr="00583262">
        <w:rPr>
          <w:lang w:val="it-IT"/>
        </w:rPr>
        <w:t xml:space="preserve">, </w:t>
      </w:r>
      <w:r w:rsidRPr="00583262">
        <w:rPr>
          <w:i/>
          <w:lang w:val="it-IT"/>
        </w:rPr>
        <w:t>Cinesiologia - Il movimento umano</w:t>
      </w:r>
      <w:r w:rsidRPr="00583262">
        <w:rPr>
          <w:lang w:val="it-IT"/>
        </w:rPr>
        <w:t>, Edi Ermes, Milano, 1998</w:t>
      </w:r>
    </w:p>
    <w:p w14:paraId="4E9AB1CE" w14:textId="77777777" w:rsidR="001C1EB2" w:rsidRPr="00847D48" w:rsidRDefault="002F29C7">
      <w:pPr>
        <w:spacing w:before="240" w:after="120"/>
        <w:rPr>
          <w:b/>
          <w:i/>
          <w:sz w:val="18"/>
        </w:rPr>
      </w:pPr>
      <w:r w:rsidRPr="00847D48">
        <w:rPr>
          <w:b/>
          <w:i/>
          <w:sz w:val="18"/>
        </w:rPr>
        <w:t>TEACHING METHOD</w:t>
      </w:r>
    </w:p>
    <w:p w14:paraId="1FA3FE69" w14:textId="77777777" w:rsidR="001C1EB2" w:rsidRPr="00847D48" w:rsidRDefault="002F29C7">
      <w:pPr>
        <w:pStyle w:val="Testo2"/>
        <w:rPr>
          <w:noProof w:val="0"/>
        </w:rPr>
      </w:pPr>
      <w:r w:rsidRPr="00847D48">
        <w:rPr>
          <w:noProof w:val="0"/>
        </w:rPr>
        <w:t>Frontal lectures in group sessions.</w:t>
      </w:r>
    </w:p>
    <w:p w14:paraId="7163BC10" w14:textId="77777777" w:rsidR="001C1EB2" w:rsidRPr="00847D48" w:rsidRDefault="002F29C7">
      <w:pPr>
        <w:pStyle w:val="Testo2"/>
        <w:rPr>
          <w:noProof w:val="0"/>
        </w:rPr>
      </w:pPr>
      <w:r w:rsidRPr="00847D48">
        <w:rPr>
          <w:noProof w:val="0"/>
        </w:rPr>
        <w:t>Participatory lectures involving guided practical work in distinct groups.</w:t>
      </w:r>
    </w:p>
    <w:p w14:paraId="1A329B50" w14:textId="77777777" w:rsidR="001C1EB2" w:rsidRPr="00847D48" w:rsidRDefault="002F29C7">
      <w:pPr>
        <w:spacing w:before="240" w:after="120"/>
        <w:rPr>
          <w:b/>
          <w:i/>
          <w:sz w:val="18"/>
        </w:rPr>
      </w:pPr>
      <w:r w:rsidRPr="00847D48">
        <w:rPr>
          <w:b/>
          <w:i/>
          <w:sz w:val="18"/>
        </w:rPr>
        <w:t>ASSESSMENT METHOD AND CRITERIA</w:t>
      </w:r>
    </w:p>
    <w:p w14:paraId="227D1C50" w14:textId="3EDB2482" w:rsidR="001C1EB2" w:rsidRDefault="002F29C7">
      <w:pPr>
        <w:pStyle w:val="Testo2"/>
        <w:rPr>
          <w:noProof w:val="0"/>
        </w:rPr>
      </w:pPr>
      <w:r w:rsidRPr="00847D48">
        <w:rPr>
          <w:noProof w:val="0"/>
        </w:rPr>
        <w:t>The exam takes place in two parts, both mandatory for all students: 1. a written exam (partial exam) on the general (institutional) part of the course, which consists of ten open-ended questions. To gain admission to the second part of the exam, students must have passed the written exam. 2. a mini-thesis involving the preparation of a paper on the construction of practical and specific exercises for adults targeting each muscle dealt with in class. The assessment will focus on the relevance of the student's answers, their appropriate use of the specific terminology, the reasoned and coherent structuring of their discourse and their ability to identify conceptual links and open questions. The ten open-ended questions asked in the interim written test will all carry the same mark, from 0 (in the case of no answer) to 3 (in the case of an exemplary answer). The final single mark is based 90% on the mark for the written test and 10% on the mini-thesis produced.</w:t>
      </w:r>
    </w:p>
    <w:p w14:paraId="34B3F125" w14:textId="77777777" w:rsidR="001C1EB2" w:rsidRPr="00847D48" w:rsidRDefault="002F29C7">
      <w:pPr>
        <w:spacing w:before="240" w:after="120" w:line="240" w:lineRule="exact"/>
        <w:rPr>
          <w:b/>
          <w:i/>
          <w:sz w:val="18"/>
        </w:rPr>
      </w:pPr>
      <w:r w:rsidRPr="00847D48">
        <w:rPr>
          <w:b/>
          <w:i/>
          <w:sz w:val="18"/>
        </w:rPr>
        <w:t>NOTES AND PREREQUISITES</w:t>
      </w:r>
    </w:p>
    <w:p w14:paraId="425FFF3A" w14:textId="77777777" w:rsidR="00583262" w:rsidRPr="00583262" w:rsidRDefault="00583262" w:rsidP="00583262">
      <w:pPr>
        <w:tabs>
          <w:tab w:val="clear" w:pos="284"/>
        </w:tabs>
        <w:spacing w:before="120" w:line="259" w:lineRule="auto"/>
        <w:ind w:firstLine="284"/>
        <w:jc w:val="left"/>
        <w:rPr>
          <w:rFonts w:eastAsiaTheme="minorHAnsi"/>
          <w:sz w:val="18"/>
          <w:szCs w:val="18"/>
          <w:lang w:val="en-US" w:eastAsia="en-US"/>
        </w:rPr>
      </w:pPr>
      <w:r w:rsidRPr="00583262">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33785729" w14:textId="198691E6" w:rsidR="001C1EB2" w:rsidRPr="001904F4" w:rsidRDefault="001904F4" w:rsidP="00525F8A">
      <w:pPr>
        <w:pStyle w:val="Testo2"/>
        <w:spacing w:before="120"/>
        <w:rPr>
          <w:lang w:val="en-US"/>
        </w:rPr>
      </w:pPr>
      <w:r>
        <w:rPr>
          <w:lang w:val="en-US"/>
        </w:rPr>
        <w:t>Further information can be found on the lecturer's webpage at http://docenti.unicatt.it/web/searchByName.do?language=ENG or on the Faculty notice board.</w:t>
      </w:r>
    </w:p>
    <w:sectPr w:rsidR="001C1EB2" w:rsidRPr="001904F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4AE"/>
    <w:multiLevelType w:val="hybridMultilevel"/>
    <w:tmpl w:val="DD36172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710C2"/>
    <w:multiLevelType w:val="hybridMultilevel"/>
    <w:tmpl w:val="4D4CAF44"/>
    <w:lvl w:ilvl="0" w:tplc="0410000F">
      <w:start w:val="1"/>
      <w:numFmt w:val="decimal"/>
      <w:lvlText w:val="%1."/>
      <w:lvlJc w:val="left"/>
      <w:pPr>
        <w:ind w:left="1080" w:hanging="360"/>
      </w:pPr>
      <w:rPr>
        <w:rFonts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B467160"/>
    <w:multiLevelType w:val="hybridMultilevel"/>
    <w:tmpl w:val="5B122D76"/>
    <w:lvl w:ilvl="0" w:tplc="081C94F8">
      <w:numFmt w:val="bullet"/>
      <w:lvlText w:val="–"/>
      <w:lvlJc w:val="left"/>
      <w:pPr>
        <w:ind w:left="720" w:hanging="360"/>
      </w:pPr>
      <w:rPr>
        <w:rFonts w:ascii="Liberation Serif" w:eastAsia="SimSun" w:hAnsi="Liberation Serif"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686845"/>
    <w:multiLevelType w:val="hybridMultilevel"/>
    <w:tmpl w:val="1FA66D36"/>
    <w:lvl w:ilvl="0" w:tplc="8DC2B460">
      <w:start w:val="1"/>
      <w:numFmt w:val="bullet"/>
      <w:lvlText w:val=""/>
      <w:lvlJc w:val="left"/>
      <w:pPr>
        <w:ind w:left="720" w:hanging="360"/>
      </w:pPr>
      <w:rPr>
        <w:rFonts w:ascii="Symbol" w:hAnsi="Symbol" w:hint="default"/>
      </w:rPr>
    </w:lvl>
    <w:lvl w:ilvl="1" w:tplc="484299F4">
      <w:numFmt w:val="bullet"/>
      <w:lvlText w:val="–"/>
      <w:lvlJc w:val="left"/>
      <w:pPr>
        <w:ind w:left="1440" w:hanging="360"/>
      </w:pPr>
      <w:rPr>
        <w:rFonts w:ascii="Times New Roman" w:eastAsia="SimSu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647AF"/>
    <w:multiLevelType w:val="hybridMultilevel"/>
    <w:tmpl w:val="746CBC52"/>
    <w:lvl w:ilvl="0" w:tplc="8DC2B460">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9CA4635"/>
    <w:multiLevelType w:val="hybridMultilevel"/>
    <w:tmpl w:val="26003870"/>
    <w:lvl w:ilvl="0" w:tplc="05CCB4A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4757D8"/>
    <w:multiLevelType w:val="hybridMultilevel"/>
    <w:tmpl w:val="79425DA2"/>
    <w:lvl w:ilvl="0" w:tplc="8DC2B460">
      <w:start w:val="1"/>
      <w:numFmt w:val="bullet"/>
      <w:lvlText w:val=""/>
      <w:lvlJc w:val="left"/>
      <w:pPr>
        <w:ind w:left="862" w:hanging="360"/>
      </w:pPr>
      <w:rPr>
        <w:rFonts w:ascii="Symbol" w:hAnsi="Symbol" w:hint="default"/>
      </w:rPr>
    </w:lvl>
    <w:lvl w:ilvl="1" w:tplc="8DC2B460">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50A7544E"/>
    <w:multiLevelType w:val="hybridMultilevel"/>
    <w:tmpl w:val="36A0F490"/>
    <w:lvl w:ilvl="0" w:tplc="E50A48F2">
      <w:start w:val="1"/>
      <w:numFmt w:val="lowerLetter"/>
      <w:lvlText w:val="%1."/>
      <w:lvlJc w:val="left"/>
      <w:pPr>
        <w:ind w:left="1080" w:hanging="360"/>
      </w:pPr>
      <w:rPr>
        <w:rFont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2CB7B6F"/>
    <w:multiLevelType w:val="hybridMultilevel"/>
    <w:tmpl w:val="5C907C20"/>
    <w:lvl w:ilvl="0" w:tplc="ADE8224A">
      <w:start w:val="6"/>
      <w:numFmt w:val="bullet"/>
      <w:lvlText w:val="-"/>
      <w:lvlJc w:val="left"/>
      <w:pPr>
        <w:ind w:left="1080" w:hanging="360"/>
      </w:pPr>
      <w:rPr>
        <w:rFonts w:ascii="Times New Roman" w:eastAsia="SimSun" w:hAnsi="Times New Roman" w:cs="Times New Roman"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09"/>
    <w:rsid w:val="00187B99"/>
    <w:rsid w:val="001904F4"/>
    <w:rsid w:val="001C1EB2"/>
    <w:rsid w:val="001D4C41"/>
    <w:rsid w:val="002014DD"/>
    <w:rsid w:val="002D5E17"/>
    <w:rsid w:val="002F29C7"/>
    <w:rsid w:val="00431175"/>
    <w:rsid w:val="00434908"/>
    <w:rsid w:val="004A4E21"/>
    <w:rsid w:val="004D1217"/>
    <w:rsid w:val="004D6008"/>
    <w:rsid w:val="00525F8A"/>
    <w:rsid w:val="00583262"/>
    <w:rsid w:val="005F1D99"/>
    <w:rsid w:val="00640794"/>
    <w:rsid w:val="006F1772"/>
    <w:rsid w:val="00726309"/>
    <w:rsid w:val="007A4F1E"/>
    <w:rsid w:val="007E2EC4"/>
    <w:rsid w:val="00847D48"/>
    <w:rsid w:val="008942E7"/>
    <w:rsid w:val="008A1204"/>
    <w:rsid w:val="00900CCA"/>
    <w:rsid w:val="00924B77"/>
    <w:rsid w:val="00940DA2"/>
    <w:rsid w:val="009E055C"/>
    <w:rsid w:val="00A74F6F"/>
    <w:rsid w:val="00AD7557"/>
    <w:rsid w:val="00B50C5D"/>
    <w:rsid w:val="00B51253"/>
    <w:rsid w:val="00B525CC"/>
    <w:rsid w:val="00B55F34"/>
    <w:rsid w:val="00BD5044"/>
    <w:rsid w:val="00C30DA7"/>
    <w:rsid w:val="00D404F2"/>
    <w:rsid w:val="00E411A1"/>
    <w:rsid w:val="00E607E6"/>
    <w:rsid w:val="00EA36A9"/>
    <w:rsid w:val="00F10DD6"/>
    <w:rsid w:val="00F2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E3BD5"/>
  <w15:chartTrackingRefBased/>
  <w15:docId w15:val="{9132CFF3-3CB6-4534-92EB-483A0958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B55F34"/>
    <w:pPr>
      <w:widowControl w:val="0"/>
      <w:tabs>
        <w:tab w:val="clear" w:pos="284"/>
      </w:tabs>
      <w:spacing w:after="140" w:line="288" w:lineRule="auto"/>
      <w:jc w:val="left"/>
    </w:pPr>
    <w:rPr>
      <w:rFonts w:ascii="Liberation Serif" w:eastAsia="SimSun" w:hAnsi="Liberation Serif" w:cs="Arial"/>
      <w:sz w:val="24"/>
      <w:lang w:eastAsia="zh-CN" w:bidi="hi-IN"/>
    </w:rPr>
  </w:style>
  <w:style w:type="character" w:customStyle="1" w:styleId="Testo2Carattere">
    <w:name w:val="Testo 2 Carattere"/>
    <w:link w:val="Testo2"/>
    <w:locked/>
    <w:rsid w:val="004A4E21"/>
    <w:rPr>
      <w:rFonts w:ascii="Times" w:hAnsi="Times"/>
      <w:noProof/>
      <w:sz w:val="18"/>
    </w:rPr>
  </w:style>
  <w:style w:type="paragraph" w:styleId="Corpotesto">
    <w:name w:val="Body Text"/>
    <w:basedOn w:val="Normale"/>
    <w:link w:val="CorpotestoCarattere"/>
    <w:rsid w:val="007A4F1E"/>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7A4F1E"/>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D0FB-C287-4BEA-B3AB-A9EABD2F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534</Words>
  <Characters>3031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2020-07-08T15:10:00Z</dcterms:created>
  <dcterms:modified xsi:type="dcterms:W3CDTF">2021-11-12T09:08:00Z</dcterms:modified>
</cp:coreProperties>
</file>