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71D73" w14:textId="79378BC8" w:rsidR="00A024FB" w:rsidRPr="0087121B" w:rsidRDefault="00C40C28" w:rsidP="00FD1246">
      <w:pPr>
        <w:pStyle w:val="Titolo1"/>
        <w:rPr>
          <w:rFonts w:ascii="Times New Roman" w:hAnsi="Times New Roman"/>
          <w:lang w:val="de-DE"/>
        </w:rPr>
      </w:pPr>
      <w:r w:rsidRPr="0087121B">
        <w:rPr>
          <w:rFonts w:ascii="Times New Roman" w:hAnsi="Times New Roman"/>
          <w:color w:val="000000"/>
          <w:szCs w:val="22"/>
          <w:lang w:val="de-DE"/>
        </w:rPr>
        <w:t>Deutsch für die Finanzkommunikation (</w:t>
      </w:r>
      <w:r w:rsidR="009678E6">
        <w:rPr>
          <w:rFonts w:ascii="Times New Roman" w:hAnsi="Times New Roman"/>
          <w:color w:val="000000"/>
          <w:szCs w:val="22"/>
          <w:lang w:val="de-DE"/>
        </w:rPr>
        <w:t>First</w:t>
      </w:r>
      <w:r w:rsidRPr="0087121B">
        <w:rPr>
          <w:rFonts w:ascii="Times New Roman" w:hAnsi="Times New Roman"/>
          <w:color w:val="000000"/>
          <w:szCs w:val="22"/>
          <w:lang w:val="de-DE"/>
        </w:rPr>
        <w:t xml:space="preserve"> level)</w:t>
      </w:r>
    </w:p>
    <w:p w14:paraId="17E18824" w14:textId="560FAE91" w:rsidR="00A024FB" w:rsidRPr="00AF2D62" w:rsidRDefault="00A024FB" w:rsidP="00FD1246">
      <w:pPr>
        <w:pStyle w:val="Titolo2"/>
        <w:rPr>
          <w:rFonts w:ascii="Times New Roman" w:hAnsi="Times New Roman"/>
          <w:lang w:val="en-US"/>
        </w:rPr>
      </w:pPr>
      <w:r w:rsidRPr="00AF2D62">
        <w:rPr>
          <w:rFonts w:ascii="Times New Roman" w:hAnsi="Times New Roman"/>
          <w:lang w:val="en-US"/>
        </w:rPr>
        <w:t xml:space="preserve">Prof. </w:t>
      </w:r>
      <w:r w:rsidR="005C1958">
        <w:rPr>
          <w:rFonts w:ascii="Times New Roman" w:hAnsi="Times New Roman"/>
          <w:lang w:val="en-US"/>
        </w:rPr>
        <w:t>Laura Balbiani</w:t>
      </w:r>
    </w:p>
    <w:p w14:paraId="42308BDE" w14:textId="77777777" w:rsidR="00AF2D62" w:rsidRPr="00514034" w:rsidRDefault="00AF2D62" w:rsidP="00AF2D62">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B72A5BA" w14:textId="5E73B95F" w:rsidR="00AF2D62" w:rsidRDefault="00AF2D62" w:rsidP="00AF2D62">
      <w:pPr>
        <w:rPr>
          <w:lang w:val="en-US"/>
        </w:rPr>
      </w:pPr>
      <w:r>
        <w:rPr>
          <w:lang w:val="en-US"/>
        </w:rPr>
        <w:t xml:space="preserve">The course aims at introducing course participants into the field of German </w:t>
      </w:r>
      <w:proofErr w:type="spellStart"/>
      <w:r>
        <w:rPr>
          <w:lang w:val="en-US"/>
        </w:rPr>
        <w:t>Finanzkommunikation</w:t>
      </w:r>
      <w:proofErr w:type="spellEnd"/>
      <w:r>
        <w:rPr>
          <w:lang w:val="en-US"/>
        </w:rPr>
        <w:t xml:space="preserve"> (</w:t>
      </w:r>
      <w:proofErr w:type="gramStart"/>
      <w:r w:rsidR="00260D53">
        <w:rPr>
          <w:lang w:val="en-US"/>
        </w:rPr>
        <w:t>i.e.</w:t>
      </w:r>
      <w:proofErr w:type="gramEnd"/>
      <w:r>
        <w:rPr>
          <w:lang w:val="en-US"/>
        </w:rPr>
        <w:t xml:space="preserve"> </w:t>
      </w:r>
      <w:r w:rsidR="00260D53" w:rsidRPr="00260D53">
        <w:rPr>
          <w:i/>
          <w:iCs/>
          <w:lang w:val="en-US"/>
        </w:rPr>
        <w:t>I</w:t>
      </w:r>
      <w:r w:rsidRPr="00260D53">
        <w:rPr>
          <w:i/>
          <w:iCs/>
          <w:lang w:val="en-US"/>
        </w:rPr>
        <w:t xml:space="preserve">nvestor </w:t>
      </w:r>
      <w:r w:rsidR="00260D53" w:rsidRPr="00260D53">
        <w:rPr>
          <w:i/>
          <w:iCs/>
          <w:lang w:val="en-US"/>
        </w:rPr>
        <w:t>R</w:t>
      </w:r>
      <w:r w:rsidRPr="00260D53">
        <w:rPr>
          <w:i/>
          <w:iCs/>
          <w:lang w:val="en-US"/>
        </w:rPr>
        <w:t>elations</w:t>
      </w:r>
      <w:r>
        <w:rPr>
          <w:lang w:val="en-US"/>
        </w:rPr>
        <w:t xml:space="preserve">) and specifically into written communication. It focuses on linguistic aspects, </w:t>
      </w:r>
      <w:r w:rsidR="00260D53">
        <w:rPr>
          <w:lang w:val="en-US"/>
        </w:rPr>
        <w:t xml:space="preserve">like </w:t>
      </w:r>
      <w:r>
        <w:rPr>
          <w:lang w:val="en-US"/>
        </w:rPr>
        <w:t>German syntax and morphology in specialized financial communication and deals with financial terminology.</w:t>
      </w:r>
    </w:p>
    <w:p w14:paraId="584CC7DB" w14:textId="70B4BDCA" w:rsidR="00AF2D62" w:rsidRDefault="00AF2D62" w:rsidP="00AF2D62">
      <w:pPr>
        <w:rPr>
          <w:lang w:val="en-US"/>
        </w:rPr>
      </w:pPr>
      <w:r>
        <w:rPr>
          <w:lang w:val="en-US"/>
        </w:rPr>
        <w:t xml:space="preserve">At the end of the course the students will be able to read and comprehend German IR-texts (such as </w:t>
      </w:r>
      <w:r w:rsidR="00117E32">
        <w:rPr>
          <w:lang w:val="en-US"/>
        </w:rPr>
        <w:t>stock recommendations</w:t>
      </w:r>
      <w:r>
        <w:rPr>
          <w:lang w:val="en-US"/>
        </w:rPr>
        <w:t xml:space="preserve">, fact books, business reports, </w:t>
      </w:r>
      <w:r w:rsidR="00117E32">
        <w:rPr>
          <w:lang w:val="en-US"/>
        </w:rPr>
        <w:t>company profiles</w:t>
      </w:r>
      <w:r>
        <w:rPr>
          <w:lang w:val="en-US"/>
        </w:rPr>
        <w:t>, presentations, IR-pages on the Web).</w:t>
      </w:r>
    </w:p>
    <w:p w14:paraId="149BFCFF" w14:textId="77777777" w:rsidR="00AF2D62" w:rsidRPr="005C1958" w:rsidRDefault="00AF2D62" w:rsidP="00AF2D62">
      <w:pPr>
        <w:spacing w:before="240" w:after="120"/>
        <w:rPr>
          <w:b/>
          <w:i/>
          <w:sz w:val="18"/>
          <w:lang w:val="en-GB"/>
        </w:rPr>
      </w:pPr>
      <w:r w:rsidRPr="005C1958">
        <w:rPr>
          <w:b/>
          <w:i/>
          <w:sz w:val="18"/>
          <w:lang w:val="en-GB"/>
        </w:rPr>
        <w:t>COURSE CONTENT</w:t>
      </w:r>
    </w:p>
    <w:p w14:paraId="3F456D59" w14:textId="77777777" w:rsidR="00AF2D62" w:rsidRDefault="00AF2D62" w:rsidP="00AF2D62">
      <w:pPr>
        <w:rPr>
          <w:lang w:val="en-US"/>
        </w:rPr>
      </w:pPr>
      <w:r>
        <w:rPr>
          <w:lang w:val="en-US"/>
        </w:rPr>
        <w:t>• Financial terminology in Italian vs. German.</w:t>
      </w:r>
    </w:p>
    <w:p w14:paraId="6580B756" w14:textId="77777777" w:rsidR="00AF2D62" w:rsidRDefault="00AF2D62" w:rsidP="00AF2D62">
      <w:pPr>
        <w:rPr>
          <w:lang w:val="en-US"/>
        </w:rPr>
      </w:pPr>
      <w:r>
        <w:rPr>
          <w:lang w:val="en-US"/>
        </w:rPr>
        <w:t>• Investor relations in German written communication.</w:t>
      </w:r>
    </w:p>
    <w:p w14:paraId="16064D70" w14:textId="77777777" w:rsidR="00AF2D62" w:rsidRPr="005C1958" w:rsidRDefault="00AF2D62" w:rsidP="00AF2D62">
      <w:pPr>
        <w:spacing w:before="240" w:after="120"/>
        <w:rPr>
          <w:b/>
          <w:i/>
          <w:sz w:val="18"/>
          <w:lang w:val="de-DE"/>
        </w:rPr>
      </w:pPr>
      <w:r w:rsidRPr="005C1958">
        <w:rPr>
          <w:b/>
          <w:i/>
          <w:sz w:val="18"/>
          <w:lang w:val="de-DE"/>
        </w:rPr>
        <w:t>READING LIST</w:t>
      </w:r>
    </w:p>
    <w:p w14:paraId="0AD58A72" w14:textId="77777777" w:rsidR="00AF2D62" w:rsidRPr="005C1958" w:rsidRDefault="00AF2D62" w:rsidP="00AF2D62">
      <w:pPr>
        <w:pStyle w:val="Testo1"/>
        <w:rPr>
          <w:lang w:val="en-GB"/>
        </w:rPr>
      </w:pPr>
      <w:r w:rsidRPr="005C1958">
        <w:rPr>
          <w:lang w:val="de-DE"/>
        </w:rPr>
        <w:t xml:space="preserve">Whitehouse, Marlies, 2019. </w:t>
      </w:r>
      <w:hyperlink r:id="rId6" w:history="1">
        <w:r w:rsidRPr="005C1958">
          <w:rPr>
            <w:i/>
            <w:iCs/>
            <w:u w:color="094F95"/>
            <w:lang w:val="de-DE"/>
          </w:rPr>
          <w:t>Schreiben in der Finanzwelt: Analysen, Methoden, Praxistipps</w:t>
        </w:r>
      </w:hyperlink>
      <w:r w:rsidRPr="005C1958">
        <w:rPr>
          <w:lang w:val="de-DE"/>
        </w:rPr>
        <w:t xml:space="preserve">. </w:t>
      </w:r>
      <w:r w:rsidRPr="005C1958">
        <w:rPr>
          <w:lang w:val="en-GB"/>
        </w:rPr>
        <w:t>Wiesbaden: Springer. ISBN 978-3-658-10889-2</w:t>
      </w:r>
    </w:p>
    <w:p w14:paraId="3D2CF934" w14:textId="77777777" w:rsidR="00AF2D62" w:rsidRPr="005C1958" w:rsidRDefault="00AF2D62" w:rsidP="00AF2D62">
      <w:pPr>
        <w:spacing w:before="240" w:after="120"/>
        <w:rPr>
          <w:b/>
          <w:i/>
          <w:sz w:val="18"/>
          <w:lang w:val="en-GB"/>
        </w:rPr>
      </w:pPr>
      <w:r w:rsidRPr="005C1958">
        <w:rPr>
          <w:b/>
          <w:i/>
          <w:sz w:val="18"/>
          <w:lang w:val="en-GB"/>
        </w:rPr>
        <w:t>TEACHING METHOD</w:t>
      </w:r>
    </w:p>
    <w:p w14:paraId="016105CE" w14:textId="77777777" w:rsidR="00AF2D62" w:rsidRPr="00AF2D62" w:rsidRDefault="00AF2D62" w:rsidP="00AF2D62">
      <w:pPr>
        <w:pStyle w:val="Testo2"/>
        <w:rPr>
          <w:rFonts w:cs="Calibri"/>
          <w:color w:val="181817"/>
          <w:szCs w:val="30"/>
          <w:lang w:val="en-US"/>
        </w:rPr>
      </w:pPr>
      <w:r>
        <w:rPr>
          <w:lang w:val="en-US"/>
        </w:rPr>
        <w:t xml:space="preserve">The teaching method is both content-focused and interactive, </w:t>
      </w:r>
      <w:r w:rsidRPr="00626A66">
        <w:rPr>
          <w:i/>
          <w:lang w:val="en-US"/>
        </w:rPr>
        <w:t>i.e.</w:t>
      </w:r>
      <w:r>
        <w:rPr>
          <w:lang w:val="en-US"/>
        </w:rPr>
        <w:t xml:space="preserve"> participative. The lectures will be intertwined with discussions held in the classroom.</w:t>
      </w:r>
    </w:p>
    <w:p w14:paraId="02284F03" w14:textId="77777777" w:rsidR="00AF2D62" w:rsidRPr="00AF2D62" w:rsidRDefault="00AF2D62" w:rsidP="00AF2D62">
      <w:pPr>
        <w:pStyle w:val="NormaleWeb"/>
        <w:spacing w:before="240" w:after="120"/>
        <w:rPr>
          <w:sz w:val="18"/>
          <w:szCs w:val="18"/>
          <w:lang w:val="en-US"/>
        </w:rPr>
      </w:pPr>
      <w:r w:rsidRPr="00906645">
        <w:rPr>
          <w:b/>
          <w:i/>
          <w:sz w:val="18"/>
          <w:lang w:val="en-US"/>
        </w:rPr>
        <w:t>ASSESSMENT METHOD AND CRITERIA</w:t>
      </w:r>
      <w:r w:rsidRPr="00AF2D62">
        <w:rPr>
          <w:sz w:val="18"/>
          <w:szCs w:val="18"/>
          <w:lang w:val="en-US"/>
        </w:rPr>
        <w:t xml:space="preserve"> </w:t>
      </w:r>
    </w:p>
    <w:p w14:paraId="5F6BC8C8" w14:textId="77777777" w:rsidR="00AF2D62" w:rsidRDefault="00AF2D62" w:rsidP="00AF2D62">
      <w:pPr>
        <w:pStyle w:val="Testo2"/>
        <w:rPr>
          <w:lang w:val="en-US"/>
        </w:rPr>
      </w:pPr>
      <w:r>
        <w:rPr>
          <w:lang w:val="en-US"/>
        </w:rPr>
        <w:t>Assessment will be performed by an oral examination dealing both with the theoretical aspects presented and discussed in class, but also with application of acquired contents. Course participants must be able to read and comprehend written IR-text in German. The exam is passed only if both parts (theory and application) have a positive evaluation.</w:t>
      </w:r>
    </w:p>
    <w:p w14:paraId="450289D1" w14:textId="77777777" w:rsidR="00A024FB" w:rsidRPr="00AF2D62" w:rsidRDefault="00AF2D62" w:rsidP="00FD1246">
      <w:pPr>
        <w:spacing w:before="240" w:after="120" w:line="240" w:lineRule="exact"/>
        <w:rPr>
          <w:b/>
          <w:i/>
          <w:sz w:val="18"/>
          <w:lang w:val="en-US"/>
        </w:rPr>
      </w:pPr>
      <w:r>
        <w:rPr>
          <w:b/>
          <w:i/>
          <w:sz w:val="18"/>
          <w:lang w:val="en-US"/>
        </w:rPr>
        <w:t>NOTES AND PREREQUISITES</w:t>
      </w:r>
    </w:p>
    <w:p w14:paraId="0D6DEA66" w14:textId="565D8071" w:rsidR="00AF2D62" w:rsidRDefault="00AF2D62" w:rsidP="00AF2D62">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p w14:paraId="1BEBC4D3" w14:textId="25C0100B" w:rsidR="00495981" w:rsidRPr="009678E6" w:rsidRDefault="009678E6" w:rsidP="009678E6">
      <w:pPr>
        <w:pStyle w:val="Testo2"/>
        <w:spacing w:before="120"/>
        <w:rPr>
          <w:i/>
          <w:iCs/>
          <w:lang w:val="en-US"/>
        </w:rPr>
      </w:pPr>
      <w:r w:rsidRPr="009678E6">
        <w:rPr>
          <w:i/>
          <w:iCs/>
          <w:lang w:val="en-US"/>
        </w:rPr>
        <w:t>Office Hours</w:t>
      </w:r>
    </w:p>
    <w:p w14:paraId="5C1552EE" w14:textId="44AEB8C4" w:rsidR="00495981" w:rsidRPr="006C2684" w:rsidRDefault="00495981" w:rsidP="009678E6">
      <w:pPr>
        <w:pStyle w:val="Testo2"/>
        <w:rPr>
          <w:szCs w:val="18"/>
          <w:lang w:val="en-US"/>
        </w:rPr>
      </w:pPr>
      <w:r>
        <w:rPr>
          <w:szCs w:val="18"/>
          <w:lang w:val="en-US"/>
        </w:rPr>
        <w:t xml:space="preserve">Professor Laura Balbiani meets students at the Department of Linguistic Sciences, via Necchi 9, room 325. Timetable as published on her personal webpage </w:t>
      </w:r>
      <w:r w:rsidRPr="00495981">
        <w:rPr>
          <w:lang w:val="en-GB"/>
        </w:rPr>
        <w:lastRenderedPageBreak/>
        <w:t>(</w:t>
      </w:r>
      <w:hyperlink r:id="rId7" w:history="1">
        <w:r w:rsidRPr="00495981">
          <w:rPr>
            <w:rStyle w:val="Collegamentoipertestuale"/>
            <w:lang w:val="en-GB"/>
          </w:rPr>
          <w:t>https://docenti.unicatt.it/ppd2/it/docenti/05636/laura-balbiani</w:t>
        </w:r>
      </w:hyperlink>
      <w:r w:rsidRPr="00495981">
        <w:rPr>
          <w:lang w:val="en-GB"/>
        </w:rPr>
        <w:t>).</w:t>
      </w:r>
      <w:r>
        <w:rPr>
          <w:szCs w:val="18"/>
          <w:lang w:val="en-US"/>
        </w:rPr>
        <w:t xml:space="preserve"> </w:t>
      </w:r>
      <w:r w:rsidR="00260D53">
        <w:rPr>
          <w:szCs w:val="18"/>
          <w:lang w:val="en-US"/>
        </w:rPr>
        <w:t>Meetings on Teams are also possible, by appointment.</w:t>
      </w:r>
    </w:p>
    <w:sectPr w:rsidR="00495981" w:rsidRPr="006C268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73A4"/>
    <w:multiLevelType w:val="hybridMultilevel"/>
    <w:tmpl w:val="2D9ABD02"/>
    <w:lvl w:ilvl="0" w:tplc="338E365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4A020D0"/>
    <w:multiLevelType w:val="hybridMultilevel"/>
    <w:tmpl w:val="1988C71C"/>
    <w:lvl w:ilvl="0" w:tplc="338E365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37038974">
    <w:abstractNumId w:val="0"/>
  </w:num>
  <w:num w:numId="2" w16cid:durableId="1542353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72A"/>
    <w:rsid w:val="00010BD4"/>
    <w:rsid w:val="000F5317"/>
    <w:rsid w:val="00117E32"/>
    <w:rsid w:val="00163935"/>
    <w:rsid w:val="00174C96"/>
    <w:rsid w:val="0017707A"/>
    <w:rsid w:val="00187B99"/>
    <w:rsid w:val="00196110"/>
    <w:rsid w:val="001A5667"/>
    <w:rsid w:val="001B046A"/>
    <w:rsid w:val="002014DD"/>
    <w:rsid w:val="002110C6"/>
    <w:rsid w:val="00226D95"/>
    <w:rsid w:val="002513FE"/>
    <w:rsid w:val="00260D53"/>
    <w:rsid w:val="00264F04"/>
    <w:rsid w:val="0028209F"/>
    <w:rsid w:val="002A5422"/>
    <w:rsid w:val="002D5E17"/>
    <w:rsid w:val="00352105"/>
    <w:rsid w:val="003935F2"/>
    <w:rsid w:val="003A1638"/>
    <w:rsid w:val="003B0EF0"/>
    <w:rsid w:val="003C30DD"/>
    <w:rsid w:val="003D616F"/>
    <w:rsid w:val="00411105"/>
    <w:rsid w:val="004564DA"/>
    <w:rsid w:val="00463BBC"/>
    <w:rsid w:val="00495981"/>
    <w:rsid w:val="004B04D2"/>
    <w:rsid w:val="004D1217"/>
    <w:rsid w:val="004D6008"/>
    <w:rsid w:val="00557045"/>
    <w:rsid w:val="005C1958"/>
    <w:rsid w:val="005F3C3B"/>
    <w:rsid w:val="006133A3"/>
    <w:rsid w:val="00640794"/>
    <w:rsid w:val="0067648A"/>
    <w:rsid w:val="006F1772"/>
    <w:rsid w:val="00711A46"/>
    <w:rsid w:val="0073274E"/>
    <w:rsid w:val="00746248"/>
    <w:rsid w:val="00776BE5"/>
    <w:rsid w:val="007C5F24"/>
    <w:rsid w:val="007F58CF"/>
    <w:rsid w:val="00804FC6"/>
    <w:rsid w:val="0085465D"/>
    <w:rsid w:val="00863EB0"/>
    <w:rsid w:val="0087121B"/>
    <w:rsid w:val="00893BE6"/>
    <w:rsid w:val="008942E7"/>
    <w:rsid w:val="00897D70"/>
    <w:rsid w:val="008A1204"/>
    <w:rsid w:val="008C01C8"/>
    <w:rsid w:val="008C1AFB"/>
    <w:rsid w:val="00900CCA"/>
    <w:rsid w:val="00924B77"/>
    <w:rsid w:val="00940DA2"/>
    <w:rsid w:val="0094274D"/>
    <w:rsid w:val="009678E6"/>
    <w:rsid w:val="009D0EBA"/>
    <w:rsid w:val="009E055C"/>
    <w:rsid w:val="00A024FB"/>
    <w:rsid w:val="00A27F9F"/>
    <w:rsid w:val="00A74F6F"/>
    <w:rsid w:val="00A81DD6"/>
    <w:rsid w:val="00AD7557"/>
    <w:rsid w:val="00AF2D62"/>
    <w:rsid w:val="00B06A20"/>
    <w:rsid w:val="00B50C5D"/>
    <w:rsid w:val="00B51253"/>
    <w:rsid w:val="00B51E78"/>
    <w:rsid w:val="00B525CC"/>
    <w:rsid w:val="00B6060C"/>
    <w:rsid w:val="00B63BC6"/>
    <w:rsid w:val="00C00878"/>
    <w:rsid w:val="00C40C28"/>
    <w:rsid w:val="00C91132"/>
    <w:rsid w:val="00D404F2"/>
    <w:rsid w:val="00D82F67"/>
    <w:rsid w:val="00DC43AB"/>
    <w:rsid w:val="00DF285F"/>
    <w:rsid w:val="00DF594A"/>
    <w:rsid w:val="00E27C08"/>
    <w:rsid w:val="00E607E6"/>
    <w:rsid w:val="00E76782"/>
    <w:rsid w:val="00EA1D2C"/>
    <w:rsid w:val="00F148A7"/>
    <w:rsid w:val="00F57C9B"/>
    <w:rsid w:val="00F61084"/>
    <w:rsid w:val="00F8672A"/>
    <w:rsid w:val="00FD124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2220E"/>
  <w15:docId w15:val="{BD02B5CF-D3D6-42F2-968D-B73F0D98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024FB"/>
    <w:pPr>
      <w:tabs>
        <w:tab w:val="clear" w:pos="284"/>
      </w:tabs>
      <w:spacing w:after="200" w:line="276" w:lineRule="auto"/>
      <w:ind w:left="720"/>
      <w:contextualSpacing/>
      <w:jc w:val="left"/>
    </w:pPr>
    <w:rPr>
      <w:rFonts w:ascii="Calibri" w:eastAsia="Calibri" w:hAnsi="Calibri"/>
      <w:sz w:val="22"/>
      <w:szCs w:val="22"/>
      <w:lang w:eastAsia="en-US"/>
    </w:rPr>
  </w:style>
  <w:style w:type="character" w:styleId="Collegamentoipertestuale">
    <w:name w:val="Hyperlink"/>
    <w:basedOn w:val="Carpredefinitoparagrafo"/>
    <w:uiPriority w:val="99"/>
    <w:unhideWhenUsed/>
    <w:rsid w:val="00A024FB"/>
    <w:rPr>
      <w:color w:val="0563C1" w:themeColor="hyperlink"/>
      <w:u w:val="single"/>
    </w:rPr>
  </w:style>
  <w:style w:type="character" w:customStyle="1" w:styleId="Testo1Carattere">
    <w:name w:val="Testo 1 Carattere"/>
    <w:link w:val="Testo1"/>
    <w:locked/>
    <w:rsid w:val="00A024FB"/>
    <w:rPr>
      <w:rFonts w:ascii="Times" w:hAnsi="Times"/>
      <w:noProof/>
      <w:sz w:val="18"/>
    </w:rPr>
  </w:style>
  <w:style w:type="character" w:customStyle="1" w:styleId="Testo2Carattere">
    <w:name w:val="Testo 2 Carattere"/>
    <w:link w:val="Testo2"/>
    <w:rsid w:val="00A024FB"/>
    <w:rPr>
      <w:rFonts w:ascii="Times" w:hAnsi="Times"/>
      <w:noProof/>
      <w:sz w:val="18"/>
    </w:rPr>
  </w:style>
  <w:style w:type="paragraph" w:styleId="NormaleWeb">
    <w:name w:val="Normal (Web)"/>
    <w:basedOn w:val="Normale"/>
    <w:uiPriority w:val="99"/>
    <w:unhideWhenUsed/>
    <w:rsid w:val="00C40C28"/>
    <w:pPr>
      <w:tabs>
        <w:tab w:val="clear" w:pos="284"/>
      </w:tabs>
      <w:spacing w:line="240" w:lineRule="auto"/>
    </w:pPr>
    <w:rPr>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20346">
      <w:bodyDiv w:val="1"/>
      <w:marLeft w:val="0"/>
      <w:marRight w:val="0"/>
      <w:marTop w:val="0"/>
      <w:marBottom w:val="0"/>
      <w:divBdr>
        <w:top w:val="none" w:sz="0" w:space="0" w:color="auto"/>
        <w:left w:val="none" w:sz="0" w:space="0" w:color="auto"/>
        <w:bottom w:val="none" w:sz="0" w:space="0" w:color="auto"/>
        <w:right w:val="none" w:sz="0" w:space="0" w:color="auto"/>
      </w:divBdr>
    </w:div>
    <w:div w:id="409893519">
      <w:bodyDiv w:val="1"/>
      <w:marLeft w:val="0"/>
      <w:marRight w:val="0"/>
      <w:marTop w:val="0"/>
      <w:marBottom w:val="0"/>
      <w:divBdr>
        <w:top w:val="none" w:sz="0" w:space="0" w:color="auto"/>
        <w:left w:val="none" w:sz="0" w:space="0" w:color="auto"/>
        <w:bottom w:val="none" w:sz="0" w:space="0" w:color="auto"/>
        <w:right w:val="none" w:sz="0" w:space="0" w:color="auto"/>
      </w:divBdr>
    </w:div>
    <w:div w:id="497580636">
      <w:bodyDiv w:val="1"/>
      <w:marLeft w:val="0"/>
      <w:marRight w:val="0"/>
      <w:marTop w:val="0"/>
      <w:marBottom w:val="0"/>
      <w:divBdr>
        <w:top w:val="none" w:sz="0" w:space="0" w:color="auto"/>
        <w:left w:val="none" w:sz="0" w:space="0" w:color="auto"/>
        <w:bottom w:val="none" w:sz="0" w:space="0" w:color="auto"/>
        <w:right w:val="none" w:sz="0" w:space="0" w:color="auto"/>
      </w:divBdr>
    </w:div>
    <w:div w:id="1353920203">
      <w:bodyDiv w:val="1"/>
      <w:marLeft w:val="0"/>
      <w:marRight w:val="0"/>
      <w:marTop w:val="0"/>
      <w:marBottom w:val="0"/>
      <w:divBdr>
        <w:top w:val="none" w:sz="0" w:space="0" w:color="auto"/>
        <w:left w:val="none" w:sz="0" w:space="0" w:color="auto"/>
        <w:bottom w:val="none" w:sz="0" w:space="0" w:color="auto"/>
        <w:right w:val="none" w:sz="0" w:space="0" w:color="auto"/>
      </w:divBdr>
    </w:div>
    <w:div w:id="194210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enti.unicatt.it/ppd2/it/docenti/05636/laura-balbian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igitalcollection.zhaw.ch/handle/11475/1822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DCDA5-37C4-4180-B84F-140990981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311</Words>
  <Characters>1776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2022-04-26T06:38:00Z</dcterms:created>
  <dcterms:modified xsi:type="dcterms:W3CDTF">2022-04-26T06:38:00Z</dcterms:modified>
</cp:coreProperties>
</file>