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DF989" w14:textId="68DF9958" w:rsidR="003E2FF7" w:rsidRPr="00225714" w:rsidRDefault="00E814DE" w:rsidP="00E814DE">
      <w:pPr>
        <w:pStyle w:val="Titolo1"/>
        <w:rPr>
          <w:noProof w:val="0"/>
        </w:rPr>
      </w:pPr>
      <w:r w:rsidRPr="00225714">
        <w:rPr>
          <w:noProof w:val="0"/>
        </w:rPr>
        <w:t xml:space="preserve">Forms and Genres of Film and Audio-Visual Culture (with </w:t>
      </w:r>
      <w:r w:rsidR="00722EF5" w:rsidRPr="00225714">
        <w:rPr>
          <w:noProof w:val="0"/>
        </w:rPr>
        <w:t>M</w:t>
      </w:r>
      <w:r w:rsidRPr="00225714">
        <w:rPr>
          <w:noProof w:val="0"/>
        </w:rPr>
        <w:t xml:space="preserve">odule on Audience Intelligence and Audience Development) </w:t>
      </w:r>
    </w:p>
    <w:p w14:paraId="6A5C2AB7" w14:textId="77777777" w:rsidR="00DD0A5F" w:rsidRPr="00225714" w:rsidRDefault="003E2FF7" w:rsidP="003E2FF7">
      <w:pPr>
        <w:tabs>
          <w:tab w:val="clear" w:pos="284"/>
        </w:tabs>
        <w:outlineLvl w:val="1"/>
        <w:rPr>
          <w:rFonts w:ascii="Times" w:hAnsi="Times"/>
          <w:smallCaps/>
          <w:sz w:val="18"/>
          <w:szCs w:val="20"/>
          <w:lang w:val="it-IT"/>
        </w:rPr>
      </w:pPr>
      <w:r w:rsidRPr="00225714">
        <w:rPr>
          <w:rFonts w:ascii="Times" w:hAnsi="Times"/>
          <w:smallCaps/>
          <w:sz w:val="18"/>
          <w:szCs w:val="20"/>
          <w:lang w:val="it-IT"/>
        </w:rPr>
        <w:t xml:space="preserve">Prof. </w:t>
      </w:r>
      <w:r w:rsidR="00A13E00" w:rsidRPr="00225714">
        <w:rPr>
          <w:rFonts w:ascii="Times" w:hAnsi="Times"/>
          <w:smallCaps/>
          <w:sz w:val="18"/>
          <w:szCs w:val="20"/>
          <w:lang w:val="it-IT"/>
        </w:rPr>
        <w:t>Alice Cati</w:t>
      </w:r>
      <w:r w:rsidRPr="00225714">
        <w:rPr>
          <w:rFonts w:ascii="Times" w:hAnsi="Times"/>
          <w:smallCaps/>
          <w:sz w:val="18"/>
          <w:szCs w:val="20"/>
          <w:lang w:val="it-IT"/>
        </w:rPr>
        <w:t xml:space="preserve">; Mariagrazia Fanchi </w:t>
      </w:r>
    </w:p>
    <w:p w14:paraId="64EEAEFE" w14:textId="2D6DF053" w:rsidR="003E2FF7" w:rsidRPr="000D742F" w:rsidRDefault="003E2FF7" w:rsidP="000D742F">
      <w:pPr>
        <w:tabs>
          <w:tab w:val="clear" w:pos="284"/>
        </w:tabs>
        <w:spacing w:before="240" w:after="120"/>
        <w:outlineLvl w:val="1"/>
        <w:rPr>
          <w:rFonts w:ascii="Times" w:hAnsi="Times"/>
          <w:smallCaps/>
          <w:sz w:val="18"/>
          <w:szCs w:val="20"/>
          <w:lang w:val="it-IT"/>
        </w:rPr>
      </w:pPr>
      <w:r w:rsidRPr="00225714">
        <w:rPr>
          <w:b/>
          <w:i/>
          <w:sz w:val="18"/>
        </w:rPr>
        <w:t>COURSE AIMS AND INTENDED LEARNING OUTCOMES</w:t>
      </w:r>
    </w:p>
    <w:p w14:paraId="087ED22D" w14:textId="7EA14A23" w:rsidR="00711883" w:rsidRPr="00225714" w:rsidRDefault="003E2FF7" w:rsidP="003E2FF7">
      <w:pPr>
        <w:rPr>
          <w:rFonts w:eastAsia="Calibri"/>
          <w:szCs w:val="20"/>
        </w:rPr>
      </w:pPr>
      <w:r w:rsidRPr="00225714">
        <w:t xml:space="preserve">The aim of the course is to provide the tools to recognise and analyse, using a composite methodology, the formal aspects and genre formulas of cinematographic and </w:t>
      </w:r>
      <w:r w:rsidR="00722EF5" w:rsidRPr="00225714">
        <w:t xml:space="preserve">audio-visual </w:t>
      </w:r>
      <w:r w:rsidRPr="00225714">
        <w:t xml:space="preserve">texts and to identify the most appropriate strategies to facilitate their meeting with the users. The students will be able to analyse </w:t>
      </w:r>
      <w:r w:rsidR="00722EF5" w:rsidRPr="00225714">
        <w:t xml:space="preserve">audio-visual </w:t>
      </w:r>
      <w:r w:rsidRPr="00225714">
        <w:t xml:space="preserve">texts; evaluate their communicative, aesthetic and cultural reach; identify their target audiences and put in place adequate strategies reach them. </w:t>
      </w:r>
    </w:p>
    <w:p w14:paraId="5A549915" w14:textId="559E553B" w:rsidR="00711883" w:rsidRPr="00225714" w:rsidRDefault="00711883" w:rsidP="003E2FF7">
      <w:pPr>
        <w:rPr>
          <w:rFonts w:eastAsia="Calibri"/>
          <w:szCs w:val="20"/>
        </w:rPr>
      </w:pPr>
      <w:r w:rsidRPr="00225714">
        <w:t>The course will be divided into two modules:</w:t>
      </w:r>
    </w:p>
    <w:p w14:paraId="2EF1F7B7" w14:textId="3F964EA7" w:rsidR="00711883" w:rsidRPr="00225714" w:rsidRDefault="001078C6" w:rsidP="003E2FF7">
      <w:pPr>
        <w:rPr>
          <w:rFonts w:eastAsia="Calibri"/>
          <w:szCs w:val="20"/>
        </w:rPr>
      </w:pPr>
      <w:r w:rsidRPr="00225714">
        <w:rPr>
          <w:i/>
          <w:iCs/>
        </w:rPr>
        <w:t xml:space="preserve">Module A - Forms and genres of film and </w:t>
      </w:r>
      <w:r w:rsidR="00722EF5" w:rsidRPr="00225714">
        <w:rPr>
          <w:i/>
          <w:iCs/>
        </w:rPr>
        <w:t xml:space="preserve">audio-visual </w:t>
      </w:r>
      <w:r w:rsidRPr="00225714">
        <w:rPr>
          <w:i/>
          <w:iCs/>
        </w:rPr>
        <w:t>content</w:t>
      </w:r>
      <w:r w:rsidRPr="00225714">
        <w:t xml:space="preserve">: This module will provide theoretical knowledge and methodological skills to recognise and classify </w:t>
      </w:r>
      <w:r w:rsidR="00722EF5" w:rsidRPr="00225714">
        <w:t xml:space="preserve">audio-visual </w:t>
      </w:r>
      <w:r w:rsidRPr="00225714">
        <w:t>texts on the basis of criteria related to the market</w:t>
      </w:r>
      <w:r w:rsidR="003B5772" w:rsidRPr="00225714">
        <w:t xml:space="preserve"> and </w:t>
      </w:r>
      <w:r w:rsidRPr="00225714">
        <w:t xml:space="preserve">to social and cultural policies, </w:t>
      </w:r>
      <w:r w:rsidR="00E341C7" w:rsidRPr="00225714">
        <w:rPr>
          <w:rFonts w:eastAsia="Calibri"/>
          <w:szCs w:val="20"/>
          <w:lang w:eastAsia="en-US" w:bidi="it-IT"/>
        </w:rPr>
        <w:t>with particular reference to inclusivity and</w:t>
      </w:r>
      <w:r w:rsidR="00A13E00" w:rsidRPr="00225714">
        <w:rPr>
          <w:rFonts w:eastAsia="Calibri"/>
          <w:szCs w:val="20"/>
          <w:lang w:eastAsia="en-US" w:bidi="it-IT"/>
        </w:rPr>
        <w:t xml:space="preserve"> transcultural</w:t>
      </w:r>
      <w:r w:rsidR="00E341C7" w:rsidRPr="00225714">
        <w:rPr>
          <w:rFonts w:eastAsia="Calibri"/>
          <w:szCs w:val="20"/>
          <w:lang w:eastAsia="en-US" w:bidi="it-IT"/>
        </w:rPr>
        <w:t xml:space="preserve"> dialogue</w:t>
      </w:r>
      <w:r w:rsidR="00A13E00" w:rsidRPr="00225714">
        <w:rPr>
          <w:rFonts w:eastAsia="Calibri"/>
          <w:szCs w:val="20"/>
          <w:lang w:eastAsia="en-US" w:bidi="it-IT"/>
        </w:rPr>
        <w:t xml:space="preserve">, </w:t>
      </w:r>
      <w:r w:rsidR="00E341C7" w:rsidRPr="00225714">
        <w:rPr>
          <w:rFonts w:eastAsia="Calibri"/>
          <w:szCs w:val="20"/>
          <w:lang w:eastAsia="en-US" w:bidi="it-IT"/>
        </w:rPr>
        <w:t xml:space="preserve">and the relative logic of public financing. </w:t>
      </w:r>
      <w:r w:rsidR="00A13E00" w:rsidRPr="00225714">
        <w:rPr>
          <w:rFonts w:eastAsia="Calibri"/>
          <w:szCs w:val="20"/>
          <w:lang w:eastAsia="en-US" w:bidi="it-IT"/>
        </w:rPr>
        <w:t xml:space="preserve"> </w:t>
      </w:r>
    </w:p>
    <w:p w14:paraId="2E894412" w14:textId="2D740E22" w:rsidR="00711883" w:rsidRPr="00225714" w:rsidRDefault="001078C6" w:rsidP="003E2FF7">
      <w:pPr>
        <w:rPr>
          <w:rFonts w:eastAsia="Calibri"/>
          <w:szCs w:val="20"/>
        </w:rPr>
      </w:pPr>
      <w:r w:rsidRPr="00225714">
        <w:rPr>
          <w:i/>
          <w:iCs/>
        </w:rPr>
        <w:t>Module B – Audience intelligence and audience development</w:t>
      </w:r>
      <w:r w:rsidRPr="00225714">
        <w:t xml:space="preserve">: This module will provide theoretical knowledge and methodological skills for assessing the social and cultural impact of cinematographic and </w:t>
      </w:r>
      <w:r w:rsidR="00722EF5" w:rsidRPr="00225714">
        <w:t xml:space="preserve">audio-visual </w:t>
      </w:r>
      <w:r w:rsidRPr="00225714">
        <w:t xml:space="preserve">products, profile their audiences, identify the most effective strategies for promoting </w:t>
      </w:r>
      <w:r w:rsidR="00D343BC" w:rsidRPr="00225714">
        <w:t xml:space="preserve">the </w:t>
      </w:r>
      <w:r w:rsidRPr="00225714">
        <w:t xml:space="preserve">works, maximising their dissemination, through different channels, traditional and new, at a national and international level. </w:t>
      </w:r>
    </w:p>
    <w:p w14:paraId="240C6248" w14:textId="3166C255" w:rsidR="00711883" w:rsidRPr="00225714" w:rsidRDefault="00AC1144" w:rsidP="00074442">
      <w:pPr>
        <w:tabs>
          <w:tab w:val="clear" w:pos="284"/>
        </w:tabs>
        <w:spacing w:before="240" w:after="120" w:line="240" w:lineRule="auto"/>
        <w:rPr>
          <w:rFonts w:eastAsia="Calibri"/>
          <w:szCs w:val="20"/>
        </w:rPr>
      </w:pPr>
      <w:r w:rsidRPr="00225714">
        <w:t xml:space="preserve">By the end of the course, students will: </w:t>
      </w:r>
    </w:p>
    <w:p w14:paraId="7B3AE5E0" w14:textId="77777777" w:rsidR="001078C6" w:rsidRPr="00225714" w:rsidRDefault="001078C6" w:rsidP="00D01483">
      <w:pPr>
        <w:rPr>
          <w:rFonts w:eastAsia="Calibri"/>
        </w:rPr>
      </w:pPr>
      <w:r w:rsidRPr="00225714">
        <w:rPr>
          <w:i/>
          <w:iCs/>
        </w:rPr>
        <w:t>Module A:</w:t>
      </w:r>
      <w:r w:rsidRPr="00225714">
        <w:t xml:space="preserve"> </w:t>
      </w:r>
    </w:p>
    <w:p w14:paraId="1C48C57A" w14:textId="650AB895" w:rsidR="001078C6" w:rsidRPr="00225714" w:rsidRDefault="00D01483" w:rsidP="00D01483">
      <w:pPr>
        <w:rPr>
          <w:rFonts w:eastAsia="Calibri"/>
          <w:lang w:eastAsia="en-US"/>
        </w:rPr>
      </w:pPr>
      <w:r w:rsidRPr="00225714">
        <w:t xml:space="preserve">- be able to develop skills on the critical and theoretical debate around </w:t>
      </w:r>
      <w:r w:rsidR="00A13E00" w:rsidRPr="00225714">
        <w:rPr>
          <w:rFonts w:eastAsia="Calibri"/>
          <w:lang w:eastAsia="en-US"/>
        </w:rPr>
        <w:t>form</w:t>
      </w:r>
      <w:r w:rsidR="00E341C7" w:rsidRPr="00225714">
        <w:rPr>
          <w:rFonts w:eastAsia="Calibri"/>
          <w:lang w:eastAsia="en-US"/>
        </w:rPr>
        <w:t>s and genres of film and audio</w:t>
      </w:r>
      <w:r w:rsidR="00722EF5" w:rsidRPr="00225714">
        <w:rPr>
          <w:rFonts w:eastAsia="Calibri"/>
          <w:lang w:eastAsia="en-US"/>
        </w:rPr>
        <w:t>-</w:t>
      </w:r>
      <w:r w:rsidR="00E341C7" w:rsidRPr="00225714">
        <w:rPr>
          <w:rFonts w:eastAsia="Calibri"/>
          <w:lang w:eastAsia="en-US"/>
        </w:rPr>
        <w:t>visuals</w:t>
      </w:r>
      <w:r w:rsidR="00A13E00" w:rsidRPr="00225714">
        <w:rPr>
          <w:rFonts w:eastAsia="Calibri"/>
          <w:lang w:eastAsia="en-US"/>
        </w:rPr>
        <w:t>;</w:t>
      </w:r>
    </w:p>
    <w:p w14:paraId="6CE03B2C" w14:textId="691A0711" w:rsidR="00711883" w:rsidRPr="00225714" w:rsidRDefault="00D01483" w:rsidP="00D01483">
      <w:pPr>
        <w:rPr>
          <w:rFonts w:eastAsia="Calibri"/>
        </w:rPr>
      </w:pPr>
      <w:r w:rsidRPr="00225714">
        <w:t>- recogni</w:t>
      </w:r>
      <w:r w:rsidR="00AA49DE" w:rsidRPr="00225714">
        <w:t>se</w:t>
      </w:r>
      <w:r w:rsidRPr="00225714">
        <w:t xml:space="preserve"> and understand specific cinematographic and </w:t>
      </w:r>
      <w:r w:rsidR="00722EF5" w:rsidRPr="00225714">
        <w:t xml:space="preserve">audio-visual </w:t>
      </w:r>
      <w:r w:rsidRPr="00225714">
        <w:t xml:space="preserve">formulas; </w:t>
      </w:r>
    </w:p>
    <w:p w14:paraId="45E7D3A4" w14:textId="33B95AB2" w:rsidR="001078C6" w:rsidRPr="00225714" w:rsidRDefault="00D01483" w:rsidP="00D01483">
      <w:r w:rsidRPr="00225714">
        <w:t>- be able to analyse a</w:t>
      </w:r>
      <w:r w:rsidR="00A13E00" w:rsidRPr="00225714">
        <w:t xml:space="preserve">n </w:t>
      </w:r>
      <w:r w:rsidR="00722EF5" w:rsidRPr="00225714">
        <w:t xml:space="preserve">audio-visual </w:t>
      </w:r>
      <w:r w:rsidRPr="00225714">
        <w:t xml:space="preserve">text in depth; </w:t>
      </w:r>
    </w:p>
    <w:p w14:paraId="3B801A33" w14:textId="6CE45CA2" w:rsidR="00A13E00" w:rsidRPr="00225714" w:rsidRDefault="00A13E00" w:rsidP="00A13E00">
      <w:pPr>
        <w:rPr>
          <w:rFonts w:eastAsia="Calibri"/>
          <w:lang w:val="en-US" w:eastAsia="en-US"/>
        </w:rPr>
      </w:pPr>
      <w:r w:rsidRPr="00225714">
        <w:rPr>
          <w:rFonts w:eastAsia="Calibri"/>
          <w:lang w:val="en-US" w:eastAsia="en-US"/>
        </w:rPr>
        <w:t xml:space="preserve">- </w:t>
      </w:r>
      <w:r w:rsidR="00E341C7" w:rsidRPr="00225714">
        <w:rPr>
          <w:rFonts w:eastAsia="Calibri"/>
          <w:lang w:val="en-US" w:eastAsia="en-US"/>
        </w:rPr>
        <w:t>assess the ability of a text to be inclusive and facilitate dialogue</w:t>
      </w:r>
      <w:r w:rsidRPr="00225714">
        <w:rPr>
          <w:rFonts w:eastAsia="Calibri"/>
          <w:lang w:val="en-US" w:eastAsia="en-US"/>
        </w:rPr>
        <w:t xml:space="preserve"> </w:t>
      </w:r>
      <w:r w:rsidR="00E341C7" w:rsidRPr="00225714">
        <w:rPr>
          <w:rFonts w:eastAsia="Calibri"/>
          <w:lang w:val="en-US" w:eastAsia="en-US"/>
        </w:rPr>
        <w:t>between cultures</w:t>
      </w:r>
      <w:r w:rsidRPr="00225714">
        <w:rPr>
          <w:rFonts w:eastAsia="Calibri"/>
          <w:lang w:val="en-US" w:eastAsia="en-US"/>
        </w:rPr>
        <w:t xml:space="preserve">. </w:t>
      </w:r>
    </w:p>
    <w:p w14:paraId="5032D2E6" w14:textId="3575A303" w:rsidR="001078C6" w:rsidRPr="00225714" w:rsidRDefault="003F0B36" w:rsidP="00D01483">
      <w:pPr>
        <w:rPr>
          <w:rFonts w:eastAsia="Calibri"/>
          <w:szCs w:val="20"/>
        </w:rPr>
      </w:pPr>
      <w:r w:rsidRPr="00225714">
        <w:rPr>
          <w:i/>
          <w:iCs/>
        </w:rPr>
        <w:t>Module B:</w:t>
      </w:r>
      <w:r w:rsidRPr="00225714">
        <w:t xml:space="preserve"> </w:t>
      </w:r>
    </w:p>
    <w:p w14:paraId="3E210923" w14:textId="77777777" w:rsidR="00D01483" w:rsidRPr="00225714" w:rsidRDefault="00D01483" w:rsidP="00D01483">
      <w:pPr>
        <w:rPr>
          <w:rFonts w:eastAsia="Calibri"/>
          <w:szCs w:val="20"/>
        </w:rPr>
      </w:pPr>
      <w:r w:rsidRPr="00225714">
        <w:t>- be able to follow the audience-related theoretical debate and research paradigms;</w:t>
      </w:r>
    </w:p>
    <w:p w14:paraId="0BAE3F42" w14:textId="347C7952" w:rsidR="003F0B36" w:rsidRPr="00225714" w:rsidRDefault="00D01483" w:rsidP="00D01483">
      <w:pPr>
        <w:rPr>
          <w:rFonts w:eastAsia="Calibri"/>
          <w:szCs w:val="20"/>
        </w:rPr>
      </w:pPr>
      <w:r w:rsidRPr="00225714">
        <w:t>-</w:t>
      </w:r>
      <w:r w:rsidR="00AA49DE" w:rsidRPr="00225714">
        <w:t xml:space="preserve"> </w:t>
      </w:r>
      <w:r w:rsidRPr="00225714">
        <w:t>recognise and understand the social and cultural implications of the audience experience;</w:t>
      </w:r>
    </w:p>
    <w:p w14:paraId="4866211B" w14:textId="67581062" w:rsidR="001078C6" w:rsidRPr="00225714" w:rsidRDefault="00D01483" w:rsidP="00D01483">
      <w:pPr>
        <w:rPr>
          <w:rFonts w:eastAsia="Calibri"/>
          <w:szCs w:val="20"/>
        </w:rPr>
      </w:pPr>
      <w:r w:rsidRPr="00225714">
        <w:t xml:space="preserve">- be able to assess, including through appropriate measuring instruments, the social and cultural impacts of </w:t>
      </w:r>
      <w:r w:rsidR="0067308E" w:rsidRPr="00225714">
        <w:t>an</w:t>
      </w:r>
      <w:r w:rsidRPr="00225714">
        <w:t xml:space="preserve"> audio</w:t>
      </w:r>
      <w:r w:rsidR="00722EF5" w:rsidRPr="00225714">
        <w:t>-</w:t>
      </w:r>
      <w:r w:rsidRPr="00225714">
        <w:t>visual or film genre;</w:t>
      </w:r>
    </w:p>
    <w:p w14:paraId="5A303AF0" w14:textId="38795ACA" w:rsidR="003F0B36" w:rsidRPr="00225714" w:rsidRDefault="00D01483" w:rsidP="00D01483">
      <w:pPr>
        <w:rPr>
          <w:rFonts w:eastAsia="Calibri"/>
          <w:szCs w:val="20"/>
        </w:rPr>
      </w:pPr>
      <w:r w:rsidRPr="00225714">
        <w:lastRenderedPageBreak/>
        <w:t>- be able to assess public, national and transnational instruments (e.g. European program</w:t>
      </w:r>
      <w:r w:rsidR="0067308E" w:rsidRPr="00225714">
        <w:t>me</w:t>
      </w:r>
      <w:r w:rsidRPr="00225714">
        <w:t xml:space="preserve">s) </w:t>
      </w:r>
      <w:r w:rsidR="0067308E" w:rsidRPr="00225714">
        <w:t xml:space="preserve">that </w:t>
      </w:r>
      <w:r w:rsidRPr="00225714">
        <w:t>support cinematographic and audio</w:t>
      </w:r>
      <w:r w:rsidR="00722EF5" w:rsidRPr="00225714">
        <w:t>-</w:t>
      </w:r>
      <w:r w:rsidRPr="00225714">
        <w:t>visual works.</w:t>
      </w:r>
    </w:p>
    <w:p w14:paraId="55BB0C97" w14:textId="4AF839D2" w:rsidR="003E2FF7" w:rsidRPr="00225714" w:rsidRDefault="003E2FF7" w:rsidP="003E2FF7">
      <w:pPr>
        <w:tabs>
          <w:tab w:val="clear" w:pos="284"/>
        </w:tabs>
        <w:spacing w:before="240" w:after="120"/>
        <w:rPr>
          <w:rFonts w:eastAsia="Calibri"/>
          <w:b/>
          <w:sz w:val="18"/>
          <w:szCs w:val="22"/>
        </w:rPr>
      </w:pPr>
      <w:r w:rsidRPr="00225714">
        <w:rPr>
          <w:b/>
          <w:i/>
          <w:sz w:val="18"/>
          <w:szCs w:val="22"/>
        </w:rPr>
        <w:t>COURSE CONTENT</w:t>
      </w:r>
    </w:p>
    <w:p w14:paraId="5CFC7218" w14:textId="4A504368" w:rsidR="001078C6" w:rsidRPr="00225714" w:rsidRDefault="001078C6" w:rsidP="005A6D65">
      <w:r w:rsidRPr="00225714">
        <w:t xml:space="preserve">The syllabus will cover the following topics: </w:t>
      </w:r>
    </w:p>
    <w:p w14:paraId="0436BEAF" w14:textId="229CD366" w:rsidR="00F9031F" w:rsidRPr="00225714" w:rsidRDefault="00F9031F" w:rsidP="005A6D65">
      <w:r w:rsidRPr="00225714">
        <w:rPr>
          <w:i/>
          <w:iCs/>
          <w:szCs w:val="20"/>
        </w:rPr>
        <w:t>Module A</w:t>
      </w:r>
      <w:r w:rsidRPr="00225714">
        <w:rPr>
          <w:i/>
          <w:iCs/>
        </w:rPr>
        <w:t xml:space="preserve"> - Forms and genres of cinema and audio</w:t>
      </w:r>
      <w:r w:rsidR="00722EF5" w:rsidRPr="00225714">
        <w:rPr>
          <w:i/>
          <w:iCs/>
        </w:rPr>
        <w:t>-</w:t>
      </w:r>
      <w:r w:rsidRPr="00225714">
        <w:rPr>
          <w:i/>
          <w:iCs/>
        </w:rPr>
        <w:t>visual media</w:t>
      </w:r>
    </w:p>
    <w:p w14:paraId="1D328E25" w14:textId="389DC3CD" w:rsidR="00A13E00" w:rsidRPr="00225714" w:rsidRDefault="00E341C7" w:rsidP="00A13E00">
      <w:pPr>
        <w:rPr>
          <w:lang w:val="en-US"/>
        </w:rPr>
      </w:pPr>
      <w:r w:rsidRPr="00225714">
        <w:rPr>
          <w:lang w:val="en-US"/>
        </w:rPr>
        <w:t xml:space="preserve">The module concentrates </w:t>
      </w:r>
      <w:r w:rsidR="000D41D5" w:rsidRPr="00225714">
        <w:rPr>
          <w:lang w:val="en-US"/>
        </w:rPr>
        <w:t>on the forms and genres of</w:t>
      </w:r>
      <w:r w:rsidR="00A13E00" w:rsidRPr="00225714">
        <w:rPr>
          <w:i/>
          <w:iCs/>
          <w:lang w:val="en-US"/>
        </w:rPr>
        <w:t xml:space="preserve"> na</w:t>
      </w:r>
      <w:r w:rsidR="000D41D5" w:rsidRPr="00225714">
        <w:rPr>
          <w:i/>
          <w:iCs/>
          <w:lang w:val="en-US"/>
        </w:rPr>
        <w:t>tional and</w:t>
      </w:r>
      <w:r w:rsidR="00A13E00" w:rsidRPr="00225714">
        <w:rPr>
          <w:i/>
          <w:iCs/>
          <w:lang w:val="en-US"/>
        </w:rPr>
        <w:t xml:space="preserve"> transna</w:t>
      </w:r>
      <w:r w:rsidR="000D41D5" w:rsidRPr="00225714">
        <w:rPr>
          <w:i/>
          <w:iCs/>
          <w:lang w:val="en-US"/>
        </w:rPr>
        <w:t>tional film and audio</w:t>
      </w:r>
      <w:r w:rsidR="00722EF5" w:rsidRPr="00225714">
        <w:rPr>
          <w:i/>
          <w:iCs/>
          <w:lang w:val="en-US"/>
        </w:rPr>
        <w:t>-</w:t>
      </w:r>
      <w:r w:rsidR="000D41D5" w:rsidRPr="00225714">
        <w:rPr>
          <w:i/>
          <w:iCs/>
          <w:lang w:val="en-US"/>
        </w:rPr>
        <w:t>visuals</w:t>
      </w:r>
      <w:r w:rsidR="00A13E00" w:rsidRPr="00225714">
        <w:rPr>
          <w:lang w:val="en-US"/>
        </w:rPr>
        <w:t xml:space="preserve">. </w:t>
      </w:r>
      <w:r w:rsidR="000D41D5" w:rsidRPr="00225714">
        <w:rPr>
          <w:lang w:val="en-US"/>
        </w:rPr>
        <w:t xml:space="preserve">Starting with the recognition of the theoretical debate and main </w:t>
      </w:r>
      <w:r w:rsidR="00722EF5" w:rsidRPr="00225714">
        <w:rPr>
          <w:lang w:val="en-US"/>
        </w:rPr>
        <w:t xml:space="preserve">thematic </w:t>
      </w:r>
      <w:r w:rsidR="000D41D5" w:rsidRPr="00225714">
        <w:rPr>
          <w:lang w:val="en-US"/>
        </w:rPr>
        <w:t>points which characterise Italian and European audio</w:t>
      </w:r>
      <w:r w:rsidR="00722EF5" w:rsidRPr="00225714">
        <w:rPr>
          <w:lang w:val="en-US"/>
        </w:rPr>
        <w:t>-</w:t>
      </w:r>
      <w:r w:rsidR="000D41D5" w:rsidRPr="00225714">
        <w:rPr>
          <w:lang w:val="en-US"/>
        </w:rPr>
        <w:t>visual production</w:t>
      </w:r>
      <w:r w:rsidR="00A13E00" w:rsidRPr="00225714">
        <w:rPr>
          <w:lang w:val="en-US"/>
        </w:rPr>
        <w:t xml:space="preserve">, </w:t>
      </w:r>
      <w:r w:rsidR="000D41D5" w:rsidRPr="00225714">
        <w:rPr>
          <w:lang w:val="en-US"/>
        </w:rPr>
        <w:t>the course will focus on the concept of national and transnational films in specific relation to the circulation and reception of films which highlight the issues of migration, globali</w:t>
      </w:r>
      <w:r w:rsidR="00AD078A" w:rsidRPr="00225714">
        <w:rPr>
          <w:lang w:val="en-US"/>
        </w:rPr>
        <w:t>s</w:t>
      </w:r>
      <w:r w:rsidR="000D41D5" w:rsidRPr="00225714">
        <w:rPr>
          <w:lang w:val="en-US"/>
        </w:rPr>
        <w:t>ation, hybridi</w:t>
      </w:r>
      <w:r w:rsidR="00AD078A" w:rsidRPr="00225714">
        <w:rPr>
          <w:lang w:val="en-US"/>
        </w:rPr>
        <w:t>s</w:t>
      </w:r>
      <w:r w:rsidR="000D41D5" w:rsidRPr="00225714">
        <w:rPr>
          <w:lang w:val="en-US"/>
        </w:rPr>
        <w:t>ation and post-colonialism</w:t>
      </w:r>
      <w:r w:rsidR="00A13E00" w:rsidRPr="00225714">
        <w:rPr>
          <w:lang w:val="en-US"/>
        </w:rPr>
        <w:t xml:space="preserve">. </w:t>
      </w:r>
      <w:r w:rsidR="000D41D5" w:rsidRPr="00225714">
        <w:rPr>
          <w:lang w:val="en-US"/>
        </w:rPr>
        <w:t xml:space="preserve">Through critical analysis of the debate and case studies, the course will consider </w:t>
      </w:r>
      <w:r w:rsidR="00AD078A" w:rsidRPr="00225714">
        <w:rPr>
          <w:lang w:val="en-US"/>
        </w:rPr>
        <w:t xml:space="preserve">cultural values, contemporary strategies and techniques which shape the narration and style of films, making them more sensitive to emerging geo-political situations and transnational structures. The course also considers crucial problems such as the crisis of traditional </w:t>
      </w:r>
      <w:r w:rsidR="009A5EA5" w:rsidRPr="00225714">
        <w:rPr>
          <w:lang w:val="en-US"/>
        </w:rPr>
        <w:t xml:space="preserve">authorial </w:t>
      </w:r>
      <w:r w:rsidR="00722EF5" w:rsidRPr="00225714">
        <w:rPr>
          <w:lang w:val="en-US"/>
        </w:rPr>
        <w:t>cinema</w:t>
      </w:r>
      <w:r w:rsidR="009A5EA5" w:rsidRPr="00225714">
        <w:rPr>
          <w:lang w:val="en-US"/>
        </w:rPr>
        <w:t>, the recognition of new global and post-migrant identities</w:t>
      </w:r>
      <w:r w:rsidR="00A13E00" w:rsidRPr="00225714">
        <w:rPr>
          <w:lang w:val="en-US"/>
        </w:rPr>
        <w:t xml:space="preserve">, </w:t>
      </w:r>
      <w:r w:rsidR="009A5EA5" w:rsidRPr="00225714">
        <w:rPr>
          <w:lang w:val="en-US"/>
        </w:rPr>
        <w:t>the positioning of narration and</w:t>
      </w:r>
      <w:r w:rsidR="00A13E00" w:rsidRPr="00225714">
        <w:rPr>
          <w:lang w:val="en-US"/>
        </w:rPr>
        <w:t xml:space="preserve"> </w:t>
      </w:r>
      <w:r w:rsidR="009A5EA5" w:rsidRPr="00225714">
        <w:rPr>
          <w:i/>
          <w:iCs/>
          <w:lang w:val="en-US"/>
        </w:rPr>
        <w:t>other</w:t>
      </w:r>
      <w:r w:rsidR="00A13E00" w:rsidRPr="00225714">
        <w:rPr>
          <w:lang w:val="en-US"/>
        </w:rPr>
        <w:t xml:space="preserve"> </w:t>
      </w:r>
      <w:r w:rsidR="009A5EA5" w:rsidRPr="00225714">
        <w:rPr>
          <w:lang w:val="en-US"/>
        </w:rPr>
        <w:t>styles compared to the dominant Anglo and Euro-centric model</w:t>
      </w:r>
      <w:r w:rsidR="00A13E00" w:rsidRPr="00225714">
        <w:rPr>
          <w:lang w:val="en-US"/>
        </w:rPr>
        <w:t xml:space="preserve">. </w:t>
      </w:r>
    </w:p>
    <w:p w14:paraId="331FAA1F" w14:textId="64AB1AAE" w:rsidR="00DD2DEF" w:rsidRPr="00225714" w:rsidRDefault="00F9031F" w:rsidP="00932BFA">
      <w:pPr>
        <w:tabs>
          <w:tab w:val="clear" w:pos="284"/>
        </w:tabs>
        <w:spacing w:before="240"/>
        <w:rPr>
          <w:rFonts w:eastAsia="Calibri"/>
          <w:b/>
          <w:i/>
          <w:sz w:val="18"/>
          <w:szCs w:val="22"/>
        </w:rPr>
      </w:pPr>
      <w:r w:rsidRPr="00225714">
        <w:rPr>
          <w:i/>
          <w:iCs/>
          <w:szCs w:val="20"/>
        </w:rPr>
        <w:t>Module B</w:t>
      </w:r>
      <w:r w:rsidRPr="00225714">
        <w:t xml:space="preserve"> – </w:t>
      </w:r>
      <w:r w:rsidRPr="00225714">
        <w:rPr>
          <w:i/>
          <w:iCs/>
          <w:szCs w:val="20"/>
        </w:rPr>
        <w:t>Audience intelligence and audience development</w:t>
      </w:r>
      <w:r w:rsidRPr="00225714">
        <w:t>:</w:t>
      </w:r>
    </w:p>
    <w:p w14:paraId="29537E6C" w14:textId="0451EFBF" w:rsidR="00C963B2" w:rsidRPr="00225714" w:rsidRDefault="00C963B2" w:rsidP="00C963B2">
      <w:r w:rsidRPr="00225714">
        <w:t xml:space="preserve">The module will focus on the impacts of </w:t>
      </w:r>
      <w:r w:rsidR="00A13E00" w:rsidRPr="00225714">
        <w:t>national and transnational</w:t>
      </w:r>
      <w:r w:rsidRPr="00225714">
        <w:t xml:space="preserve"> formats and genres, examined from a cultural, social and economic approach. After analysing the main audience study paradigms, the course will then focus on contemporary audiences: their profiles, trends and habits, and on the new ways of encountering and experiencing cinematographic and audio</w:t>
      </w:r>
      <w:r w:rsidR="00722EF5" w:rsidRPr="00225714">
        <w:t>-</w:t>
      </w:r>
      <w:r w:rsidRPr="00225714">
        <w:t xml:space="preserve">visual media, with reference to the national, European and international context. Through the analysis of exemplary cases, the module will also identify strategies </w:t>
      </w:r>
      <w:r w:rsidR="0011045B" w:rsidRPr="00225714">
        <w:t xml:space="preserve">to </w:t>
      </w:r>
      <w:r w:rsidRPr="00225714">
        <w:t xml:space="preserve">support the dissemination and maximise the impact of European film heritage, as an economic driver and as a strategic tool for inclusion and the enhancement of cultural pluralism.  </w:t>
      </w:r>
    </w:p>
    <w:p w14:paraId="7F5DEE5B" w14:textId="179DD4F9" w:rsidR="00F0613D" w:rsidRPr="00225714" w:rsidRDefault="00F0613D" w:rsidP="00F0613D">
      <w:pPr>
        <w:spacing w:before="240" w:after="120"/>
        <w:rPr>
          <w:b/>
          <w:i/>
          <w:sz w:val="18"/>
          <w:szCs w:val="20"/>
        </w:rPr>
      </w:pPr>
      <w:r w:rsidRPr="00225714">
        <w:rPr>
          <w:b/>
          <w:i/>
          <w:sz w:val="18"/>
          <w:szCs w:val="20"/>
        </w:rPr>
        <w:t>READING LIST</w:t>
      </w:r>
    </w:p>
    <w:p w14:paraId="518E2360" w14:textId="056BA0C8" w:rsidR="00F0613D" w:rsidRPr="00225714" w:rsidRDefault="00F0613D" w:rsidP="00F0613D">
      <w:pPr>
        <w:pStyle w:val="Testo2"/>
        <w:rPr>
          <w:rFonts w:ascii="Times New Roman" w:hAnsi="Times New Roman"/>
          <w:noProof w:val="0"/>
        </w:rPr>
      </w:pPr>
      <w:r w:rsidRPr="00225714">
        <w:rPr>
          <w:rFonts w:ascii="Times New Roman" w:hAnsi="Times New Roman"/>
          <w:noProof w:val="0"/>
        </w:rPr>
        <w:t xml:space="preserve">The course reading list will be provided at the beginning of lectures. Course materials will be indicated and made available </w:t>
      </w:r>
      <w:r w:rsidR="00CD34EA" w:rsidRPr="00225714">
        <w:rPr>
          <w:rFonts w:ascii="Times New Roman" w:hAnsi="Times New Roman"/>
          <w:noProof w:val="0"/>
        </w:rPr>
        <w:t>within legal</w:t>
      </w:r>
      <w:r w:rsidR="00A13E00" w:rsidRPr="00225714">
        <w:rPr>
          <w:rFonts w:ascii="Times New Roman" w:hAnsi="Times New Roman"/>
          <w:noProof w:val="0"/>
        </w:rPr>
        <w:t xml:space="preserve"> limit</w:t>
      </w:r>
      <w:r w:rsidR="00CD34EA" w:rsidRPr="00225714">
        <w:rPr>
          <w:rFonts w:ascii="Times New Roman" w:hAnsi="Times New Roman"/>
          <w:noProof w:val="0"/>
        </w:rPr>
        <w:t>s</w:t>
      </w:r>
      <w:r w:rsidR="00A13E00" w:rsidRPr="00225714">
        <w:rPr>
          <w:rFonts w:ascii="Times New Roman" w:hAnsi="Times New Roman"/>
          <w:noProof w:val="0"/>
        </w:rPr>
        <w:t xml:space="preserve"> </w:t>
      </w:r>
      <w:r w:rsidRPr="00225714">
        <w:rPr>
          <w:rFonts w:ascii="Times New Roman" w:hAnsi="Times New Roman"/>
          <w:noProof w:val="0"/>
        </w:rPr>
        <w:t xml:space="preserve">on Blackboard. For non-attending students (see “NOTES”), an alternative syllabus will be arranged and communicated on Blackboard. </w:t>
      </w:r>
    </w:p>
    <w:p w14:paraId="3C7CF7D1" w14:textId="77777777" w:rsidR="00C7100F" w:rsidRPr="00225714" w:rsidRDefault="00C7100F" w:rsidP="00C7100F">
      <w:pPr>
        <w:spacing w:before="240" w:after="120"/>
        <w:rPr>
          <w:b/>
          <w:i/>
          <w:sz w:val="18"/>
          <w:szCs w:val="20"/>
        </w:rPr>
      </w:pPr>
      <w:r w:rsidRPr="00225714">
        <w:rPr>
          <w:b/>
          <w:i/>
          <w:sz w:val="18"/>
          <w:szCs w:val="20"/>
        </w:rPr>
        <w:t>TEACHING METHOD</w:t>
      </w:r>
    </w:p>
    <w:p w14:paraId="213BD802" w14:textId="7AB9ED0A" w:rsidR="00C7100F" w:rsidRPr="00225714" w:rsidRDefault="00C7100F" w:rsidP="00C7100F">
      <w:pPr>
        <w:pStyle w:val="Testo2"/>
        <w:rPr>
          <w:rFonts w:ascii="Times New Roman" w:hAnsi="Times New Roman"/>
          <w:noProof w:val="0"/>
        </w:rPr>
      </w:pPr>
      <w:r w:rsidRPr="00225714">
        <w:rPr>
          <w:rFonts w:ascii="Times New Roman" w:hAnsi="Times New Roman"/>
          <w:noProof w:val="0"/>
        </w:rPr>
        <w:lastRenderedPageBreak/>
        <w:t>The course will be delivered by means of</w:t>
      </w:r>
      <w:r w:rsidR="00440B13" w:rsidRPr="00225714">
        <w:rPr>
          <w:rFonts w:ascii="Times New Roman" w:hAnsi="Times New Roman"/>
          <w:noProof w:val="0"/>
        </w:rPr>
        <w:t>:</w:t>
      </w:r>
      <w:r w:rsidRPr="00225714">
        <w:rPr>
          <w:rFonts w:ascii="Times New Roman" w:hAnsi="Times New Roman"/>
          <w:noProof w:val="0"/>
        </w:rPr>
        <w:t xml:space="preserve"> frontal lectures; the analysis of applications and case studies; projects developed in partnership with companies and institutions; series of screenings and meetings.</w:t>
      </w:r>
    </w:p>
    <w:p w14:paraId="0FDA785B" w14:textId="77777777" w:rsidR="00C7100F" w:rsidRPr="00225714" w:rsidRDefault="00C7100F" w:rsidP="00C7100F">
      <w:pPr>
        <w:spacing w:before="240" w:after="120"/>
        <w:rPr>
          <w:b/>
          <w:i/>
          <w:sz w:val="18"/>
          <w:szCs w:val="20"/>
        </w:rPr>
      </w:pPr>
      <w:r w:rsidRPr="00225714">
        <w:rPr>
          <w:b/>
          <w:i/>
          <w:sz w:val="18"/>
          <w:szCs w:val="20"/>
        </w:rPr>
        <w:t>ASSESSMENT METHOD AND CRITERIA</w:t>
      </w:r>
    </w:p>
    <w:p w14:paraId="46EAB670" w14:textId="6DB23FFD" w:rsidR="005F60A4" w:rsidRPr="00225714" w:rsidRDefault="00C7100F" w:rsidP="00E9163F">
      <w:pPr>
        <w:pStyle w:val="Testo2"/>
        <w:rPr>
          <w:rFonts w:ascii="Times New Roman" w:hAnsi="Times New Roman"/>
          <w:noProof w:val="0"/>
        </w:rPr>
      </w:pPr>
      <w:r w:rsidRPr="00225714">
        <w:rPr>
          <w:rFonts w:ascii="Times New Roman" w:hAnsi="Times New Roman"/>
          <w:noProof w:val="0"/>
        </w:rPr>
        <w:t>Students will be assessed by means of a written and oral exam on their understanding and knowledge of</w:t>
      </w:r>
      <w:r w:rsidR="0097742C" w:rsidRPr="00225714">
        <w:rPr>
          <w:rFonts w:ascii="Times New Roman" w:hAnsi="Times New Roman"/>
          <w:noProof w:val="0"/>
        </w:rPr>
        <w:t>:</w:t>
      </w:r>
      <w:r w:rsidRPr="00225714">
        <w:rPr>
          <w:rFonts w:ascii="Times New Roman" w:hAnsi="Times New Roman"/>
          <w:noProof w:val="0"/>
        </w:rPr>
        <w:t xml:space="preserve"> the contents discussed in class for both modules</w:t>
      </w:r>
      <w:r w:rsidR="0097742C" w:rsidRPr="00225714">
        <w:rPr>
          <w:rFonts w:ascii="Times New Roman" w:hAnsi="Times New Roman"/>
          <w:noProof w:val="0"/>
        </w:rPr>
        <w:t xml:space="preserve">; </w:t>
      </w:r>
      <w:r w:rsidRPr="00225714">
        <w:rPr>
          <w:rFonts w:ascii="Times New Roman" w:hAnsi="Times New Roman"/>
          <w:noProof w:val="0"/>
        </w:rPr>
        <w:t>the materials supporting the course (70%)</w:t>
      </w:r>
      <w:r w:rsidR="0097742C" w:rsidRPr="00225714">
        <w:rPr>
          <w:rFonts w:ascii="Times New Roman" w:hAnsi="Times New Roman"/>
          <w:noProof w:val="0"/>
        </w:rPr>
        <w:t xml:space="preserve">; </w:t>
      </w:r>
      <w:r w:rsidRPr="00225714">
        <w:rPr>
          <w:rFonts w:ascii="Times New Roman" w:hAnsi="Times New Roman"/>
          <w:noProof w:val="0"/>
        </w:rPr>
        <w:t xml:space="preserve">a project (30%). </w:t>
      </w:r>
    </w:p>
    <w:p w14:paraId="2274257C" w14:textId="23211336" w:rsidR="00C7100F" w:rsidRPr="00225714" w:rsidRDefault="00C7100F" w:rsidP="00C7100F">
      <w:pPr>
        <w:pStyle w:val="Testo2"/>
        <w:spacing w:before="120"/>
        <w:rPr>
          <w:rFonts w:ascii="Times New Roman" w:hAnsi="Times New Roman"/>
          <w:noProof w:val="0"/>
        </w:rPr>
      </w:pPr>
      <w:r w:rsidRPr="00225714">
        <w:rPr>
          <w:rFonts w:ascii="Times New Roman" w:hAnsi="Times New Roman"/>
          <w:noProof w:val="0"/>
        </w:rPr>
        <w:t>Assessment criteria include the following:</w:t>
      </w:r>
    </w:p>
    <w:p w14:paraId="5CCED505" w14:textId="3EA82FA5" w:rsidR="00C7100F" w:rsidRPr="00225714" w:rsidRDefault="00C7100F" w:rsidP="00C7100F">
      <w:pPr>
        <w:pStyle w:val="Testo2"/>
        <w:tabs>
          <w:tab w:val="left" w:pos="567"/>
        </w:tabs>
        <w:rPr>
          <w:rFonts w:ascii="Times New Roman" w:hAnsi="Times New Roman"/>
          <w:noProof w:val="0"/>
        </w:rPr>
      </w:pPr>
      <w:r w:rsidRPr="00225714">
        <w:rPr>
          <w:rFonts w:ascii="Times New Roman" w:hAnsi="Times New Roman"/>
          <w:noProof w:val="0"/>
        </w:rPr>
        <w:t>-</w:t>
      </w:r>
      <w:r w:rsidRPr="00225714">
        <w:rPr>
          <w:rFonts w:ascii="Times New Roman" w:hAnsi="Times New Roman"/>
          <w:noProof w:val="0"/>
        </w:rPr>
        <w:tab/>
      </w:r>
      <w:r w:rsidR="003C510D" w:rsidRPr="00225714">
        <w:rPr>
          <w:rFonts w:ascii="Times New Roman" w:hAnsi="Times New Roman"/>
          <w:noProof w:val="0"/>
        </w:rPr>
        <w:t>Completeness of knowledge and practical skills.</w:t>
      </w:r>
    </w:p>
    <w:p w14:paraId="05CF0BE5" w14:textId="6C12A174" w:rsidR="00C7100F" w:rsidRPr="00225714" w:rsidRDefault="00C7100F" w:rsidP="00C7100F">
      <w:pPr>
        <w:pStyle w:val="Testo2"/>
        <w:tabs>
          <w:tab w:val="left" w:pos="567"/>
        </w:tabs>
        <w:rPr>
          <w:rFonts w:ascii="Times New Roman" w:hAnsi="Times New Roman"/>
          <w:noProof w:val="0"/>
        </w:rPr>
      </w:pPr>
      <w:r w:rsidRPr="00225714">
        <w:rPr>
          <w:rFonts w:ascii="Times New Roman" w:hAnsi="Times New Roman"/>
          <w:noProof w:val="0"/>
        </w:rPr>
        <w:t>-</w:t>
      </w:r>
      <w:r w:rsidRPr="00225714">
        <w:rPr>
          <w:rFonts w:ascii="Times New Roman" w:hAnsi="Times New Roman"/>
          <w:noProof w:val="0"/>
        </w:rPr>
        <w:tab/>
        <w:t>Ability to apply what has been learned to project</w:t>
      </w:r>
      <w:r w:rsidR="000C4AF5" w:rsidRPr="00225714">
        <w:rPr>
          <w:rFonts w:ascii="Times New Roman" w:hAnsi="Times New Roman"/>
          <w:noProof w:val="0"/>
        </w:rPr>
        <w:t xml:space="preserve"> work.</w:t>
      </w:r>
    </w:p>
    <w:p w14:paraId="7307F2F5" w14:textId="2D7B7AC6" w:rsidR="00C7100F" w:rsidRPr="00225714" w:rsidRDefault="00C7100F" w:rsidP="00C7100F">
      <w:pPr>
        <w:pStyle w:val="Testo2"/>
        <w:tabs>
          <w:tab w:val="left" w:pos="567"/>
        </w:tabs>
        <w:rPr>
          <w:rFonts w:ascii="Times New Roman" w:hAnsi="Times New Roman"/>
          <w:noProof w:val="0"/>
        </w:rPr>
      </w:pPr>
      <w:r w:rsidRPr="00225714">
        <w:rPr>
          <w:rFonts w:ascii="Times New Roman" w:hAnsi="Times New Roman"/>
          <w:noProof w:val="0"/>
        </w:rPr>
        <w:t>-</w:t>
      </w:r>
      <w:r w:rsidRPr="00225714">
        <w:rPr>
          <w:rFonts w:ascii="Times New Roman" w:hAnsi="Times New Roman"/>
          <w:noProof w:val="0"/>
        </w:rPr>
        <w:tab/>
        <w:t>Ability to communicate project objectives and results</w:t>
      </w:r>
      <w:r w:rsidR="000C4AF5" w:rsidRPr="00225714">
        <w:rPr>
          <w:rFonts w:ascii="Times New Roman" w:hAnsi="Times New Roman"/>
          <w:noProof w:val="0"/>
        </w:rPr>
        <w:t>.</w:t>
      </w:r>
      <w:r w:rsidRPr="00225714">
        <w:rPr>
          <w:rFonts w:ascii="Times New Roman" w:hAnsi="Times New Roman"/>
          <w:noProof w:val="0"/>
        </w:rPr>
        <w:t xml:space="preserve"> </w:t>
      </w:r>
    </w:p>
    <w:p w14:paraId="130085A3" w14:textId="77777777" w:rsidR="00C7100F" w:rsidRPr="00225714" w:rsidRDefault="00C7100F" w:rsidP="00C7100F">
      <w:pPr>
        <w:pStyle w:val="Testo2"/>
        <w:rPr>
          <w:rFonts w:ascii="Times New Roman" w:hAnsi="Times New Roman"/>
          <w:noProof w:val="0"/>
        </w:rPr>
      </w:pPr>
      <w:r w:rsidRPr="00225714">
        <w:rPr>
          <w:rFonts w:ascii="Times New Roman" w:hAnsi="Times New Roman"/>
          <w:noProof w:val="0"/>
        </w:rPr>
        <w:t>The following will also contribute to the final mark:</w:t>
      </w:r>
    </w:p>
    <w:p w14:paraId="16136F98" w14:textId="2EC9CD74" w:rsidR="00C7100F" w:rsidRPr="00225714" w:rsidRDefault="00C7100F" w:rsidP="00C7100F">
      <w:pPr>
        <w:pStyle w:val="Testo2"/>
        <w:numPr>
          <w:ilvl w:val="0"/>
          <w:numId w:val="14"/>
        </w:numPr>
        <w:rPr>
          <w:rFonts w:ascii="Times New Roman" w:hAnsi="Times New Roman"/>
          <w:noProof w:val="0"/>
        </w:rPr>
      </w:pPr>
      <w:r w:rsidRPr="00225714">
        <w:rPr>
          <w:rFonts w:ascii="Times New Roman" w:hAnsi="Times New Roman"/>
          <w:noProof w:val="0"/>
        </w:rPr>
        <w:t>Participation in the activities presented during lectures</w:t>
      </w:r>
      <w:r w:rsidR="000C4AF5" w:rsidRPr="00225714">
        <w:rPr>
          <w:rFonts w:ascii="Times New Roman" w:hAnsi="Times New Roman"/>
          <w:noProof w:val="0"/>
        </w:rPr>
        <w:t>.</w:t>
      </w:r>
    </w:p>
    <w:p w14:paraId="02ACE899" w14:textId="1DD1D1D3" w:rsidR="00C7100F" w:rsidRPr="00225714" w:rsidRDefault="00C7100F" w:rsidP="00C7100F">
      <w:pPr>
        <w:pStyle w:val="Testo2"/>
        <w:numPr>
          <w:ilvl w:val="0"/>
          <w:numId w:val="14"/>
        </w:numPr>
        <w:rPr>
          <w:rFonts w:ascii="Times New Roman" w:hAnsi="Times New Roman"/>
          <w:noProof w:val="0"/>
        </w:rPr>
      </w:pPr>
      <w:r w:rsidRPr="00225714">
        <w:rPr>
          <w:rFonts w:ascii="Times New Roman" w:hAnsi="Times New Roman"/>
          <w:noProof w:val="0"/>
        </w:rPr>
        <w:t>Participation in recommended initiatives aimed at strengthening complementary skills (e.g. creative-productive or soft skills)</w:t>
      </w:r>
      <w:r w:rsidR="000C4AF5" w:rsidRPr="00225714">
        <w:rPr>
          <w:rFonts w:ascii="Times New Roman" w:hAnsi="Times New Roman"/>
          <w:noProof w:val="0"/>
        </w:rPr>
        <w:t>.</w:t>
      </w:r>
    </w:p>
    <w:p w14:paraId="3E63E8E9" w14:textId="30ED36AF" w:rsidR="00C7100F" w:rsidRPr="00225714" w:rsidRDefault="000C4AF5" w:rsidP="00C7100F">
      <w:pPr>
        <w:pStyle w:val="Testo2"/>
        <w:numPr>
          <w:ilvl w:val="0"/>
          <w:numId w:val="14"/>
        </w:numPr>
        <w:rPr>
          <w:rFonts w:ascii="Times New Roman" w:hAnsi="Times New Roman"/>
          <w:noProof w:val="0"/>
        </w:rPr>
      </w:pPr>
      <w:r w:rsidRPr="00225714">
        <w:rPr>
          <w:rFonts w:ascii="Times New Roman" w:hAnsi="Times New Roman"/>
          <w:noProof w:val="0"/>
        </w:rPr>
        <w:t>P</w:t>
      </w:r>
      <w:r w:rsidR="00C7100F" w:rsidRPr="00225714">
        <w:rPr>
          <w:rFonts w:ascii="Times New Roman" w:hAnsi="Times New Roman"/>
          <w:noProof w:val="0"/>
        </w:rPr>
        <w:t>articipation in initiatives in partnership with companies within the framework of vocational guidance, in the specific areas of the course.</w:t>
      </w:r>
    </w:p>
    <w:p w14:paraId="5BD9FC48" w14:textId="77777777" w:rsidR="00933EC6" w:rsidRPr="00225714" w:rsidRDefault="00933EC6" w:rsidP="00933EC6">
      <w:pPr>
        <w:spacing w:before="240" w:after="120"/>
        <w:rPr>
          <w:b/>
          <w:i/>
          <w:sz w:val="18"/>
          <w:szCs w:val="20"/>
        </w:rPr>
      </w:pPr>
      <w:r w:rsidRPr="00225714">
        <w:rPr>
          <w:b/>
          <w:i/>
          <w:sz w:val="18"/>
          <w:szCs w:val="20"/>
        </w:rPr>
        <w:t>NOTES AND PREREQUISITES</w:t>
      </w:r>
    </w:p>
    <w:p w14:paraId="43BD480A" w14:textId="77777777" w:rsidR="00B614CB" w:rsidRPr="00225714" w:rsidRDefault="00933EC6" w:rsidP="00B614CB">
      <w:pPr>
        <w:pStyle w:val="Testo2"/>
        <w:ind w:firstLine="0"/>
        <w:rPr>
          <w:rFonts w:ascii="Times New Roman" w:hAnsi="Times New Roman"/>
          <w:noProof w:val="0"/>
        </w:rPr>
      </w:pPr>
      <w:r w:rsidRPr="00225714">
        <w:rPr>
          <w:rFonts w:ascii="Times New Roman" w:hAnsi="Times New Roman"/>
          <w:noProof w:val="0"/>
        </w:rPr>
        <w:t>In order to benefit from the course, students require:</w:t>
      </w:r>
    </w:p>
    <w:p w14:paraId="59BC5866" w14:textId="566732C0" w:rsidR="00B614CB" w:rsidRPr="00225714" w:rsidRDefault="0024636C" w:rsidP="00F74B2C">
      <w:pPr>
        <w:pStyle w:val="Testo2"/>
        <w:numPr>
          <w:ilvl w:val="0"/>
          <w:numId w:val="15"/>
        </w:numPr>
        <w:rPr>
          <w:rFonts w:ascii="Times New Roman" w:hAnsi="Times New Roman"/>
          <w:noProof w:val="0"/>
        </w:rPr>
      </w:pPr>
      <w:r w:rsidRPr="00225714">
        <w:rPr>
          <w:rFonts w:ascii="Times New Roman" w:hAnsi="Times New Roman"/>
          <w:noProof w:val="0"/>
        </w:rPr>
        <w:t>Basic knowledge of cinema and audio</w:t>
      </w:r>
      <w:r w:rsidR="00722EF5" w:rsidRPr="00225714">
        <w:rPr>
          <w:rFonts w:ascii="Times New Roman" w:hAnsi="Times New Roman"/>
          <w:noProof w:val="0"/>
        </w:rPr>
        <w:t>-</w:t>
      </w:r>
      <w:r w:rsidRPr="00225714">
        <w:rPr>
          <w:rFonts w:ascii="Times New Roman" w:hAnsi="Times New Roman"/>
          <w:noProof w:val="0"/>
        </w:rPr>
        <w:t xml:space="preserve">visual history; </w:t>
      </w:r>
    </w:p>
    <w:p w14:paraId="152A30EF" w14:textId="5012CAB6" w:rsidR="00B614CB" w:rsidRPr="00225714" w:rsidRDefault="000D062F" w:rsidP="00F74B2C">
      <w:pPr>
        <w:pStyle w:val="Testo2"/>
        <w:numPr>
          <w:ilvl w:val="0"/>
          <w:numId w:val="15"/>
        </w:numPr>
        <w:rPr>
          <w:rFonts w:ascii="Times New Roman" w:hAnsi="Times New Roman"/>
          <w:noProof w:val="0"/>
        </w:rPr>
      </w:pPr>
      <w:r w:rsidRPr="00225714">
        <w:rPr>
          <w:rFonts w:ascii="Times New Roman" w:hAnsi="Times New Roman"/>
          <w:noProof w:val="0"/>
        </w:rPr>
        <w:t>Basic knowledge of cinematographic and audio</w:t>
      </w:r>
      <w:r w:rsidR="00722EF5" w:rsidRPr="00225714">
        <w:rPr>
          <w:rFonts w:ascii="Times New Roman" w:hAnsi="Times New Roman"/>
          <w:noProof w:val="0"/>
        </w:rPr>
        <w:t>-</w:t>
      </w:r>
      <w:r w:rsidRPr="00225714">
        <w:rPr>
          <w:rFonts w:ascii="Times New Roman" w:hAnsi="Times New Roman"/>
          <w:noProof w:val="0"/>
        </w:rPr>
        <w:t xml:space="preserve">visual language (shots, editing etc.) </w:t>
      </w:r>
    </w:p>
    <w:p w14:paraId="1A30F095" w14:textId="7BF79596" w:rsidR="00F74B2C" w:rsidRPr="00225714" w:rsidRDefault="00F74B2C" w:rsidP="00F74B2C">
      <w:pPr>
        <w:pStyle w:val="Testo2"/>
        <w:numPr>
          <w:ilvl w:val="0"/>
          <w:numId w:val="15"/>
        </w:numPr>
        <w:rPr>
          <w:rFonts w:ascii="Times New Roman" w:hAnsi="Times New Roman"/>
          <w:noProof w:val="0"/>
        </w:rPr>
      </w:pPr>
      <w:r w:rsidRPr="00225714">
        <w:rPr>
          <w:rFonts w:ascii="Times New Roman" w:hAnsi="Times New Roman"/>
          <w:noProof w:val="0"/>
        </w:rPr>
        <w:t>Basic knowledge of the semiotics of audio</w:t>
      </w:r>
      <w:r w:rsidR="00722EF5" w:rsidRPr="00225714">
        <w:rPr>
          <w:rFonts w:ascii="Times New Roman" w:hAnsi="Times New Roman"/>
          <w:noProof w:val="0"/>
        </w:rPr>
        <w:t>-</w:t>
      </w:r>
      <w:r w:rsidRPr="00225714">
        <w:rPr>
          <w:rFonts w:ascii="Times New Roman" w:hAnsi="Times New Roman"/>
          <w:noProof w:val="0"/>
        </w:rPr>
        <w:t xml:space="preserve">visual media; </w:t>
      </w:r>
    </w:p>
    <w:p w14:paraId="3B3D11EC" w14:textId="329B1F0A" w:rsidR="00AD63DB" w:rsidRPr="00225714" w:rsidRDefault="00F74B2C" w:rsidP="00F74B2C">
      <w:pPr>
        <w:pStyle w:val="Testo2"/>
        <w:numPr>
          <w:ilvl w:val="0"/>
          <w:numId w:val="15"/>
        </w:numPr>
        <w:rPr>
          <w:rFonts w:ascii="Times New Roman" w:hAnsi="Times New Roman"/>
          <w:noProof w:val="0"/>
        </w:rPr>
      </w:pPr>
      <w:r w:rsidRPr="00225714">
        <w:rPr>
          <w:rFonts w:ascii="Times New Roman" w:hAnsi="Times New Roman"/>
          <w:noProof w:val="0"/>
        </w:rPr>
        <w:t xml:space="preserve">Knowledge of advanced models of psycho-social research.  </w:t>
      </w:r>
    </w:p>
    <w:p w14:paraId="5AB989E0" w14:textId="6C23CDEF" w:rsidR="00751845" w:rsidRPr="00225714" w:rsidRDefault="00751845" w:rsidP="0071546F">
      <w:pPr>
        <w:pStyle w:val="Testo2"/>
        <w:spacing w:before="120"/>
        <w:ind w:firstLine="0"/>
        <w:rPr>
          <w:rFonts w:ascii="Times New Roman" w:hAnsi="Times New Roman"/>
          <w:noProof w:val="0"/>
        </w:rPr>
      </w:pPr>
      <w:r w:rsidRPr="00225714">
        <w:rPr>
          <w:rFonts w:ascii="Times New Roman" w:hAnsi="Times New Roman"/>
          <w:noProof w:val="0"/>
        </w:rPr>
        <w:t>The prerequisites for advanced knowledge (i.e. master’s level, advanced psycho-social research models) will be acquired in the first semester.</w:t>
      </w:r>
    </w:p>
    <w:p w14:paraId="4541A887" w14:textId="499EA64A" w:rsidR="00B61D13" w:rsidRPr="00225714" w:rsidRDefault="0071546F" w:rsidP="0071546F">
      <w:pPr>
        <w:pStyle w:val="Testo2"/>
        <w:spacing w:before="120"/>
        <w:ind w:firstLine="0"/>
        <w:rPr>
          <w:rFonts w:ascii="Times New Roman" w:hAnsi="Times New Roman"/>
          <w:noProof w:val="0"/>
        </w:rPr>
      </w:pPr>
      <w:r w:rsidRPr="00225714">
        <w:rPr>
          <w:rFonts w:ascii="Times New Roman" w:hAnsi="Times New Roman"/>
          <w:noProof w:val="0"/>
        </w:rPr>
        <w:t xml:space="preserve">The prerequisites for basic knowledge (pre-master’s level), if not already acquired during the three-year degree, must be acquired as follows: </w:t>
      </w:r>
    </w:p>
    <w:p w14:paraId="5AB0B9AE" w14:textId="18934283" w:rsidR="00F25FBA" w:rsidRPr="00225714" w:rsidRDefault="0071546F" w:rsidP="00D01483">
      <w:pPr>
        <w:pStyle w:val="Testo2"/>
        <w:numPr>
          <w:ilvl w:val="0"/>
          <w:numId w:val="18"/>
        </w:numPr>
        <w:rPr>
          <w:rFonts w:ascii="Times New Roman" w:hAnsi="Times New Roman"/>
          <w:noProof w:val="0"/>
        </w:rPr>
      </w:pPr>
      <w:r w:rsidRPr="00225714">
        <w:rPr>
          <w:rFonts w:ascii="Times New Roman" w:hAnsi="Times New Roman"/>
          <w:noProof w:val="0"/>
        </w:rPr>
        <w:t xml:space="preserve">Basic knowledge of cinema and </w:t>
      </w:r>
      <w:r w:rsidR="00722EF5" w:rsidRPr="00225714">
        <w:rPr>
          <w:rFonts w:ascii="Times New Roman" w:hAnsi="Times New Roman"/>
          <w:noProof w:val="0"/>
        </w:rPr>
        <w:t xml:space="preserve">audio-visual </w:t>
      </w:r>
      <w:r w:rsidRPr="00225714">
        <w:rPr>
          <w:rFonts w:ascii="Times New Roman" w:hAnsi="Times New Roman"/>
          <w:noProof w:val="0"/>
        </w:rPr>
        <w:t xml:space="preserve">history: </w:t>
      </w:r>
      <w:r w:rsidRPr="00225714">
        <w:rPr>
          <w:rFonts w:ascii="Times New Roman" w:hAnsi="Times New Roman"/>
          <w:smallCaps/>
          <w:noProof w:val="0"/>
        </w:rPr>
        <w:t xml:space="preserve">D. Bordwell-K. </w:t>
      </w:r>
      <w:r w:rsidRPr="00225714">
        <w:rPr>
          <w:rFonts w:ascii="Times New Roman" w:hAnsi="Times New Roman"/>
          <w:smallCaps/>
          <w:noProof w:val="0"/>
          <w:lang w:val="it-IT"/>
        </w:rPr>
        <w:t>Thompson,</w:t>
      </w:r>
      <w:r w:rsidRPr="00225714">
        <w:rPr>
          <w:rFonts w:ascii="Times New Roman" w:hAnsi="Times New Roman"/>
          <w:i/>
          <w:noProof w:val="0"/>
          <w:lang w:val="it-IT"/>
        </w:rPr>
        <w:t xml:space="preserve"> Storia del cinema. Un’introduzione</w:t>
      </w:r>
      <w:r w:rsidRPr="00225714">
        <w:rPr>
          <w:rFonts w:ascii="Times New Roman" w:hAnsi="Times New Roman"/>
          <w:noProof w:val="0"/>
          <w:lang w:val="it-IT"/>
        </w:rPr>
        <w:t xml:space="preserve">, ed. By D. Bruni-E. </w:t>
      </w:r>
      <w:r w:rsidRPr="00225714">
        <w:rPr>
          <w:rFonts w:ascii="Times New Roman" w:hAnsi="Times New Roman"/>
          <w:noProof w:val="0"/>
        </w:rPr>
        <w:t>Mosconi, 5th, McGraw Hill, Milan, 2018 (chaps. 1-10) or another textbook on the history of cinema</w:t>
      </w:r>
      <w:r w:rsidR="00D77578" w:rsidRPr="00225714">
        <w:rPr>
          <w:rFonts w:ascii="Times New Roman" w:hAnsi="Times New Roman"/>
          <w:noProof w:val="0"/>
        </w:rPr>
        <w:t>.</w:t>
      </w:r>
      <w:r w:rsidRPr="00225714">
        <w:rPr>
          <w:rFonts w:ascii="Times New Roman" w:hAnsi="Times New Roman"/>
          <w:noProof w:val="0"/>
        </w:rPr>
        <w:t xml:space="preserve"> </w:t>
      </w:r>
    </w:p>
    <w:p w14:paraId="4486B73D" w14:textId="0F1A79A4" w:rsidR="00F25FBA" w:rsidRPr="00225714" w:rsidRDefault="0071546F" w:rsidP="00A13E00">
      <w:pPr>
        <w:pStyle w:val="Testo2"/>
        <w:numPr>
          <w:ilvl w:val="0"/>
          <w:numId w:val="18"/>
        </w:numPr>
        <w:rPr>
          <w:rFonts w:ascii="Times New Roman" w:hAnsi="Times New Roman"/>
          <w:szCs w:val="18"/>
          <w:lang w:val="en-US"/>
        </w:rPr>
      </w:pPr>
      <w:r w:rsidRPr="00225714">
        <w:rPr>
          <w:rFonts w:ascii="Times New Roman" w:hAnsi="Times New Roman"/>
          <w:noProof w:val="0"/>
        </w:rPr>
        <w:t xml:space="preserve">Knowledge of </w:t>
      </w:r>
      <w:r w:rsidR="00FD4559" w:rsidRPr="00225714">
        <w:rPr>
          <w:rFonts w:ascii="Times New Roman" w:hAnsi="Times New Roman"/>
          <w:noProof w:val="0"/>
        </w:rPr>
        <w:t xml:space="preserve">the key elements </w:t>
      </w:r>
      <w:r w:rsidRPr="00225714">
        <w:rPr>
          <w:rFonts w:ascii="Times New Roman" w:hAnsi="Times New Roman"/>
          <w:noProof w:val="0"/>
        </w:rPr>
        <w:t xml:space="preserve">cinematographic and </w:t>
      </w:r>
      <w:r w:rsidR="00722EF5" w:rsidRPr="00225714">
        <w:rPr>
          <w:rFonts w:ascii="Times New Roman" w:hAnsi="Times New Roman"/>
          <w:noProof w:val="0"/>
        </w:rPr>
        <w:t xml:space="preserve">audio-visual </w:t>
      </w:r>
      <w:r w:rsidRPr="00225714">
        <w:rPr>
          <w:rFonts w:ascii="Times New Roman" w:hAnsi="Times New Roman"/>
          <w:noProof w:val="0"/>
        </w:rPr>
        <w:t xml:space="preserve">language (shots, camera movements, editing techniques etc.) </w:t>
      </w:r>
      <w:r w:rsidRPr="00225714">
        <w:rPr>
          <w:rFonts w:ascii="Times New Roman" w:hAnsi="Times New Roman"/>
          <w:smallCaps/>
          <w:noProof w:val="0"/>
          <w:lang w:val="it-IT"/>
        </w:rPr>
        <w:t>G. Alonge</w:t>
      </w:r>
      <w:r w:rsidRPr="00225714">
        <w:rPr>
          <w:rFonts w:ascii="Times New Roman" w:hAnsi="Times New Roman"/>
          <w:noProof w:val="0"/>
          <w:lang w:val="it-IT"/>
        </w:rPr>
        <w:t xml:space="preserve">, </w:t>
      </w:r>
      <w:r w:rsidRPr="00225714">
        <w:rPr>
          <w:rFonts w:ascii="Times New Roman" w:hAnsi="Times New Roman"/>
          <w:i/>
          <w:iCs/>
          <w:noProof w:val="0"/>
          <w:lang w:val="it-IT"/>
        </w:rPr>
        <w:t xml:space="preserve">Il cinema. Tecnica e linguaggio. </w:t>
      </w:r>
      <w:r w:rsidRPr="00225714">
        <w:rPr>
          <w:rFonts w:ascii="Times New Roman" w:hAnsi="Times New Roman"/>
          <w:i/>
          <w:iCs/>
          <w:noProof w:val="0"/>
          <w:lang w:val="en-US"/>
        </w:rPr>
        <w:t>Un’introduzione</w:t>
      </w:r>
      <w:r w:rsidRPr="00225714">
        <w:rPr>
          <w:rFonts w:ascii="Times New Roman" w:hAnsi="Times New Roman"/>
          <w:noProof w:val="0"/>
          <w:lang w:val="en-US"/>
        </w:rPr>
        <w:t xml:space="preserve">, Kaplan, Turin, 2017 </w:t>
      </w:r>
      <w:r w:rsidR="00A13E00" w:rsidRPr="00225714">
        <w:rPr>
          <w:rFonts w:ascii="Times New Roman" w:hAnsi="Times New Roman"/>
          <w:szCs w:val="18"/>
          <w:lang w:val="en-US"/>
        </w:rPr>
        <w:t>o</w:t>
      </w:r>
      <w:r w:rsidR="00CD34EA" w:rsidRPr="00225714">
        <w:rPr>
          <w:rFonts w:ascii="Times New Roman" w:hAnsi="Times New Roman"/>
          <w:szCs w:val="18"/>
          <w:lang w:val="en-US"/>
        </w:rPr>
        <w:t>r an</w:t>
      </w:r>
      <w:r w:rsidR="00DD0A5F" w:rsidRPr="00225714">
        <w:rPr>
          <w:rFonts w:ascii="Times New Roman" w:hAnsi="Times New Roman"/>
          <w:szCs w:val="18"/>
          <w:lang w:val="en-US"/>
        </w:rPr>
        <w:t xml:space="preserve"> alternative</w:t>
      </w:r>
      <w:r w:rsidR="00CD34EA" w:rsidRPr="00225714">
        <w:rPr>
          <w:rFonts w:ascii="Times New Roman" w:hAnsi="Times New Roman"/>
          <w:szCs w:val="18"/>
          <w:lang w:val="en-US"/>
        </w:rPr>
        <w:t xml:space="preserve"> film and </w:t>
      </w:r>
      <w:r w:rsidR="00722EF5" w:rsidRPr="00225714">
        <w:rPr>
          <w:rFonts w:ascii="Times New Roman" w:hAnsi="Times New Roman"/>
          <w:szCs w:val="18"/>
          <w:lang w:val="en-US"/>
        </w:rPr>
        <w:t xml:space="preserve">audio-visual </w:t>
      </w:r>
      <w:r w:rsidR="00CD34EA" w:rsidRPr="00225714">
        <w:rPr>
          <w:rFonts w:ascii="Times New Roman" w:hAnsi="Times New Roman"/>
          <w:szCs w:val="18"/>
          <w:lang w:val="en-US"/>
        </w:rPr>
        <w:t>language textbook</w:t>
      </w:r>
      <w:r w:rsidR="00A13E00" w:rsidRPr="00225714">
        <w:rPr>
          <w:rFonts w:ascii="Times New Roman" w:hAnsi="Times New Roman"/>
          <w:szCs w:val="18"/>
          <w:lang w:val="en-US"/>
        </w:rPr>
        <w:t xml:space="preserve">; </w:t>
      </w:r>
    </w:p>
    <w:p w14:paraId="2BA4CF6F" w14:textId="62F7CFD5" w:rsidR="00933EC6" w:rsidRPr="00225714" w:rsidRDefault="00CD34EA" w:rsidP="00225714">
      <w:pPr>
        <w:pStyle w:val="Testo2"/>
        <w:numPr>
          <w:ilvl w:val="0"/>
          <w:numId w:val="18"/>
        </w:numPr>
        <w:tabs>
          <w:tab w:val="clear" w:pos="284"/>
        </w:tabs>
        <w:spacing w:before="120"/>
        <w:ind w:left="709" w:hanging="425"/>
        <w:rPr>
          <w:rFonts w:ascii="Times New Roman" w:hAnsi="Times New Roman"/>
          <w:noProof w:val="0"/>
        </w:rPr>
      </w:pPr>
      <w:r w:rsidRPr="00225714">
        <w:rPr>
          <w:rFonts w:ascii="Times New Roman" w:hAnsi="Times New Roman"/>
          <w:szCs w:val="18"/>
          <w:lang w:val="en-US"/>
        </w:rPr>
        <w:t>Basic knowledge of the semiotics of audio</w:t>
      </w:r>
      <w:r w:rsidR="00722EF5" w:rsidRPr="00225714">
        <w:rPr>
          <w:rFonts w:ascii="Times New Roman" w:hAnsi="Times New Roman"/>
          <w:szCs w:val="18"/>
          <w:lang w:val="en-US"/>
        </w:rPr>
        <w:t>-</w:t>
      </w:r>
      <w:r w:rsidRPr="00225714">
        <w:rPr>
          <w:rFonts w:ascii="Times New Roman" w:hAnsi="Times New Roman"/>
          <w:szCs w:val="18"/>
          <w:lang w:val="en-US"/>
        </w:rPr>
        <w:t>visuals</w:t>
      </w:r>
      <w:r w:rsidR="00A13E00" w:rsidRPr="00225714">
        <w:rPr>
          <w:rFonts w:ascii="Times New Roman" w:hAnsi="Times New Roman"/>
          <w:szCs w:val="18"/>
          <w:lang w:val="en-US"/>
        </w:rPr>
        <w:t xml:space="preserve">: </w:t>
      </w:r>
      <w:r w:rsidR="00A13E00" w:rsidRPr="00225714">
        <w:rPr>
          <w:smallCaps/>
          <w:spacing w:val="-5"/>
          <w:szCs w:val="18"/>
          <w:lang w:val="en-US" w:bidi="it-IT"/>
        </w:rPr>
        <w:t>A. Cati, R. Eugeni, M. Locatelli,</w:t>
      </w:r>
      <w:r w:rsidR="00A13E00" w:rsidRPr="00225714">
        <w:rPr>
          <w:spacing w:val="-5"/>
          <w:szCs w:val="18"/>
          <w:lang w:val="en-US" w:bidi="it-IT"/>
        </w:rPr>
        <w:t xml:space="preserve"> </w:t>
      </w:r>
      <w:r w:rsidR="00A13E00" w:rsidRPr="00225714">
        <w:rPr>
          <w:i/>
          <w:iCs/>
          <w:spacing w:val="-5"/>
          <w:szCs w:val="18"/>
          <w:lang w:val="en-US" w:bidi="it-IT"/>
        </w:rPr>
        <w:t>Le forme dell'audiovisivo. Cinema, televisione, digital media</w:t>
      </w:r>
      <w:r w:rsidR="00A13E00" w:rsidRPr="00225714">
        <w:rPr>
          <w:spacing w:val="-5"/>
          <w:szCs w:val="18"/>
          <w:lang w:val="en-US" w:bidi="it-IT"/>
        </w:rPr>
        <w:t>, Carocci, Rom</w:t>
      </w:r>
      <w:r w:rsidR="00DD0A5F" w:rsidRPr="00225714">
        <w:rPr>
          <w:spacing w:val="-5"/>
          <w:szCs w:val="18"/>
          <w:lang w:val="en-US" w:bidi="it-IT"/>
        </w:rPr>
        <w:t>e</w:t>
      </w:r>
      <w:r w:rsidR="00A13E00" w:rsidRPr="00225714">
        <w:rPr>
          <w:rFonts w:ascii="Times New Roman" w:hAnsi="Times New Roman"/>
          <w:szCs w:val="18"/>
          <w:lang w:val="en-US" w:bidi="it-IT"/>
        </w:rPr>
        <w:t xml:space="preserve"> 2023 o</w:t>
      </w:r>
      <w:r w:rsidRPr="00225714">
        <w:rPr>
          <w:rFonts w:ascii="Times New Roman" w:hAnsi="Times New Roman"/>
          <w:szCs w:val="18"/>
          <w:lang w:val="en-US" w:bidi="it-IT"/>
        </w:rPr>
        <w:t>r an</w:t>
      </w:r>
      <w:r w:rsidR="00DD0A5F" w:rsidRPr="00225714">
        <w:rPr>
          <w:rFonts w:ascii="Times New Roman" w:hAnsi="Times New Roman"/>
          <w:szCs w:val="18"/>
          <w:lang w:val="en-US" w:bidi="it-IT"/>
        </w:rPr>
        <w:t xml:space="preserve"> alternative textbook on the language and semiotics of </w:t>
      </w:r>
      <w:r w:rsidR="00722EF5" w:rsidRPr="00225714">
        <w:rPr>
          <w:rFonts w:ascii="Times New Roman" w:hAnsi="Times New Roman"/>
          <w:szCs w:val="18"/>
          <w:lang w:val="en-US" w:bidi="it-IT"/>
        </w:rPr>
        <w:t xml:space="preserve">film </w:t>
      </w:r>
      <w:r w:rsidR="00DD0A5F" w:rsidRPr="00225714">
        <w:rPr>
          <w:rFonts w:ascii="Times New Roman" w:hAnsi="Times New Roman"/>
          <w:szCs w:val="18"/>
          <w:lang w:val="en-US" w:bidi="it-IT"/>
        </w:rPr>
        <w:t>and audio</w:t>
      </w:r>
      <w:r w:rsidR="00722EF5" w:rsidRPr="00225714">
        <w:rPr>
          <w:rFonts w:ascii="Times New Roman" w:hAnsi="Times New Roman"/>
          <w:szCs w:val="18"/>
          <w:lang w:val="en-US" w:bidi="it-IT"/>
        </w:rPr>
        <w:t>-</w:t>
      </w:r>
      <w:r w:rsidR="00DD0A5F" w:rsidRPr="00225714">
        <w:rPr>
          <w:rFonts w:ascii="Times New Roman" w:hAnsi="Times New Roman"/>
          <w:szCs w:val="18"/>
          <w:lang w:val="en-US" w:bidi="it-IT"/>
        </w:rPr>
        <w:t>visuals.</w:t>
      </w:r>
      <w:r w:rsidRPr="00225714">
        <w:rPr>
          <w:rFonts w:ascii="Times New Roman" w:hAnsi="Times New Roman"/>
          <w:szCs w:val="18"/>
          <w:lang w:val="en-US" w:bidi="it-IT"/>
        </w:rPr>
        <w:t xml:space="preserve"> </w:t>
      </w:r>
      <w:r w:rsidR="00A13E00" w:rsidRPr="00225714">
        <w:rPr>
          <w:rFonts w:ascii="Times New Roman" w:hAnsi="Times New Roman"/>
          <w:szCs w:val="18"/>
          <w:lang w:val="en-US" w:bidi="it-IT"/>
        </w:rPr>
        <w:t xml:space="preserve"> </w:t>
      </w:r>
      <w:r w:rsidR="00933EC6" w:rsidRPr="00225714">
        <w:rPr>
          <w:rFonts w:ascii="Times New Roman" w:hAnsi="Times New Roman"/>
          <w:noProof w:val="0"/>
        </w:rPr>
        <w:t>Students must read these texts before the start of the course.</w:t>
      </w:r>
    </w:p>
    <w:p w14:paraId="6CB6AF29" w14:textId="082AC713" w:rsidR="00933EC6" w:rsidRPr="00225714" w:rsidRDefault="00933EC6" w:rsidP="00933EC6">
      <w:pPr>
        <w:pStyle w:val="Testo2"/>
        <w:rPr>
          <w:rFonts w:ascii="Times New Roman" w:hAnsi="Times New Roman"/>
          <w:noProof w:val="0"/>
        </w:rPr>
      </w:pPr>
      <w:r w:rsidRPr="00225714">
        <w:rPr>
          <w:rFonts w:ascii="Times New Roman" w:hAnsi="Times New Roman"/>
          <w:noProof w:val="0"/>
        </w:rPr>
        <w:lastRenderedPageBreak/>
        <w:t>Students who, for curricular reasons (such as curricular traineeships, international mobility, etc.), are unable to attend the course must contact the lecturers at the beginning of the semester to agree on an alternative syllabus.</w:t>
      </w:r>
    </w:p>
    <w:p w14:paraId="376AAFEE" w14:textId="77777777" w:rsidR="00933EC6" w:rsidRPr="00225714" w:rsidRDefault="00933EC6" w:rsidP="00933EC6">
      <w:pPr>
        <w:pStyle w:val="Testo2"/>
        <w:rPr>
          <w:rFonts w:ascii="Times New Roman" w:hAnsi="Times New Roman"/>
          <w:noProof w:val="0"/>
        </w:rPr>
      </w:pPr>
      <w:r w:rsidRPr="00225714">
        <w:rPr>
          <w:rFonts w:ascii="Times New Roman" w:hAnsi="Times New Roman"/>
          <w:noProof w:val="0"/>
        </w:rPr>
        <w:t>Enrolment on the course Blackboard page is mandatory for all students. Information about any initiatives, meetings, workshops and other activities related to the course will shared using the Blackboard mailing list.</w:t>
      </w:r>
    </w:p>
    <w:p w14:paraId="4EF37037" w14:textId="77777777" w:rsidR="00E814DE" w:rsidRPr="00225714" w:rsidRDefault="00E814DE" w:rsidP="00E814DE">
      <w:pPr>
        <w:shd w:val="clear" w:color="auto" w:fill="FFFFFF"/>
        <w:tabs>
          <w:tab w:val="clear" w:pos="284"/>
        </w:tabs>
        <w:spacing w:line="240" w:lineRule="auto"/>
        <w:ind w:firstLine="284"/>
        <w:jc w:val="left"/>
        <w:rPr>
          <w:rFonts w:eastAsia="Calibri"/>
          <w:color w:val="201F1E"/>
          <w:sz w:val="18"/>
        </w:rPr>
      </w:pPr>
      <w:bookmarkStart w:id="0" w:name="_Hlk18846207"/>
      <w:r w:rsidRPr="00225714">
        <w:rPr>
          <w:sz w:val="18"/>
        </w:rPr>
        <w:t>Should the Covid-19 health emergency prevent in-person teaching and/or assessment, ongoing or final, remote alternatives will be put in place via the university Blackboard platform, Microsoft Teams and any other means, details of which will be provided at the beginning of the course, so as to ensure the learning objectives set out in the study plans are met in full whilst safeguarding our students’ health.</w:t>
      </w:r>
    </w:p>
    <w:p w14:paraId="6C24C9C4" w14:textId="77777777" w:rsidR="00E814DE" w:rsidRPr="002E280D" w:rsidRDefault="00E814DE" w:rsidP="00E814DE">
      <w:pPr>
        <w:pStyle w:val="Testo2"/>
        <w:spacing w:before="120"/>
        <w:rPr>
          <w:noProof w:val="0"/>
        </w:rPr>
      </w:pPr>
      <w:r w:rsidRPr="00225714">
        <w:rPr>
          <w:noProof w:val="0"/>
        </w:rPr>
        <w:t>Further information can be found on the lecturer's webpage at http://docenti.unicatt.it/web/searchByName.do?language=ENG or on the Faculty notice board</w:t>
      </w:r>
      <w:bookmarkEnd w:id="0"/>
      <w:r w:rsidRPr="00225714">
        <w:rPr>
          <w:noProof w:val="0"/>
        </w:rPr>
        <w:t>.</w:t>
      </w:r>
    </w:p>
    <w:p w14:paraId="64D6F9D4" w14:textId="10FCD7E7" w:rsidR="00DD2DEF" w:rsidRPr="002E280D" w:rsidRDefault="00DD2DEF" w:rsidP="00E814DE">
      <w:pPr>
        <w:pStyle w:val="NormaleWeb"/>
        <w:spacing w:before="120" w:beforeAutospacing="0" w:after="0" w:afterAutospacing="0"/>
        <w:ind w:firstLine="284"/>
        <w:jc w:val="both"/>
        <w:rPr>
          <w:i/>
          <w:iCs/>
          <w:szCs w:val="20"/>
        </w:rPr>
      </w:pPr>
    </w:p>
    <w:sectPr w:rsidR="00DD2DEF" w:rsidRPr="002E280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534ED" w14:textId="77777777" w:rsidR="006B49E6" w:rsidRDefault="006B49E6" w:rsidP="003E2FF7">
      <w:pPr>
        <w:spacing w:line="240" w:lineRule="auto"/>
      </w:pPr>
      <w:r>
        <w:separator/>
      </w:r>
    </w:p>
  </w:endnote>
  <w:endnote w:type="continuationSeparator" w:id="0">
    <w:p w14:paraId="7F890146" w14:textId="77777777" w:rsidR="006B49E6" w:rsidRDefault="006B49E6" w:rsidP="003E2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w:altName w:val="Times New Roman"/>
    <w:charset w:val="00"/>
    <w:family w:val="roman"/>
    <w:pitch w:val="default"/>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3BB01" w14:textId="77777777" w:rsidR="006B49E6" w:rsidRDefault="006B49E6" w:rsidP="003E2FF7">
      <w:pPr>
        <w:spacing w:line="240" w:lineRule="auto"/>
      </w:pPr>
      <w:r>
        <w:separator/>
      </w:r>
    </w:p>
  </w:footnote>
  <w:footnote w:type="continuationSeparator" w:id="0">
    <w:p w14:paraId="142BCFE6" w14:textId="77777777" w:rsidR="006B49E6" w:rsidRDefault="006B49E6" w:rsidP="003E2F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7ADF"/>
    <w:multiLevelType w:val="hybridMultilevel"/>
    <w:tmpl w:val="BB2C248A"/>
    <w:lvl w:ilvl="0" w:tplc="AC8CE17A">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B40A1B"/>
    <w:multiLevelType w:val="hybridMultilevel"/>
    <w:tmpl w:val="92EABAE6"/>
    <w:lvl w:ilvl="0" w:tplc="4FC00462">
      <w:start w:val="4"/>
      <w:numFmt w:val="bullet"/>
      <w:lvlText w:val="–"/>
      <w:lvlJc w:val="left"/>
      <w:pPr>
        <w:ind w:left="720" w:hanging="360"/>
      </w:pPr>
      <w:rPr>
        <w:rFonts w:ascii="Times Roman" w:eastAsia="Times New Roman" w:hAnsi="Times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313185"/>
    <w:multiLevelType w:val="hybridMultilevel"/>
    <w:tmpl w:val="774C07AE"/>
    <w:lvl w:ilvl="0" w:tplc="6E22932C">
      <w:start w:val="3"/>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16957569"/>
    <w:multiLevelType w:val="hybridMultilevel"/>
    <w:tmpl w:val="6CEABAC2"/>
    <w:lvl w:ilvl="0" w:tplc="ED06828A">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744EB6"/>
    <w:multiLevelType w:val="hybridMultilevel"/>
    <w:tmpl w:val="A19A32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3EB29B4"/>
    <w:multiLevelType w:val="hybridMultilevel"/>
    <w:tmpl w:val="D3422374"/>
    <w:lvl w:ilvl="0" w:tplc="70561F5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7B92F91"/>
    <w:multiLevelType w:val="hybridMultilevel"/>
    <w:tmpl w:val="906CE7AC"/>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C4A4DAB"/>
    <w:multiLevelType w:val="hybridMultilevel"/>
    <w:tmpl w:val="6158CEC6"/>
    <w:lvl w:ilvl="0" w:tplc="2FF40F3C">
      <w:start w:val="1"/>
      <w:numFmt w:val="decimal"/>
      <w:lvlText w:val="%1."/>
      <w:lvlJc w:val="left"/>
      <w:pPr>
        <w:ind w:left="720" w:hanging="360"/>
      </w:pPr>
      <w:rPr>
        <w:rFonts w:ascii="Times" w:eastAsia="Times New Roman"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BE4792"/>
    <w:multiLevelType w:val="hybridMultilevel"/>
    <w:tmpl w:val="327409AE"/>
    <w:lvl w:ilvl="0" w:tplc="E56A9DEE">
      <w:start w:val="14"/>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3A6574AF"/>
    <w:multiLevelType w:val="hybridMultilevel"/>
    <w:tmpl w:val="572A6C2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42D3820"/>
    <w:multiLevelType w:val="hybridMultilevel"/>
    <w:tmpl w:val="D924F0AA"/>
    <w:lvl w:ilvl="0" w:tplc="9014F6FC">
      <w:start w:val="2"/>
      <w:numFmt w:val="lowerLetter"/>
      <w:lvlText w:val="%1."/>
      <w:lvlJc w:val="left"/>
      <w:pPr>
        <w:ind w:left="1364" w:hanging="360"/>
      </w:pPr>
      <w:rPr>
        <w:rFonts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11" w15:restartNumberingAfterBreak="0">
    <w:nsid w:val="485F2158"/>
    <w:multiLevelType w:val="hybridMultilevel"/>
    <w:tmpl w:val="EDAC8A1E"/>
    <w:lvl w:ilvl="0" w:tplc="CD466ED2">
      <w:start w:val="4"/>
      <w:numFmt w:val="bullet"/>
      <w:lvlText w:val="–"/>
      <w:lvlJc w:val="left"/>
      <w:pPr>
        <w:ind w:left="720" w:hanging="360"/>
      </w:pPr>
      <w:rPr>
        <w:rFonts w:ascii="Times Roman" w:eastAsia="Times New Roman" w:hAnsi="Times Roman" w:cs="Arial" w:hint="default"/>
        <w:sz w:val="1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BD6E2B"/>
    <w:multiLevelType w:val="hybridMultilevel"/>
    <w:tmpl w:val="005C49E2"/>
    <w:lvl w:ilvl="0" w:tplc="9CBEAF5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643814D6"/>
    <w:multiLevelType w:val="hybridMultilevel"/>
    <w:tmpl w:val="5F525F0E"/>
    <w:lvl w:ilvl="0" w:tplc="6C5ED5B0">
      <w:start w:val="4"/>
      <w:numFmt w:val="bullet"/>
      <w:lvlText w:val="-"/>
      <w:lvlJc w:val="left"/>
      <w:pPr>
        <w:ind w:left="720" w:hanging="360"/>
      </w:pPr>
      <w:rPr>
        <w:rFonts w:ascii="Cambria" w:eastAsiaTheme="minorEastAsia" w:hAnsi="Cambria"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357553"/>
    <w:multiLevelType w:val="hybridMultilevel"/>
    <w:tmpl w:val="A19A326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ED35669"/>
    <w:multiLevelType w:val="hybridMultilevel"/>
    <w:tmpl w:val="212043D8"/>
    <w:lvl w:ilvl="0" w:tplc="AF82BE7C">
      <w:start w:val="4"/>
      <w:numFmt w:val="bullet"/>
      <w:lvlText w:val="–"/>
      <w:lvlJc w:val="left"/>
      <w:pPr>
        <w:ind w:left="720" w:hanging="360"/>
      </w:pPr>
      <w:rPr>
        <w:rFonts w:ascii="Times Roman" w:eastAsia="Times New Roman" w:hAnsi="Times Roman"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09D7EB0"/>
    <w:multiLevelType w:val="hybridMultilevel"/>
    <w:tmpl w:val="CF6CD8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4FB1DE6"/>
    <w:multiLevelType w:val="hybridMultilevel"/>
    <w:tmpl w:val="C8584C8C"/>
    <w:lvl w:ilvl="0" w:tplc="E7986B82">
      <w:start w:val="4"/>
      <w:numFmt w:val="bullet"/>
      <w:lvlText w:val="-"/>
      <w:lvlJc w:val="left"/>
      <w:pPr>
        <w:ind w:left="720" w:hanging="360"/>
      </w:pPr>
      <w:rPr>
        <w:rFonts w:ascii="Times Roman" w:eastAsia="Times New Roman" w:hAnsi="Times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56981671">
    <w:abstractNumId w:val="16"/>
  </w:num>
  <w:num w:numId="2" w16cid:durableId="875043772">
    <w:abstractNumId w:val="2"/>
  </w:num>
  <w:num w:numId="3" w16cid:durableId="1403412275">
    <w:abstractNumId w:val="8"/>
  </w:num>
  <w:num w:numId="4" w16cid:durableId="821776665">
    <w:abstractNumId w:val="10"/>
  </w:num>
  <w:num w:numId="5" w16cid:durableId="1764450889">
    <w:abstractNumId w:val="6"/>
  </w:num>
  <w:num w:numId="6" w16cid:durableId="57483613">
    <w:abstractNumId w:val="11"/>
  </w:num>
  <w:num w:numId="7" w16cid:durableId="1925801335">
    <w:abstractNumId w:val="15"/>
  </w:num>
  <w:num w:numId="8" w16cid:durableId="638076832">
    <w:abstractNumId w:val="17"/>
  </w:num>
  <w:num w:numId="9" w16cid:durableId="1377852544">
    <w:abstractNumId w:val="13"/>
  </w:num>
  <w:num w:numId="10" w16cid:durableId="1381634777">
    <w:abstractNumId w:val="1"/>
  </w:num>
  <w:num w:numId="11" w16cid:durableId="1040666463">
    <w:abstractNumId w:val="3"/>
  </w:num>
  <w:num w:numId="12" w16cid:durableId="401298575">
    <w:abstractNumId w:val="7"/>
  </w:num>
  <w:num w:numId="13" w16cid:durableId="167912470">
    <w:abstractNumId w:val="0"/>
  </w:num>
  <w:num w:numId="14" w16cid:durableId="694304283">
    <w:abstractNumId w:val="5"/>
  </w:num>
  <w:num w:numId="15" w16cid:durableId="1522091202">
    <w:abstractNumId w:val="4"/>
  </w:num>
  <w:num w:numId="16" w16cid:durableId="162865523">
    <w:abstractNumId w:val="14"/>
  </w:num>
  <w:num w:numId="17" w16cid:durableId="1527210741">
    <w:abstractNumId w:val="9"/>
  </w:num>
  <w:num w:numId="18" w16cid:durableId="4769916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5B6F"/>
    <w:rsid w:val="00041A83"/>
    <w:rsid w:val="0006276A"/>
    <w:rsid w:val="00074442"/>
    <w:rsid w:val="000C4AF5"/>
    <w:rsid w:val="000D062F"/>
    <w:rsid w:val="000D41D5"/>
    <w:rsid w:val="000D4AAD"/>
    <w:rsid w:val="000D742F"/>
    <w:rsid w:val="000E207C"/>
    <w:rsid w:val="001078C6"/>
    <w:rsid w:val="0011045B"/>
    <w:rsid w:val="00134AF4"/>
    <w:rsid w:val="00172944"/>
    <w:rsid w:val="00172C17"/>
    <w:rsid w:val="00176EB7"/>
    <w:rsid w:val="00187B99"/>
    <w:rsid w:val="00193F31"/>
    <w:rsid w:val="001A3FE1"/>
    <w:rsid w:val="001B354C"/>
    <w:rsid w:val="001B45A3"/>
    <w:rsid w:val="001B4927"/>
    <w:rsid w:val="001D10BD"/>
    <w:rsid w:val="001D2AD6"/>
    <w:rsid w:val="001E3C1D"/>
    <w:rsid w:val="001E3F01"/>
    <w:rsid w:val="002014DD"/>
    <w:rsid w:val="00225714"/>
    <w:rsid w:val="0024636C"/>
    <w:rsid w:val="00262CBA"/>
    <w:rsid w:val="00282B1D"/>
    <w:rsid w:val="002A39F2"/>
    <w:rsid w:val="002B3C72"/>
    <w:rsid w:val="002B4F66"/>
    <w:rsid w:val="002D1DC6"/>
    <w:rsid w:val="002E280D"/>
    <w:rsid w:val="0032090D"/>
    <w:rsid w:val="00321F31"/>
    <w:rsid w:val="003506C0"/>
    <w:rsid w:val="00382C95"/>
    <w:rsid w:val="003A444B"/>
    <w:rsid w:val="003B491E"/>
    <w:rsid w:val="003B5772"/>
    <w:rsid w:val="003C510D"/>
    <w:rsid w:val="003E2FF7"/>
    <w:rsid w:val="003F0B36"/>
    <w:rsid w:val="00440B13"/>
    <w:rsid w:val="004701A9"/>
    <w:rsid w:val="00497A8F"/>
    <w:rsid w:val="004D01DF"/>
    <w:rsid w:val="004D1217"/>
    <w:rsid w:val="004D4CB0"/>
    <w:rsid w:val="004D6008"/>
    <w:rsid w:val="005027BA"/>
    <w:rsid w:val="00524E9D"/>
    <w:rsid w:val="0055082D"/>
    <w:rsid w:val="005878C0"/>
    <w:rsid w:val="005A6D65"/>
    <w:rsid w:val="005B496D"/>
    <w:rsid w:val="005F60A4"/>
    <w:rsid w:val="0063726F"/>
    <w:rsid w:val="00642651"/>
    <w:rsid w:val="0067308E"/>
    <w:rsid w:val="006B2D93"/>
    <w:rsid w:val="006B49E6"/>
    <w:rsid w:val="006C0424"/>
    <w:rsid w:val="006D561A"/>
    <w:rsid w:val="006F1772"/>
    <w:rsid w:val="00711883"/>
    <w:rsid w:val="0071546F"/>
    <w:rsid w:val="00720D55"/>
    <w:rsid w:val="00722EF5"/>
    <w:rsid w:val="00750ACC"/>
    <w:rsid w:val="00751845"/>
    <w:rsid w:val="00784496"/>
    <w:rsid w:val="007B0F7F"/>
    <w:rsid w:val="007E7B75"/>
    <w:rsid w:val="00812A8B"/>
    <w:rsid w:val="008A1204"/>
    <w:rsid w:val="008B01DF"/>
    <w:rsid w:val="008D3302"/>
    <w:rsid w:val="008D6DAF"/>
    <w:rsid w:val="00900CCA"/>
    <w:rsid w:val="00924B77"/>
    <w:rsid w:val="00932BFA"/>
    <w:rsid w:val="00933EC6"/>
    <w:rsid w:val="00940DA2"/>
    <w:rsid w:val="00954742"/>
    <w:rsid w:val="0097742C"/>
    <w:rsid w:val="009A5EA5"/>
    <w:rsid w:val="009B1646"/>
    <w:rsid w:val="009B1CDD"/>
    <w:rsid w:val="009B2BCA"/>
    <w:rsid w:val="009C57AC"/>
    <w:rsid w:val="009E055C"/>
    <w:rsid w:val="00A13E00"/>
    <w:rsid w:val="00A56D17"/>
    <w:rsid w:val="00A74F6F"/>
    <w:rsid w:val="00AA49DE"/>
    <w:rsid w:val="00AC1144"/>
    <w:rsid w:val="00AD078A"/>
    <w:rsid w:val="00AD63DB"/>
    <w:rsid w:val="00AD7557"/>
    <w:rsid w:val="00B22705"/>
    <w:rsid w:val="00B230DC"/>
    <w:rsid w:val="00B315C5"/>
    <w:rsid w:val="00B51253"/>
    <w:rsid w:val="00B525CC"/>
    <w:rsid w:val="00B614CB"/>
    <w:rsid w:val="00B61D13"/>
    <w:rsid w:val="00B9110D"/>
    <w:rsid w:val="00B927FE"/>
    <w:rsid w:val="00B96779"/>
    <w:rsid w:val="00BB4AD7"/>
    <w:rsid w:val="00BC002C"/>
    <w:rsid w:val="00BF1AC1"/>
    <w:rsid w:val="00C064F2"/>
    <w:rsid w:val="00C12AFF"/>
    <w:rsid w:val="00C12E9D"/>
    <w:rsid w:val="00C13389"/>
    <w:rsid w:val="00C325FB"/>
    <w:rsid w:val="00C3372E"/>
    <w:rsid w:val="00C649BE"/>
    <w:rsid w:val="00C7100F"/>
    <w:rsid w:val="00C963B2"/>
    <w:rsid w:val="00CA59E0"/>
    <w:rsid w:val="00CB7955"/>
    <w:rsid w:val="00CC3629"/>
    <w:rsid w:val="00CC7876"/>
    <w:rsid w:val="00CD34EA"/>
    <w:rsid w:val="00D01483"/>
    <w:rsid w:val="00D247DA"/>
    <w:rsid w:val="00D343BC"/>
    <w:rsid w:val="00D4008F"/>
    <w:rsid w:val="00D404F2"/>
    <w:rsid w:val="00D77578"/>
    <w:rsid w:val="00DC4CEA"/>
    <w:rsid w:val="00DC7CA3"/>
    <w:rsid w:val="00DD0A5F"/>
    <w:rsid w:val="00DD2DEF"/>
    <w:rsid w:val="00DE09A0"/>
    <w:rsid w:val="00E27E24"/>
    <w:rsid w:val="00E341C7"/>
    <w:rsid w:val="00E454A8"/>
    <w:rsid w:val="00E607E6"/>
    <w:rsid w:val="00E7262C"/>
    <w:rsid w:val="00E814DE"/>
    <w:rsid w:val="00E9163F"/>
    <w:rsid w:val="00E92A2C"/>
    <w:rsid w:val="00F02878"/>
    <w:rsid w:val="00F0613D"/>
    <w:rsid w:val="00F16B98"/>
    <w:rsid w:val="00F25FBA"/>
    <w:rsid w:val="00F46A23"/>
    <w:rsid w:val="00F74B2C"/>
    <w:rsid w:val="00F9031F"/>
    <w:rsid w:val="00FA7791"/>
    <w:rsid w:val="00FB076D"/>
    <w:rsid w:val="00FD455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F40E81"/>
  <w15:docId w15:val="{79324A74-A7B3-E14F-A16C-CCEE7572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IntestazioneCarattere">
    <w:name w:val="Intestazione Carattere"/>
    <w:basedOn w:val="Carpredefinitoparagrafo"/>
    <w:link w:val="Intestazione"/>
    <w:uiPriority w:val="99"/>
    <w:rsid w:val="003E2FF7"/>
    <w:rPr>
      <w:rFonts w:eastAsia="Calibri"/>
      <w:szCs w:val="22"/>
      <w:lang w:eastAsia="en-US"/>
    </w:rPr>
  </w:style>
  <w:style w:type="paragraph" w:styleId="Pidipagina">
    <w:name w:val="footer"/>
    <w:basedOn w:val="Normale"/>
    <w:link w:val="PidipaginaCarattere"/>
    <w:unhideWhenUsed/>
    <w:rsid w:val="003E2FF7"/>
    <w:pPr>
      <w:tabs>
        <w:tab w:val="clear" w:pos="284"/>
        <w:tab w:val="center" w:pos="4819"/>
        <w:tab w:val="right" w:pos="9638"/>
      </w:tabs>
      <w:spacing w:line="240" w:lineRule="auto"/>
    </w:pPr>
    <w:rPr>
      <w:rFonts w:eastAsia="Calibri"/>
      <w:szCs w:val="22"/>
      <w:lang w:eastAsia="en-US"/>
    </w:rPr>
  </w:style>
  <w:style w:type="character" w:customStyle="1" w:styleId="PidipaginaCarattere">
    <w:name w:val="Piè di pagina Carattere"/>
    <w:basedOn w:val="Carpredefinitoparagrafo"/>
    <w:link w:val="Pidipagina"/>
    <w:rsid w:val="003E2FF7"/>
    <w:rPr>
      <w:rFonts w:eastAsia="Calibri"/>
      <w:szCs w:val="22"/>
      <w:lang w:eastAsia="en-US"/>
    </w:rPr>
  </w:style>
  <w:style w:type="character" w:styleId="Collegamentoipertestuale">
    <w:name w:val="Hyperlink"/>
    <w:basedOn w:val="Carpredefinitoparagrafo"/>
    <w:uiPriority w:val="99"/>
    <w:unhideWhenUsed/>
    <w:rsid w:val="00C12E9D"/>
    <w:rPr>
      <w:color w:val="0000FF" w:themeColor="hyperlink"/>
      <w:u w:val="single"/>
    </w:rPr>
  </w:style>
  <w:style w:type="paragraph" w:styleId="Paragrafoelenco">
    <w:name w:val="List Paragraph"/>
    <w:basedOn w:val="Normale"/>
    <w:uiPriority w:val="34"/>
    <w:qFormat/>
    <w:rsid w:val="00B230DC"/>
    <w:pPr>
      <w:ind w:left="720"/>
      <w:contextualSpacing/>
    </w:pPr>
  </w:style>
  <w:style w:type="character" w:styleId="Rimandocommento">
    <w:name w:val="annotation reference"/>
    <w:basedOn w:val="Carpredefinitoparagrafo"/>
    <w:semiHidden/>
    <w:unhideWhenUsed/>
    <w:rsid w:val="00711883"/>
    <w:rPr>
      <w:sz w:val="16"/>
      <w:szCs w:val="16"/>
    </w:rPr>
  </w:style>
  <w:style w:type="paragraph" w:styleId="Testocommento">
    <w:name w:val="annotation text"/>
    <w:basedOn w:val="Normale"/>
    <w:link w:val="TestocommentoCarattere"/>
    <w:semiHidden/>
    <w:unhideWhenUsed/>
    <w:rsid w:val="00711883"/>
    <w:pPr>
      <w:spacing w:line="240" w:lineRule="auto"/>
    </w:pPr>
    <w:rPr>
      <w:szCs w:val="20"/>
    </w:rPr>
  </w:style>
  <w:style w:type="character" w:customStyle="1" w:styleId="TestocommentoCarattere">
    <w:name w:val="Testo commento Carattere"/>
    <w:basedOn w:val="Carpredefinitoparagrafo"/>
    <w:link w:val="Testocommento"/>
    <w:semiHidden/>
    <w:rsid w:val="00711883"/>
  </w:style>
  <w:style w:type="paragraph" w:styleId="Soggettocommento">
    <w:name w:val="annotation subject"/>
    <w:basedOn w:val="Testocommento"/>
    <w:next w:val="Testocommento"/>
    <w:link w:val="SoggettocommentoCarattere"/>
    <w:semiHidden/>
    <w:unhideWhenUsed/>
    <w:rsid w:val="00711883"/>
    <w:rPr>
      <w:b/>
      <w:bCs/>
    </w:rPr>
  </w:style>
  <w:style w:type="character" w:customStyle="1" w:styleId="SoggettocommentoCarattere">
    <w:name w:val="Soggetto commento Carattere"/>
    <w:basedOn w:val="TestocommentoCarattere"/>
    <w:link w:val="Soggettocommento"/>
    <w:semiHidden/>
    <w:rsid w:val="00711883"/>
    <w:rPr>
      <w:b/>
      <w:bCs/>
    </w:rPr>
  </w:style>
  <w:style w:type="paragraph" w:styleId="NormaleWeb">
    <w:name w:val="Normal (Web)"/>
    <w:basedOn w:val="Normale"/>
    <w:uiPriority w:val="99"/>
    <w:unhideWhenUsed/>
    <w:rsid w:val="00933EC6"/>
    <w:pPr>
      <w:tabs>
        <w:tab w:val="clear" w:pos="284"/>
      </w:tabs>
      <w:spacing w:before="100" w:beforeAutospacing="1" w:after="100" w:afterAutospacing="1" w:line="240" w:lineRule="auto"/>
      <w:jc w:val="left"/>
    </w:pPr>
    <w:rPr>
      <w:sz w:val="24"/>
    </w:rPr>
  </w:style>
  <w:style w:type="character" w:customStyle="1" w:styleId="UnresolvedMention1">
    <w:name w:val="Unresolved Mention1"/>
    <w:basedOn w:val="Carpredefinitoparagrafo"/>
    <w:uiPriority w:val="99"/>
    <w:semiHidden/>
    <w:unhideWhenUsed/>
    <w:rsid w:val="008B01DF"/>
    <w:rPr>
      <w:color w:val="605E5C"/>
      <w:shd w:val="clear" w:color="auto" w:fill="E1DFDD"/>
    </w:rPr>
  </w:style>
  <w:style w:type="character" w:styleId="Collegamentovisitato">
    <w:name w:val="FollowedHyperlink"/>
    <w:basedOn w:val="Carpredefinitoparagrafo"/>
    <w:semiHidden/>
    <w:unhideWhenUsed/>
    <w:rsid w:val="00D01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7725">
      <w:bodyDiv w:val="1"/>
      <w:marLeft w:val="0"/>
      <w:marRight w:val="0"/>
      <w:marTop w:val="0"/>
      <w:marBottom w:val="0"/>
      <w:divBdr>
        <w:top w:val="none" w:sz="0" w:space="0" w:color="auto"/>
        <w:left w:val="none" w:sz="0" w:space="0" w:color="auto"/>
        <w:bottom w:val="none" w:sz="0" w:space="0" w:color="auto"/>
        <w:right w:val="none" w:sz="0" w:space="0" w:color="auto"/>
      </w:divBdr>
    </w:div>
    <w:div w:id="141314433">
      <w:bodyDiv w:val="1"/>
      <w:marLeft w:val="0"/>
      <w:marRight w:val="0"/>
      <w:marTop w:val="0"/>
      <w:marBottom w:val="0"/>
      <w:divBdr>
        <w:top w:val="none" w:sz="0" w:space="0" w:color="auto"/>
        <w:left w:val="none" w:sz="0" w:space="0" w:color="auto"/>
        <w:bottom w:val="none" w:sz="0" w:space="0" w:color="auto"/>
        <w:right w:val="none" w:sz="0" w:space="0" w:color="auto"/>
      </w:divBdr>
    </w:div>
    <w:div w:id="671303725">
      <w:bodyDiv w:val="1"/>
      <w:marLeft w:val="0"/>
      <w:marRight w:val="0"/>
      <w:marTop w:val="0"/>
      <w:marBottom w:val="0"/>
      <w:divBdr>
        <w:top w:val="none" w:sz="0" w:space="0" w:color="auto"/>
        <w:left w:val="none" w:sz="0" w:space="0" w:color="auto"/>
        <w:bottom w:val="none" w:sz="0" w:space="0" w:color="auto"/>
        <w:right w:val="none" w:sz="0" w:space="0" w:color="auto"/>
      </w:divBdr>
    </w:div>
    <w:div w:id="10968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294AB-37D8-6845-8040-B22EA0CDF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1170</Words>
  <Characters>6919</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6</cp:revision>
  <cp:lastPrinted>2003-03-27T09:42:00Z</cp:lastPrinted>
  <dcterms:created xsi:type="dcterms:W3CDTF">2022-09-09T05:35:00Z</dcterms:created>
  <dcterms:modified xsi:type="dcterms:W3CDTF">2023-01-16T08:46:00Z</dcterms:modified>
</cp:coreProperties>
</file>