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038B" w14:textId="5ACCB6B2" w:rsidR="00555F04" w:rsidRDefault="00555F04" w:rsidP="007D5336">
      <w:pPr>
        <w:pStyle w:val="Titolo2"/>
        <w:rPr>
          <w:b/>
          <w:smallCaps w:val="0"/>
          <w:noProof w:val="0"/>
          <w:sz w:val="20"/>
          <w:lang w:val="en-GB"/>
        </w:rPr>
      </w:pPr>
      <w:bookmarkStart w:id="0" w:name="_Toc515278922"/>
      <w:r w:rsidRPr="00555F04">
        <w:rPr>
          <w:b/>
          <w:smallCaps w:val="0"/>
          <w:noProof w:val="0"/>
          <w:sz w:val="20"/>
          <w:lang w:val="en-GB"/>
        </w:rPr>
        <w:t>Advanced business economics (</w:t>
      </w:r>
      <w:r>
        <w:rPr>
          <w:b/>
          <w:smallCaps w:val="0"/>
          <w:noProof w:val="0"/>
          <w:sz w:val="20"/>
          <w:lang w:val="en-GB"/>
        </w:rPr>
        <w:t>with module of Excel balance sheet applications</w:t>
      </w:r>
      <w:r w:rsidRPr="00555F04">
        <w:rPr>
          <w:b/>
          <w:smallCaps w:val="0"/>
          <w:noProof w:val="0"/>
          <w:sz w:val="20"/>
          <w:lang w:val="en-GB"/>
        </w:rPr>
        <w:t>)</w:t>
      </w:r>
    </w:p>
    <w:p w14:paraId="645AF295" w14:textId="4B4B9FA6" w:rsidR="007D5336" w:rsidRPr="00555F04" w:rsidRDefault="007D5336" w:rsidP="007D5336">
      <w:pPr>
        <w:pStyle w:val="Titolo2"/>
        <w:rPr>
          <w:noProof w:val="0"/>
        </w:rPr>
      </w:pPr>
      <w:r w:rsidRPr="00555F04">
        <w:rPr>
          <w:noProof w:val="0"/>
        </w:rPr>
        <w:t xml:space="preserve">Prof. </w:t>
      </w:r>
      <w:r w:rsidRPr="00BD6F7B">
        <w:rPr>
          <w:noProof w:val="0"/>
        </w:rPr>
        <w:t xml:space="preserve">Ugo Lassini; Prof. </w:t>
      </w:r>
      <w:bookmarkEnd w:id="0"/>
      <w:r w:rsidR="00555F04">
        <w:rPr>
          <w:noProof w:val="0"/>
        </w:rPr>
        <w:t>Stella Gubelli</w:t>
      </w:r>
    </w:p>
    <w:p w14:paraId="10193711" w14:textId="26FF0079" w:rsidR="002D5E17" w:rsidRPr="00F27529" w:rsidRDefault="00F27529" w:rsidP="007D5336">
      <w:pPr>
        <w:spacing w:before="240" w:after="120" w:line="240" w:lineRule="exact"/>
        <w:rPr>
          <w:b/>
          <w:sz w:val="18"/>
          <w:lang w:val="en-GB"/>
        </w:rPr>
      </w:pPr>
      <w:bookmarkStart w:id="1" w:name="_Hlk18846087"/>
      <w:r w:rsidRPr="00F27529">
        <w:rPr>
          <w:b/>
          <w:i/>
          <w:sz w:val="18"/>
          <w:lang w:val="en-GB"/>
        </w:rPr>
        <w:t>COURSE AIMS AND INTENDED LEARNING OUTCOMES</w:t>
      </w:r>
      <w:bookmarkEnd w:id="1"/>
    </w:p>
    <w:p w14:paraId="32624119" w14:textId="7E0896B7" w:rsidR="007D5336" w:rsidRPr="00F27529" w:rsidRDefault="00AA743E" w:rsidP="001B65D5">
      <w:pPr>
        <w:spacing w:line="240" w:lineRule="exact"/>
        <w:rPr>
          <w:lang w:val="en-GB"/>
        </w:rPr>
      </w:pPr>
      <w:r>
        <w:rPr>
          <w:lang w:val="en-GB"/>
        </w:rPr>
        <w:t>The course aims to achieve the following objectives</w:t>
      </w:r>
      <w:r w:rsidR="007D5336" w:rsidRPr="00F27529">
        <w:rPr>
          <w:lang w:val="en-GB"/>
        </w:rPr>
        <w:t xml:space="preserve">: </w:t>
      </w:r>
    </w:p>
    <w:p w14:paraId="7E681F37" w14:textId="5032D3A2" w:rsidR="007D5336" w:rsidRPr="00F27529" w:rsidRDefault="007D5336" w:rsidP="001B65D5">
      <w:pPr>
        <w:spacing w:line="240" w:lineRule="exact"/>
        <w:ind w:left="284" w:hanging="284"/>
        <w:rPr>
          <w:lang w:val="en-GB"/>
        </w:rPr>
      </w:pPr>
      <w:r w:rsidRPr="00F27529">
        <w:rPr>
          <w:lang w:val="en-GB"/>
        </w:rPr>
        <w:t>1.</w:t>
      </w:r>
      <w:r w:rsidRPr="00F27529">
        <w:rPr>
          <w:lang w:val="en-GB"/>
        </w:rPr>
        <w:tab/>
      </w:r>
      <w:r w:rsidR="00AA743E" w:rsidRPr="00AA743E">
        <w:rPr>
          <w:lang w:val="en-GB"/>
        </w:rPr>
        <w:t>understand what factors an investor needs to consider when making an investment in a company</w:t>
      </w:r>
      <w:r w:rsidRPr="00F27529">
        <w:rPr>
          <w:lang w:val="en-GB"/>
        </w:rPr>
        <w:t>;</w:t>
      </w:r>
    </w:p>
    <w:p w14:paraId="7B827797" w14:textId="0198FE16" w:rsidR="007D5336" w:rsidRPr="00F27529" w:rsidRDefault="007D5336" w:rsidP="001B65D5">
      <w:pPr>
        <w:spacing w:line="240" w:lineRule="exact"/>
        <w:ind w:left="284" w:hanging="284"/>
        <w:rPr>
          <w:lang w:val="en-GB"/>
        </w:rPr>
      </w:pPr>
      <w:r w:rsidRPr="00F27529">
        <w:rPr>
          <w:lang w:val="en-GB"/>
        </w:rPr>
        <w:t>2.</w:t>
      </w:r>
      <w:r w:rsidRPr="00F27529">
        <w:rPr>
          <w:lang w:val="en-GB"/>
        </w:rPr>
        <w:tab/>
      </w:r>
      <w:r w:rsidR="00AA743E" w:rsidRPr="00AA743E">
        <w:rPr>
          <w:lang w:val="en-GB"/>
        </w:rPr>
        <w:t xml:space="preserve">understand what </w:t>
      </w:r>
      <w:r w:rsidR="00AA743E">
        <w:rPr>
          <w:lang w:val="en-GB"/>
        </w:rPr>
        <w:t xml:space="preserve">the </w:t>
      </w:r>
      <w:r w:rsidR="00AA743E" w:rsidRPr="00AA743E">
        <w:rPr>
          <w:lang w:val="en-GB"/>
        </w:rPr>
        <w:t xml:space="preserve">business activities </w:t>
      </w:r>
      <w:r w:rsidR="00A41AF3">
        <w:rPr>
          <w:lang w:val="en-GB"/>
        </w:rPr>
        <w:t xml:space="preserve">are </w:t>
      </w:r>
      <w:r w:rsidR="00AA743E" w:rsidRPr="00AA743E">
        <w:rPr>
          <w:lang w:val="en-GB"/>
        </w:rPr>
        <w:t>and how they impact on economic and competitive results</w:t>
      </w:r>
      <w:r w:rsidRPr="00F27529">
        <w:rPr>
          <w:lang w:val="en-GB"/>
        </w:rPr>
        <w:t>;</w:t>
      </w:r>
    </w:p>
    <w:p w14:paraId="5732CA60" w14:textId="738C0022" w:rsidR="007D5336" w:rsidRPr="00F27529" w:rsidRDefault="007D5336" w:rsidP="001B65D5">
      <w:pPr>
        <w:spacing w:line="240" w:lineRule="exact"/>
        <w:ind w:left="284" w:hanging="284"/>
        <w:rPr>
          <w:lang w:val="en-GB"/>
        </w:rPr>
      </w:pPr>
      <w:r w:rsidRPr="00F27529">
        <w:rPr>
          <w:lang w:val="en-GB"/>
        </w:rPr>
        <w:t>3.</w:t>
      </w:r>
      <w:r w:rsidRPr="00F27529">
        <w:rPr>
          <w:lang w:val="en-GB"/>
        </w:rPr>
        <w:tab/>
      </w:r>
      <w:r w:rsidR="00AA743E" w:rsidRPr="00AA743E">
        <w:rPr>
          <w:lang w:val="en-GB"/>
        </w:rPr>
        <w:t xml:space="preserve">provide the essential tools for reading and interpreting company results in economic and financial terms (economic-financial reporting), competitive </w:t>
      </w:r>
      <w:r w:rsidR="00AA743E">
        <w:rPr>
          <w:lang w:val="en-GB"/>
        </w:rPr>
        <w:t xml:space="preserve">terms </w:t>
      </w:r>
      <w:r w:rsidR="00AA743E" w:rsidRPr="00AA743E">
        <w:rPr>
          <w:lang w:val="en-GB"/>
        </w:rPr>
        <w:t xml:space="preserve">(sector reports) and social </w:t>
      </w:r>
      <w:r w:rsidR="00AA743E">
        <w:rPr>
          <w:lang w:val="en-GB"/>
        </w:rPr>
        <w:t xml:space="preserve">terms </w:t>
      </w:r>
      <w:r w:rsidR="00AA743E" w:rsidRPr="00AA743E">
        <w:rPr>
          <w:lang w:val="en-GB"/>
        </w:rPr>
        <w:t>(non-financial reporting);</w:t>
      </w:r>
      <w:r w:rsidR="00AA743E">
        <w:rPr>
          <w:lang w:val="en-GB"/>
        </w:rPr>
        <w:t xml:space="preserve"> </w:t>
      </w:r>
    </w:p>
    <w:p w14:paraId="708153E4" w14:textId="47329D2C" w:rsidR="00AA743E" w:rsidRPr="00AA743E" w:rsidRDefault="00AA743E" w:rsidP="00AA743E">
      <w:pPr>
        <w:spacing w:before="120" w:line="240" w:lineRule="exact"/>
        <w:rPr>
          <w:lang w:val="en-GB"/>
        </w:rPr>
      </w:pPr>
      <w:r w:rsidRPr="00AA743E">
        <w:rPr>
          <w:lang w:val="en-GB"/>
        </w:rPr>
        <w:t>At the end of the course, student</w:t>
      </w:r>
      <w:r>
        <w:rPr>
          <w:lang w:val="en-GB"/>
        </w:rPr>
        <w:t>s</w:t>
      </w:r>
      <w:r w:rsidRPr="00AA743E">
        <w:rPr>
          <w:lang w:val="en-GB"/>
        </w:rPr>
        <w:t xml:space="preserve"> will be able to read and interpret the documents that make up the economic-financial report and the non-financial reporting of a company that prepares the financial statements both on the basis of national accounting principles and on the basis of international accounting standards.</w:t>
      </w:r>
    </w:p>
    <w:p w14:paraId="528A9BB7" w14:textId="2C104A25" w:rsidR="007D5336" w:rsidRPr="00F27529" w:rsidRDefault="00AA743E" w:rsidP="00AA743E">
      <w:pPr>
        <w:spacing w:before="120" w:line="240" w:lineRule="exact"/>
        <w:rPr>
          <w:lang w:val="en-GB"/>
        </w:rPr>
      </w:pPr>
      <w:r w:rsidRPr="00AA743E">
        <w:rPr>
          <w:lang w:val="en-GB"/>
        </w:rPr>
        <w:t>Furthermore, student</w:t>
      </w:r>
      <w:r w:rsidR="00A41AF3">
        <w:rPr>
          <w:lang w:val="en-GB"/>
        </w:rPr>
        <w:t>s</w:t>
      </w:r>
      <w:r w:rsidRPr="00AA743E">
        <w:rPr>
          <w:lang w:val="en-GB"/>
        </w:rPr>
        <w:t xml:space="preserve"> will be able to use the basic logic and the basic tools for the analysis and implementation of decisions regarding the business in which the company operates</w:t>
      </w:r>
      <w:r w:rsidR="00A41AF3">
        <w:rPr>
          <w:lang w:val="en-GB"/>
        </w:rPr>
        <w:t>.</w:t>
      </w:r>
    </w:p>
    <w:p w14:paraId="3E60B9EE" w14:textId="12BD2D44" w:rsidR="007D5336" w:rsidRPr="00F27529" w:rsidRDefault="00F27529" w:rsidP="007D5336">
      <w:pPr>
        <w:spacing w:before="240" w:after="120" w:line="240" w:lineRule="exact"/>
        <w:rPr>
          <w:b/>
          <w:sz w:val="18"/>
          <w:lang w:val="en-GB"/>
        </w:rPr>
      </w:pPr>
      <w:bookmarkStart w:id="2" w:name="_Hlk18846112"/>
      <w:r w:rsidRPr="00F27529">
        <w:rPr>
          <w:b/>
          <w:i/>
          <w:sz w:val="18"/>
          <w:lang w:val="en-GB"/>
        </w:rPr>
        <w:t>COURSE CONTENT</w:t>
      </w:r>
      <w:bookmarkEnd w:id="2"/>
    </w:p>
    <w:p w14:paraId="1FC9C511" w14:textId="7A69C939" w:rsidR="007D5336" w:rsidRPr="00F27529" w:rsidRDefault="00AA743E" w:rsidP="001B65D5">
      <w:pPr>
        <w:spacing w:line="240" w:lineRule="exact"/>
        <w:rPr>
          <w:lang w:val="en-GB"/>
        </w:rPr>
      </w:pPr>
      <w:r>
        <w:rPr>
          <w:lang w:val="en-GB"/>
        </w:rPr>
        <w:t>The course is structured into four modules</w:t>
      </w:r>
      <w:r w:rsidR="007D5336" w:rsidRPr="00F27529">
        <w:rPr>
          <w:lang w:val="en-GB"/>
        </w:rPr>
        <w:t>:</w:t>
      </w:r>
    </w:p>
    <w:p w14:paraId="1A99DC58" w14:textId="3CA39E1D" w:rsidR="007D5336" w:rsidRPr="00F27529" w:rsidRDefault="007D5336" w:rsidP="001B65D5">
      <w:pPr>
        <w:spacing w:before="120" w:line="240" w:lineRule="exact"/>
        <w:rPr>
          <w:smallCaps/>
          <w:sz w:val="18"/>
          <w:szCs w:val="19"/>
          <w:lang w:val="en-GB"/>
        </w:rPr>
      </w:pPr>
      <w:r w:rsidRPr="00F27529">
        <w:rPr>
          <w:smallCaps/>
          <w:sz w:val="18"/>
          <w:lang w:val="en-GB"/>
        </w:rPr>
        <w:t>M</w:t>
      </w:r>
      <w:r w:rsidRPr="00F27529">
        <w:rPr>
          <w:smallCaps/>
          <w:sz w:val="18"/>
          <w:szCs w:val="19"/>
          <w:lang w:val="en-GB"/>
        </w:rPr>
        <w:t>odul</w:t>
      </w:r>
      <w:r w:rsidR="00AA743E">
        <w:rPr>
          <w:smallCaps/>
          <w:sz w:val="18"/>
          <w:szCs w:val="19"/>
          <w:lang w:val="en-GB"/>
        </w:rPr>
        <w:t>e</w:t>
      </w:r>
      <w:r w:rsidRPr="00F27529">
        <w:rPr>
          <w:smallCaps/>
          <w:sz w:val="18"/>
          <w:szCs w:val="19"/>
          <w:lang w:val="en-GB"/>
        </w:rPr>
        <w:t xml:space="preserve"> </w:t>
      </w:r>
      <w:r w:rsidRPr="00F27529">
        <w:rPr>
          <w:smallCaps/>
          <w:sz w:val="18"/>
          <w:lang w:val="en-GB"/>
        </w:rPr>
        <w:t xml:space="preserve">1: </w:t>
      </w:r>
      <w:r w:rsidR="00AA743E" w:rsidRPr="00AA743E">
        <w:rPr>
          <w:i/>
          <w:lang w:val="en-GB"/>
        </w:rPr>
        <w:t>The companies</w:t>
      </w:r>
      <w:r w:rsidR="00AA743E" w:rsidRPr="00AA743E">
        <w:rPr>
          <w:smallCaps/>
          <w:sz w:val="18"/>
          <w:lang w:val="en-GB"/>
        </w:rPr>
        <w:t xml:space="preserve"> </w:t>
      </w:r>
    </w:p>
    <w:p w14:paraId="1BA6D42B" w14:textId="1366FE83" w:rsidR="007D5336" w:rsidRPr="00F27529" w:rsidRDefault="00AA743E" w:rsidP="001B65D5">
      <w:pPr>
        <w:spacing w:line="240" w:lineRule="exact"/>
        <w:rPr>
          <w:lang w:val="en-GB"/>
        </w:rPr>
      </w:pPr>
      <w:r>
        <w:rPr>
          <w:lang w:val="en-GB"/>
        </w:rPr>
        <w:t>T</w:t>
      </w:r>
      <w:r w:rsidRPr="00AA743E">
        <w:rPr>
          <w:lang w:val="en-GB"/>
        </w:rPr>
        <w:t xml:space="preserve">he first module </w:t>
      </w:r>
      <w:r>
        <w:rPr>
          <w:lang w:val="en-GB"/>
        </w:rPr>
        <w:t>resumes</w:t>
      </w:r>
      <w:r w:rsidRPr="00AA743E">
        <w:rPr>
          <w:lang w:val="en-GB"/>
        </w:rPr>
        <w:t xml:space="preserve"> the basic issues concerning companies, with </w:t>
      </w:r>
      <w:r>
        <w:rPr>
          <w:lang w:val="en-GB"/>
        </w:rPr>
        <w:t>special attention to</w:t>
      </w:r>
      <w:r w:rsidRPr="00AA743E">
        <w:rPr>
          <w:lang w:val="en-GB"/>
        </w:rPr>
        <w:t xml:space="preserve"> the concepts of risk, investment, stock quantities and flow quantities, processes of wealth creation and corporate governance. Furthermore, the first module presents a model for the classification and analysis of business activities (purchasing, production, sales, management, organi</w:t>
      </w:r>
      <w:r>
        <w:rPr>
          <w:lang w:val="en-GB"/>
        </w:rPr>
        <w:t>s</w:t>
      </w:r>
      <w:r w:rsidRPr="00AA743E">
        <w:rPr>
          <w:lang w:val="en-GB"/>
        </w:rPr>
        <w:t>ation, control) focusing on the link between the performance of the activities and the economic, financial and competitive results achieved by the company in the short, medium and long term</w:t>
      </w:r>
      <w:r w:rsidR="007D5336" w:rsidRPr="00F27529">
        <w:rPr>
          <w:lang w:val="en-GB"/>
        </w:rPr>
        <w:t>.</w:t>
      </w:r>
    </w:p>
    <w:p w14:paraId="6A2631F0" w14:textId="38108D49" w:rsidR="007D5336" w:rsidRPr="00F27529" w:rsidRDefault="007D5336" w:rsidP="001B65D5">
      <w:pPr>
        <w:spacing w:before="120" w:line="240" w:lineRule="exact"/>
        <w:rPr>
          <w:smallCaps/>
          <w:sz w:val="18"/>
          <w:szCs w:val="19"/>
          <w:lang w:val="en-GB"/>
        </w:rPr>
      </w:pPr>
      <w:r w:rsidRPr="00F27529">
        <w:rPr>
          <w:smallCaps/>
          <w:sz w:val="18"/>
          <w:lang w:val="en-GB"/>
        </w:rPr>
        <w:t>M</w:t>
      </w:r>
      <w:r w:rsidRPr="00F27529">
        <w:rPr>
          <w:smallCaps/>
          <w:sz w:val="18"/>
          <w:szCs w:val="19"/>
          <w:lang w:val="en-GB"/>
        </w:rPr>
        <w:t>odul</w:t>
      </w:r>
      <w:r w:rsidR="006E5081">
        <w:rPr>
          <w:smallCaps/>
          <w:sz w:val="18"/>
          <w:szCs w:val="19"/>
          <w:lang w:val="en-GB"/>
        </w:rPr>
        <w:t>e</w:t>
      </w:r>
      <w:r w:rsidRPr="00F27529">
        <w:rPr>
          <w:smallCaps/>
          <w:sz w:val="18"/>
          <w:szCs w:val="19"/>
          <w:lang w:val="en-GB"/>
        </w:rPr>
        <w:t xml:space="preserve"> </w:t>
      </w:r>
      <w:r w:rsidRPr="00F27529">
        <w:rPr>
          <w:smallCaps/>
          <w:sz w:val="18"/>
          <w:lang w:val="en-GB"/>
        </w:rPr>
        <w:t xml:space="preserve">2: </w:t>
      </w:r>
      <w:r w:rsidR="006E5081" w:rsidRPr="006E5081">
        <w:rPr>
          <w:i/>
          <w:lang w:val="en-GB"/>
        </w:rPr>
        <w:t>Measurement of stocks and wealth flows produced by companies</w:t>
      </w:r>
    </w:p>
    <w:p w14:paraId="5656A67E" w14:textId="06D438ED" w:rsidR="007D5336" w:rsidRPr="00F27529" w:rsidRDefault="006E5081" w:rsidP="001B65D5">
      <w:pPr>
        <w:spacing w:line="240" w:lineRule="exact"/>
        <w:rPr>
          <w:lang w:val="en-GB"/>
        </w:rPr>
      </w:pPr>
      <w:r w:rsidRPr="006E5081">
        <w:rPr>
          <w:lang w:val="en-GB"/>
        </w:rPr>
        <w:t xml:space="preserve">The second module </w:t>
      </w:r>
      <w:r w:rsidR="009C0E11">
        <w:rPr>
          <w:lang w:val="en-GB"/>
        </w:rPr>
        <w:t>focuses on</w:t>
      </w:r>
      <w:r w:rsidRPr="006E5081">
        <w:rPr>
          <w:lang w:val="en-GB"/>
        </w:rPr>
        <w:t xml:space="preserve"> the analysis of the regulatory-accounting principles </w:t>
      </w:r>
      <w:r w:rsidR="00A8248D">
        <w:rPr>
          <w:lang w:val="en-GB"/>
        </w:rPr>
        <w:t>at</w:t>
      </w:r>
      <w:r w:rsidRPr="006E5081">
        <w:rPr>
          <w:lang w:val="en-GB"/>
        </w:rPr>
        <w:t xml:space="preserve"> the basis of the technique </w:t>
      </w:r>
      <w:r w:rsidR="009C0E11">
        <w:rPr>
          <w:lang w:val="en-GB"/>
        </w:rPr>
        <w:t xml:space="preserve">that </w:t>
      </w:r>
      <w:r w:rsidRPr="006E5081">
        <w:rPr>
          <w:lang w:val="en-GB"/>
        </w:rPr>
        <w:t>measur</w:t>
      </w:r>
      <w:r w:rsidR="009C0E11">
        <w:rPr>
          <w:lang w:val="en-GB"/>
        </w:rPr>
        <w:t>es the</w:t>
      </w:r>
      <w:r w:rsidRPr="006E5081">
        <w:rPr>
          <w:lang w:val="en-GB"/>
        </w:rPr>
        <w:t xml:space="preserve"> wealth produced (or destroyed) by companies in a given period of time. In addition, the module explores the logic and set of reference rules, both national and international, that govern the construction of the financial statements</w:t>
      </w:r>
      <w:r w:rsidR="007D5336" w:rsidRPr="00F27529">
        <w:rPr>
          <w:lang w:val="en-GB"/>
        </w:rPr>
        <w:t>.</w:t>
      </w:r>
    </w:p>
    <w:p w14:paraId="553E159A" w14:textId="4978157F" w:rsidR="007D5336" w:rsidRPr="00F27529" w:rsidRDefault="007D5336" w:rsidP="001B65D5">
      <w:pPr>
        <w:spacing w:before="120" w:line="240" w:lineRule="exact"/>
        <w:rPr>
          <w:smallCaps/>
          <w:sz w:val="18"/>
          <w:szCs w:val="19"/>
          <w:lang w:val="en-GB"/>
        </w:rPr>
      </w:pPr>
      <w:r w:rsidRPr="00F27529">
        <w:rPr>
          <w:smallCaps/>
          <w:sz w:val="18"/>
          <w:lang w:val="en-GB"/>
        </w:rPr>
        <w:t>M</w:t>
      </w:r>
      <w:r w:rsidRPr="00F27529">
        <w:rPr>
          <w:smallCaps/>
          <w:sz w:val="18"/>
          <w:szCs w:val="19"/>
          <w:lang w:val="en-GB"/>
        </w:rPr>
        <w:t>odul</w:t>
      </w:r>
      <w:r w:rsidR="006E5081">
        <w:rPr>
          <w:smallCaps/>
          <w:sz w:val="18"/>
          <w:szCs w:val="19"/>
          <w:lang w:val="en-GB"/>
        </w:rPr>
        <w:t>e</w:t>
      </w:r>
      <w:r w:rsidRPr="00F27529">
        <w:rPr>
          <w:smallCaps/>
          <w:sz w:val="18"/>
          <w:szCs w:val="19"/>
          <w:lang w:val="en-GB"/>
        </w:rPr>
        <w:t xml:space="preserve"> </w:t>
      </w:r>
      <w:r w:rsidRPr="00F27529">
        <w:rPr>
          <w:smallCaps/>
          <w:sz w:val="18"/>
          <w:lang w:val="en-GB"/>
        </w:rPr>
        <w:t xml:space="preserve">3: </w:t>
      </w:r>
      <w:r w:rsidR="00FC395E">
        <w:rPr>
          <w:i/>
          <w:lang w:val="en-GB"/>
        </w:rPr>
        <w:t>Financial</w:t>
      </w:r>
      <w:r w:rsidR="006E5081" w:rsidRPr="006E5081">
        <w:rPr>
          <w:i/>
          <w:lang w:val="en-GB"/>
        </w:rPr>
        <w:t xml:space="preserve"> analysis and the link between decisions and results</w:t>
      </w:r>
      <w:r w:rsidR="006E5081" w:rsidRPr="006E5081">
        <w:rPr>
          <w:smallCaps/>
          <w:sz w:val="18"/>
          <w:lang w:val="en-GB"/>
        </w:rPr>
        <w:t xml:space="preserve"> </w:t>
      </w:r>
    </w:p>
    <w:p w14:paraId="49CF8904" w14:textId="2D46CC88" w:rsidR="007D5336" w:rsidRPr="00F27529" w:rsidRDefault="006E5081" w:rsidP="001B65D5">
      <w:pPr>
        <w:spacing w:line="240" w:lineRule="exact"/>
        <w:rPr>
          <w:lang w:val="en-GB"/>
        </w:rPr>
      </w:pPr>
      <w:r w:rsidRPr="006E5081">
        <w:rPr>
          <w:lang w:val="en-GB"/>
        </w:rPr>
        <w:lastRenderedPageBreak/>
        <w:t>The third module provides the logical framework of reference and the underlying technique to be used to analy</w:t>
      </w:r>
      <w:r>
        <w:rPr>
          <w:lang w:val="en-GB"/>
        </w:rPr>
        <w:t>s</w:t>
      </w:r>
      <w:r w:rsidRPr="006E5081">
        <w:rPr>
          <w:lang w:val="en-GB"/>
        </w:rPr>
        <w:t xml:space="preserve">e the link between business decisions </w:t>
      </w:r>
      <w:r>
        <w:rPr>
          <w:lang w:val="en-GB"/>
        </w:rPr>
        <w:t>and</w:t>
      </w:r>
      <w:r w:rsidRPr="006E5081">
        <w:rPr>
          <w:lang w:val="en-GB"/>
        </w:rPr>
        <w:t xml:space="preserve"> </w:t>
      </w:r>
      <w:r>
        <w:rPr>
          <w:lang w:val="en-GB"/>
        </w:rPr>
        <w:t xml:space="preserve">consequent </w:t>
      </w:r>
      <w:r w:rsidRPr="006E5081">
        <w:rPr>
          <w:lang w:val="en-GB"/>
        </w:rPr>
        <w:t>financial structure and results. This module illustrates the technique of financial statements</w:t>
      </w:r>
      <w:r w:rsidR="00A8248D">
        <w:rPr>
          <w:lang w:val="en-GB"/>
        </w:rPr>
        <w:t xml:space="preserve"> </w:t>
      </w:r>
      <w:r w:rsidR="00A8248D" w:rsidRPr="006E5081">
        <w:rPr>
          <w:lang w:val="en-GB"/>
        </w:rPr>
        <w:t>reclassification</w:t>
      </w:r>
      <w:r w:rsidRPr="006E5081">
        <w:rPr>
          <w:lang w:val="en-GB"/>
        </w:rPr>
        <w:t xml:space="preserve">, the concepts of operating leverage, financial leverage and equity leverage, </w:t>
      </w:r>
      <w:r>
        <w:rPr>
          <w:lang w:val="en-GB"/>
        </w:rPr>
        <w:t>briefly addressing</w:t>
      </w:r>
      <w:r w:rsidRPr="006E5081">
        <w:rPr>
          <w:lang w:val="en-GB"/>
        </w:rPr>
        <w:t xml:space="preserve"> the topic of comparison (in the same period of time and with reference to listed companies) between b</w:t>
      </w:r>
      <w:r w:rsidR="00183F0E">
        <w:rPr>
          <w:lang w:val="en-GB"/>
        </w:rPr>
        <w:t xml:space="preserve">udgetary outcomes </w:t>
      </w:r>
      <w:r w:rsidRPr="006E5081">
        <w:rPr>
          <w:lang w:val="en-GB"/>
        </w:rPr>
        <w:t xml:space="preserve">and </w:t>
      </w:r>
      <w:r w:rsidR="00183F0E" w:rsidRPr="006E5081">
        <w:rPr>
          <w:lang w:val="en-GB"/>
        </w:rPr>
        <w:t xml:space="preserve">stock </w:t>
      </w:r>
      <w:r w:rsidR="00183F0E">
        <w:rPr>
          <w:lang w:val="en-GB"/>
        </w:rPr>
        <w:t xml:space="preserve">market </w:t>
      </w:r>
      <w:r w:rsidRPr="006E5081">
        <w:rPr>
          <w:lang w:val="en-GB"/>
        </w:rPr>
        <w:t>value</w:t>
      </w:r>
      <w:r w:rsidR="00183F0E">
        <w:rPr>
          <w:lang w:val="en-GB"/>
        </w:rPr>
        <w:t xml:space="preserve">. </w:t>
      </w:r>
    </w:p>
    <w:p w14:paraId="39C830A6" w14:textId="0A392334" w:rsidR="007D5336" w:rsidRPr="00F27529" w:rsidRDefault="007D5336" w:rsidP="001B65D5">
      <w:pPr>
        <w:spacing w:before="120" w:line="240" w:lineRule="exact"/>
        <w:rPr>
          <w:smallCaps/>
          <w:sz w:val="18"/>
          <w:szCs w:val="19"/>
          <w:lang w:val="en-GB"/>
        </w:rPr>
      </w:pPr>
      <w:r w:rsidRPr="00F27529">
        <w:rPr>
          <w:smallCaps/>
          <w:sz w:val="18"/>
          <w:lang w:val="en-GB"/>
        </w:rPr>
        <w:t>M</w:t>
      </w:r>
      <w:r w:rsidRPr="00F27529">
        <w:rPr>
          <w:smallCaps/>
          <w:sz w:val="18"/>
          <w:szCs w:val="19"/>
          <w:lang w:val="en-GB"/>
        </w:rPr>
        <w:t>odul</w:t>
      </w:r>
      <w:r w:rsidR="006E5081">
        <w:rPr>
          <w:smallCaps/>
          <w:sz w:val="18"/>
          <w:szCs w:val="19"/>
          <w:lang w:val="en-GB"/>
        </w:rPr>
        <w:t>e</w:t>
      </w:r>
      <w:r w:rsidRPr="00F27529">
        <w:rPr>
          <w:smallCaps/>
          <w:sz w:val="18"/>
          <w:szCs w:val="19"/>
          <w:lang w:val="en-GB"/>
        </w:rPr>
        <w:t xml:space="preserve"> </w:t>
      </w:r>
      <w:r w:rsidRPr="00F27529">
        <w:rPr>
          <w:smallCaps/>
          <w:sz w:val="18"/>
          <w:lang w:val="en-GB"/>
        </w:rPr>
        <w:t xml:space="preserve">4: </w:t>
      </w:r>
      <w:r w:rsidR="006E5081" w:rsidRPr="006E5081">
        <w:rPr>
          <w:i/>
          <w:lang w:val="en-GB"/>
        </w:rPr>
        <w:t>CSR</w:t>
      </w:r>
      <w:r w:rsidR="006E5081">
        <w:rPr>
          <w:i/>
          <w:lang w:val="en-GB"/>
        </w:rPr>
        <w:t xml:space="preserve"> </w:t>
      </w:r>
      <w:r w:rsidR="006E5081" w:rsidRPr="006E5081">
        <w:rPr>
          <w:i/>
          <w:lang w:val="en-GB"/>
        </w:rPr>
        <w:t xml:space="preserve">and non-financial </w:t>
      </w:r>
      <w:r w:rsidR="00BD2EA6">
        <w:rPr>
          <w:i/>
          <w:lang w:val="en-GB"/>
        </w:rPr>
        <w:t>information</w:t>
      </w:r>
      <w:r w:rsidR="006E5081" w:rsidRPr="006E5081">
        <w:rPr>
          <w:smallCaps/>
          <w:sz w:val="18"/>
          <w:lang w:val="en-GB"/>
        </w:rPr>
        <w:t xml:space="preserve"> </w:t>
      </w:r>
    </w:p>
    <w:p w14:paraId="4FFF341C" w14:textId="1FAEE185" w:rsidR="007D5336" w:rsidRPr="00F27529" w:rsidRDefault="006E5081" w:rsidP="001B65D5">
      <w:pPr>
        <w:spacing w:line="240" w:lineRule="exact"/>
        <w:rPr>
          <w:lang w:val="en-GB"/>
        </w:rPr>
      </w:pPr>
      <w:r>
        <w:rPr>
          <w:lang w:val="en-GB"/>
        </w:rPr>
        <w:t>Based also o</w:t>
      </w:r>
      <w:r w:rsidR="009E2AB4">
        <w:rPr>
          <w:lang w:val="en-GB"/>
        </w:rPr>
        <w:t>n</w:t>
      </w:r>
      <w:r>
        <w:rPr>
          <w:lang w:val="en-GB"/>
        </w:rPr>
        <w:t xml:space="preserve"> the experience of corporate representatives, t</w:t>
      </w:r>
      <w:r w:rsidRPr="006E5081">
        <w:rPr>
          <w:lang w:val="en-GB"/>
        </w:rPr>
        <w:t xml:space="preserve">he fourth module deals with the issue of Corporate Social Responsibility, presenting the main CSR analysis and reporting tools. In particular, the </w:t>
      </w:r>
      <w:r w:rsidR="009E2AB4">
        <w:rPr>
          <w:lang w:val="en-GB"/>
        </w:rPr>
        <w:t xml:space="preserve">course will explain </w:t>
      </w:r>
      <w:r w:rsidR="00BD2EA6" w:rsidRPr="006E5081">
        <w:rPr>
          <w:lang w:val="en-GB"/>
        </w:rPr>
        <w:t>in class</w:t>
      </w:r>
      <w:r w:rsidR="00BD2EA6">
        <w:rPr>
          <w:lang w:val="en-GB"/>
        </w:rPr>
        <w:t xml:space="preserve"> </w:t>
      </w:r>
      <w:r w:rsidR="009E2AB4">
        <w:rPr>
          <w:lang w:val="en-GB"/>
        </w:rPr>
        <w:t xml:space="preserve">the </w:t>
      </w:r>
      <w:r w:rsidRPr="006E5081">
        <w:rPr>
          <w:lang w:val="en-GB"/>
        </w:rPr>
        <w:t>contents of L</w:t>
      </w:r>
      <w:r w:rsidR="00BD2EA6">
        <w:rPr>
          <w:lang w:val="en-GB"/>
        </w:rPr>
        <w:t>D</w:t>
      </w:r>
      <w:r w:rsidRPr="006E5081">
        <w:rPr>
          <w:lang w:val="en-GB"/>
        </w:rPr>
        <w:t xml:space="preserve">254/2016 and </w:t>
      </w:r>
      <w:r w:rsidR="009E2AB4">
        <w:rPr>
          <w:lang w:val="en-GB"/>
        </w:rPr>
        <w:t xml:space="preserve">analyse </w:t>
      </w:r>
      <w:r w:rsidRPr="006E5081">
        <w:rPr>
          <w:lang w:val="en-GB"/>
        </w:rPr>
        <w:t xml:space="preserve">examples of social and environmental </w:t>
      </w:r>
      <w:r w:rsidR="00BD2EA6">
        <w:rPr>
          <w:lang w:val="en-GB"/>
        </w:rPr>
        <w:t>reports</w:t>
      </w:r>
      <w:r w:rsidRPr="006E5081">
        <w:rPr>
          <w:lang w:val="en-GB"/>
        </w:rPr>
        <w:t>, sustainability reports and integrated financial statements</w:t>
      </w:r>
      <w:r w:rsidR="007D5336" w:rsidRPr="00F27529">
        <w:rPr>
          <w:lang w:val="en-GB"/>
        </w:rPr>
        <w:t>.</w:t>
      </w:r>
    </w:p>
    <w:p w14:paraId="0BAB4CD7" w14:textId="77777777" w:rsidR="00F27529" w:rsidRPr="00A8248D" w:rsidRDefault="00F27529" w:rsidP="00F27529">
      <w:pPr>
        <w:spacing w:before="240" w:after="120"/>
        <w:rPr>
          <w:b/>
          <w:i/>
          <w:sz w:val="18"/>
        </w:rPr>
      </w:pPr>
      <w:bookmarkStart w:id="3" w:name="_Hlk18846128"/>
      <w:r w:rsidRPr="00A8248D">
        <w:rPr>
          <w:b/>
          <w:i/>
          <w:sz w:val="18"/>
        </w:rPr>
        <w:t>READING LIST</w:t>
      </w:r>
      <w:bookmarkEnd w:id="3"/>
    </w:p>
    <w:p w14:paraId="7C79F861" w14:textId="6617E21C" w:rsidR="007D5336" w:rsidRPr="00F27529" w:rsidRDefault="001B65D5" w:rsidP="007D5336">
      <w:pPr>
        <w:pStyle w:val="Testo2"/>
        <w:spacing w:line="240" w:lineRule="atLeast"/>
        <w:ind w:left="284" w:hanging="284"/>
        <w:rPr>
          <w:noProof w:val="0"/>
          <w:spacing w:val="-5"/>
          <w:lang w:val="en-GB"/>
        </w:rPr>
      </w:pPr>
      <w:r w:rsidRPr="00A8248D">
        <w:rPr>
          <w:smallCaps/>
          <w:noProof w:val="0"/>
          <w:sz w:val="16"/>
        </w:rPr>
        <w:t>P. Russo</w:t>
      </w:r>
      <w:r w:rsidR="007D5336" w:rsidRPr="00A8248D">
        <w:rPr>
          <w:smallCaps/>
          <w:noProof w:val="0"/>
          <w:spacing w:val="-5"/>
          <w:sz w:val="16"/>
        </w:rPr>
        <w:t>,</w:t>
      </w:r>
      <w:r w:rsidR="007D5336" w:rsidRPr="00A8248D">
        <w:rPr>
          <w:i/>
          <w:noProof w:val="0"/>
          <w:spacing w:val="-5"/>
        </w:rPr>
        <w:t xml:space="preserve"> La ricchezza. </w:t>
      </w:r>
      <w:r w:rsidR="007D5336" w:rsidRPr="00F27529">
        <w:rPr>
          <w:i/>
          <w:noProof w:val="0"/>
          <w:spacing w:val="-5"/>
          <w:lang w:val="en-GB"/>
        </w:rPr>
        <w:t>Cos’è. Come si produce,</w:t>
      </w:r>
      <w:r w:rsidR="007D5336" w:rsidRPr="00F27529">
        <w:rPr>
          <w:noProof w:val="0"/>
          <w:spacing w:val="-5"/>
          <w:lang w:val="en-GB"/>
        </w:rPr>
        <w:t xml:space="preserve"> EGEA, Se</w:t>
      </w:r>
      <w:r w:rsidR="00AF1D39">
        <w:rPr>
          <w:noProof w:val="0"/>
          <w:spacing w:val="-5"/>
          <w:lang w:val="en-GB"/>
        </w:rPr>
        <w:t xml:space="preserve">ptember </w:t>
      </w:r>
      <w:r w:rsidR="007D5336" w:rsidRPr="00F27529">
        <w:rPr>
          <w:noProof w:val="0"/>
          <w:spacing w:val="-5"/>
          <w:lang w:val="en-GB"/>
        </w:rPr>
        <w:t>2017</w:t>
      </w:r>
      <w:r w:rsidR="00AF1D39" w:rsidRPr="00AF1D39">
        <w:rPr>
          <w:noProof w:val="0"/>
          <w:spacing w:val="-5"/>
          <w:lang w:val="en-GB"/>
        </w:rPr>
        <w:t xml:space="preserve"> </w:t>
      </w:r>
      <w:r w:rsidR="00AF1D39">
        <w:rPr>
          <w:noProof w:val="0"/>
          <w:spacing w:val="-5"/>
          <w:lang w:val="en-GB"/>
        </w:rPr>
        <w:t>edition</w:t>
      </w:r>
      <w:r w:rsidR="007D5336" w:rsidRPr="00F27529">
        <w:rPr>
          <w:noProof w:val="0"/>
          <w:spacing w:val="-5"/>
          <w:lang w:val="en-GB"/>
        </w:rPr>
        <w:t>.</w:t>
      </w:r>
    </w:p>
    <w:p w14:paraId="6E3AA14A" w14:textId="1B95F236" w:rsidR="007D5336" w:rsidRPr="00F27529" w:rsidRDefault="009E2AB4" w:rsidP="001B65D5">
      <w:pPr>
        <w:pStyle w:val="Testo1"/>
        <w:rPr>
          <w:noProof w:val="0"/>
          <w:lang w:val="en-GB"/>
        </w:rPr>
      </w:pPr>
      <w:r w:rsidRPr="009E2AB4">
        <w:rPr>
          <w:noProof w:val="0"/>
          <w:lang w:val="en-GB"/>
        </w:rPr>
        <w:t xml:space="preserve">Readings, cases and slides </w:t>
      </w:r>
      <w:r w:rsidR="00AF1D39">
        <w:rPr>
          <w:noProof w:val="0"/>
          <w:lang w:val="en-GB"/>
        </w:rPr>
        <w:t xml:space="preserve">presented </w:t>
      </w:r>
      <w:r w:rsidRPr="009E2AB4">
        <w:rPr>
          <w:noProof w:val="0"/>
          <w:lang w:val="en-GB"/>
        </w:rPr>
        <w:t xml:space="preserve">by the </w:t>
      </w:r>
      <w:r w:rsidR="00AF1D39">
        <w:rPr>
          <w:noProof w:val="0"/>
          <w:lang w:val="en-GB"/>
        </w:rPr>
        <w:t>lecturers</w:t>
      </w:r>
      <w:r w:rsidRPr="009E2AB4">
        <w:rPr>
          <w:noProof w:val="0"/>
          <w:lang w:val="en-GB"/>
        </w:rPr>
        <w:t xml:space="preserve"> (published on the </w:t>
      </w:r>
      <w:r w:rsidR="00AF1D39" w:rsidRPr="009E2AB4">
        <w:rPr>
          <w:noProof w:val="0"/>
          <w:lang w:val="en-GB"/>
        </w:rPr>
        <w:t>Black</w:t>
      </w:r>
      <w:r w:rsidR="00AF1D39">
        <w:rPr>
          <w:noProof w:val="0"/>
          <w:lang w:val="en-GB"/>
        </w:rPr>
        <w:t>b</w:t>
      </w:r>
      <w:r w:rsidR="00AF1D39" w:rsidRPr="009E2AB4">
        <w:rPr>
          <w:noProof w:val="0"/>
          <w:lang w:val="en-GB"/>
        </w:rPr>
        <w:t xml:space="preserve">oard </w:t>
      </w:r>
      <w:r w:rsidRPr="009E2AB4">
        <w:rPr>
          <w:noProof w:val="0"/>
          <w:lang w:val="en-GB"/>
        </w:rPr>
        <w:t>Learning Management System platform</w:t>
      </w:r>
      <w:r>
        <w:rPr>
          <w:noProof w:val="0"/>
          <w:lang w:val="en-GB"/>
        </w:rPr>
        <w:t>).</w:t>
      </w:r>
      <w:r w:rsidRPr="009E2AB4">
        <w:rPr>
          <w:noProof w:val="0"/>
          <w:lang w:val="en-GB"/>
        </w:rPr>
        <w:t xml:space="preserve"> </w:t>
      </w:r>
      <w:r>
        <w:rPr>
          <w:noProof w:val="0"/>
          <w:lang w:val="en-GB"/>
        </w:rPr>
        <w:t xml:space="preserve"> </w:t>
      </w:r>
      <w:r w:rsidR="007D5336" w:rsidRPr="00F27529">
        <w:rPr>
          <w:noProof w:val="0"/>
          <w:lang w:val="en-GB"/>
        </w:rPr>
        <w:t xml:space="preserve"> </w:t>
      </w:r>
    </w:p>
    <w:p w14:paraId="5A4A7E0E" w14:textId="0BC22975" w:rsidR="007D5336" w:rsidRPr="00F27529" w:rsidRDefault="00F27529" w:rsidP="007D5336">
      <w:pPr>
        <w:spacing w:before="240" w:after="120"/>
        <w:rPr>
          <w:b/>
          <w:i/>
          <w:sz w:val="18"/>
          <w:lang w:val="en-GB"/>
        </w:rPr>
      </w:pPr>
      <w:bookmarkStart w:id="4" w:name="_Hlk18846140"/>
      <w:r w:rsidRPr="00F27529">
        <w:rPr>
          <w:b/>
          <w:i/>
          <w:sz w:val="18"/>
          <w:lang w:val="en-GB"/>
        </w:rPr>
        <w:t>TEACHING METHOD</w:t>
      </w:r>
      <w:bookmarkEnd w:id="4"/>
    </w:p>
    <w:p w14:paraId="76D2C7C2" w14:textId="7F06816A" w:rsidR="007D5336" w:rsidRPr="00F27529" w:rsidRDefault="009E2AB4" w:rsidP="007D5336">
      <w:pPr>
        <w:pStyle w:val="Testo2"/>
        <w:rPr>
          <w:noProof w:val="0"/>
          <w:lang w:val="en-GB"/>
        </w:rPr>
      </w:pPr>
      <w:r w:rsidRPr="009E2AB4">
        <w:rPr>
          <w:noProof w:val="0"/>
          <w:lang w:val="en-GB"/>
        </w:rPr>
        <w:t>The course</w:t>
      </w:r>
      <w:r w:rsidR="0084171D">
        <w:rPr>
          <w:noProof w:val="0"/>
          <w:lang w:val="en-GB"/>
        </w:rPr>
        <w:t xml:space="preserve"> is </w:t>
      </w:r>
      <w:r w:rsidR="00041F0C">
        <w:rPr>
          <w:noProof w:val="0"/>
          <w:lang w:val="en-GB"/>
        </w:rPr>
        <w:t xml:space="preserve">structured in </w:t>
      </w:r>
      <w:r w:rsidRPr="009E2AB4">
        <w:rPr>
          <w:noProof w:val="0"/>
          <w:lang w:val="en-GB"/>
        </w:rPr>
        <w:t xml:space="preserve">weekly </w:t>
      </w:r>
      <w:r w:rsidR="00041F0C">
        <w:rPr>
          <w:noProof w:val="0"/>
          <w:lang w:val="en-GB"/>
        </w:rPr>
        <w:t>lectures</w:t>
      </w:r>
      <w:r w:rsidRPr="009E2AB4">
        <w:rPr>
          <w:noProof w:val="0"/>
          <w:lang w:val="en-GB"/>
        </w:rPr>
        <w:t xml:space="preserve"> </w:t>
      </w:r>
      <w:r w:rsidR="0084171D">
        <w:rPr>
          <w:noProof w:val="0"/>
          <w:lang w:val="en-GB"/>
        </w:rPr>
        <w:t xml:space="preserve">according to </w:t>
      </w:r>
      <w:r w:rsidRPr="009E2AB4">
        <w:rPr>
          <w:noProof w:val="0"/>
          <w:lang w:val="en-GB"/>
        </w:rPr>
        <w:t>the dates indicated in the analytical syllabus distributed in class at the beginning of the course (a</w:t>
      </w:r>
      <w:r w:rsidR="00A8248D">
        <w:rPr>
          <w:noProof w:val="0"/>
          <w:lang w:val="en-GB"/>
        </w:rPr>
        <w:t>nd</w:t>
      </w:r>
      <w:r w:rsidRPr="009E2AB4">
        <w:rPr>
          <w:noProof w:val="0"/>
          <w:lang w:val="en-GB"/>
        </w:rPr>
        <w:t xml:space="preserve"> published </w:t>
      </w:r>
      <w:r w:rsidR="00487E8C">
        <w:rPr>
          <w:noProof w:val="0"/>
          <w:lang w:val="en-GB"/>
        </w:rPr>
        <w:t>o</w:t>
      </w:r>
      <w:r w:rsidRPr="009E2AB4">
        <w:rPr>
          <w:noProof w:val="0"/>
          <w:lang w:val="en-GB"/>
        </w:rPr>
        <w:t xml:space="preserve">n </w:t>
      </w:r>
      <w:r w:rsidR="00487E8C" w:rsidRPr="009E2AB4">
        <w:rPr>
          <w:noProof w:val="0"/>
          <w:lang w:val="en-GB"/>
        </w:rPr>
        <w:t>Black</w:t>
      </w:r>
      <w:r w:rsidR="00487E8C">
        <w:rPr>
          <w:noProof w:val="0"/>
          <w:lang w:val="en-GB"/>
        </w:rPr>
        <w:t>b</w:t>
      </w:r>
      <w:r w:rsidR="00487E8C" w:rsidRPr="009E2AB4">
        <w:rPr>
          <w:noProof w:val="0"/>
          <w:lang w:val="en-GB"/>
        </w:rPr>
        <w:t>oard</w:t>
      </w:r>
      <w:r w:rsidRPr="009E2AB4">
        <w:rPr>
          <w:noProof w:val="0"/>
          <w:lang w:val="en-GB"/>
        </w:rPr>
        <w:t>)</w:t>
      </w:r>
      <w:r w:rsidR="00041F0C">
        <w:rPr>
          <w:noProof w:val="0"/>
          <w:lang w:val="en-GB"/>
        </w:rPr>
        <w:t>. I</w:t>
      </w:r>
      <w:r w:rsidR="0084171D">
        <w:rPr>
          <w:noProof w:val="0"/>
          <w:lang w:val="en-GB"/>
        </w:rPr>
        <w:t>t consists of</w:t>
      </w:r>
      <w:r w:rsidR="0084171D" w:rsidRPr="009E2AB4">
        <w:rPr>
          <w:noProof w:val="0"/>
          <w:lang w:val="en-GB"/>
        </w:rPr>
        <w:t xml:space="preserve"> </w:t>
      </w:r>
      <w:r w:rsidRPr="009E2AB4">
        <w:rPr>
          <w:noProof w:val="0"/>
          <w:lang w:val="en-GB"/>
        </w:rPr>
        <w:t xml:space="preserve">lectures </w:t>
      </w:r>
      <w:r w:rsidR="0084171D">
        <w:rPr>
          <w:noProof w:val="0"/>
          <w:lang w:val="en-GB"/>
        </w:rPr>
        <w:t>aimed at</w:t>
      </w:r>
      <w:r w:rsidRPr="009E2AB4">
        <w:rPr>
          <w:noProof w:val="0"/>
          <w:lang w:val="en-GB"/>
        </w:rPr>
        <w:t xml:space="preserve"> explaining basic contents, systematically </w:t>
      </w:r>
      <w:r w:rsidR="0084171D">
        <w:rPr>
          <w:noProof w:val="0"/>
          <w:lang w:val="en-GB"/>
        </w:rPr>
        <w:t xml:space="preserve">combined with </w:t>
      </w:r>
      <w:r w:rsidRPr="009E2AB4">
        <w:rPr>
          <w:noProof w:val="0"/>
          <w:lang w:val="en-GB"/>
        </w:rPr>
        <w:t>the presentation and analysis/discussion of business cases, useful to enable students to apply and exercise the knowledge learn</w:t>
      </w:r>
      <w:r w:rsidR="0084171D">
        <w:rPr>
          <w:noProof w:val="0"/>
          <w:lang w:val="en-GB"/>
        </w:rPr>
        <w:t>t</w:t>
      </w:r>
      <w:r w:rsidRPr="009E2AB4">
        <w:rPr>
          <w:noProof w:val="0"/>
          <w:lang w:val="en-GB"/>
        </w:rPr>
        <w:t xml:space="preserve"> during the course. </w:t>
      </w:r>
      <w:r w:rsidR="0084171D">
        <w:rPr>
          <w:noProof w:val="0"/>
          <w:lang w:val="en-GB"/>
        </w:rPr>
        <w:t xml:space="preserve">The course also includes the </w:t>
      </w:r>
      <w:r w:rsidRPr="009E2AB4">
        <w:rPr>
          <w:noProof w:val="0"/>
          <w:lang w:val="en-GB"/>
        </w:rPr>
        <w:t xml:space="preserve">intervention of managers, administrators and company owners who </w:t>
      </w:r>
      <w:r w:rsidR="0084171D">
        <w:rPr>
          <w:noProof w:val="0"/>
          <w:lang w:val="en-GB"/>
        </w:rPr>
        <w:t>provide examples</w:t>
      </w:r>
      <w:r w:rsidRPr="009E2AB4">
        <w:rPr>
          <w:noProof w:val="0"/>
          <w:lang w:val="en-GB"/>
        </w:rPr>
        <w:t xml:space="preserve"> of how they make </w:t>
      </w:r>
      <w:r w:rsidR="0084171D" w:rsidRPr="009E2AB4">
        <w:rPr>
          <w:noProof w:val="0"/>
          <w:lang w:val="en-GB"/>
        </w:rPr>
        <w:t xml:space="preserve">business </w:t>
      </w:r>
      <w:r w:rsidRPr="009E2AB4">
        <w:rPr>
          <w:noProof w:val="0"/>
          <w:lang w:val="en-GB"/>
        </w:rPr>
        <w:t xml:space="preserve">decisions and/or </w:t>
      </w:r>
      <w:r w:rsidR="0084171D">
        <w:rPr>
          <w:noProof w:val="0"/>
          <w:lang w:val="en-GB"/>
        </w:rPr>
        <w:t xml:space="preserve">decisions concerning </w:t>
      </w:r>
      <w:r w:rsidR="0084171D" w:rsidRPr="009E2AB4">
        <w:rPr>
          <w:noProof w:val="0"/>
          <w:lang w:val="en-GB"/>
        </w:rPr>
        <w:t>their companies</w:t>
      </w:r>
      <w:r w:rsidR="0084171D">
        <w:rPr>
          <w:noProof w:val="0"/>
          <w:lang w:val="en-GB"/>
        </w:rPr>
        <w:t>’</w:t>
      </w:r>
      <w:r w:rsidR="0084171D" w:rsidRPr="009E2AB4">
        <w:rPr>
          <w:noProof w:val="0"/>
          <w:lang w:val="en-GB"/>
        </w:rPr>
        <w:t xml:space="preserve"> </w:t>
      </w:r>
      <w:r w:rsidRPr="009E2AB4">
        <w:rPr>
          <w:noProof w:val="0"/>
          <w:lang w:val="en-GB"/>
        </w:rPr>
        <w:t>financial structure</w:t>
      </w:r>
      <w:r w:rsidR="00F30BEA">
        <w:rPr>
          <w:noProof w:val="0"/>
          <w:lang w:val="en-GB"/>
        </w:rPr>
        <w:t>,</w:t>
      </w:r>
      <w:r w:rsidRPr="009E2AB4">
        <w:rPr>
          <w:noProof w:val="0"/>
          <w:lang w:val="en-GB"/>
        </w:rPr>
        <w:t xml:space="preserve"> as well as how they </w:t>
      </w:r>
      <w:r w:rsidR="00F30BEA">
        <w:rPr>
          <w:noProof w:val="0"/>
          <w:lang w:val="en-GB"/>
        </w:rPr>
        <w:t xml:space="preserve">communicate </w:t>
      </w:r>
      <w:r w:rsidRPr="009E2AB4">
        <w:rPr>
          <w:noProof w:val="0"/>
          <w:lang w:val="en-GB"/>
        </w:rPr>
        <w:t xml:space="preserve">the economic-financial </w:t>
      </w:r>
      <w:r w:rsidR="0084171D">
        <w:rPr>
          <w:noProof w:val="0"/>
          <w:lang w:val="en-GB"/>
        </w:rPr>
        <w:t>and</w:t>
      </w:r>
      <w:r w:rsidRPr="009E2AB4">
        <w:rPr>
          <w:noProof w:val="0"/>
          <w:lang w:val="en-GB"/>
        </w:rPr>
        <w:t xml:space="preserve"> social</w:t>
      </w:r>
      <w:r>
        <w:rPr>
          <w:noProof w:val="0"/>
          <w:lang w:val="en-GB"/>
        </w:rPr>
        <w:t xml:space="preserve"> </w:t>
      </w:r>
      <w:r w:rsidR="0084171D" w:rsidRPr="009E2AB4">
        <w:rPr>
          <w:noProof w:val="0"/>
          <w:lang w:val="en-GB"/>
        </w:rPr>
        <w:t>results</w:t>
      </w:r>
      <w:r w:rsidR="00A8248D" w:rsidRPr="00A8248D">
        <w:rPr>
          <w:noProof w:val="0"/>
          <w:lang w:val="en-GB"/>
        </w:rPr>
        <w:t xml:space="preserve"> </w:t>
      </w:r>
      <w:r w:rsidR="00A8248D">
        <w:rPr>
          <w:noProof w:val="0"/>
          <w:lang w:val="en-GB"/>
        </w:rPr>
        <w:t>externally</w:t>
      </w:r>
      <w:r w:rsidR="0084171D">
        <w:rPr>
          <w:noProof w:val="0"/>
          <w:lang w:val="en-GB"/>
        </w:rPr>
        <w:t>.</w:t>
      </w:r>
      <w:r w:rsidR="0084171D" w:rsidRPr="009E2AB4">
        <w:rPr>
          <w:noProof w:val="0"/>
          <w:lang w:val="en-GB"/>
        </w:rPr>
        <w:t xml:space="preserve"> </w:t>
      </w:r>
    </w:p>
    <w:p w14:paraId="0F46542B" w14:textId="513E15A0" w:rsidR="007D5336" w:rsidRPr="00F27529" w:rsidRDefault="00F27529" w:rsidP="007D5336">
      <w:pPr>
        <w:spacing w:before="240" w:after="120"/>
        <w:rPr>
          <w:b/>
          <w:i/>
          <w:sz w:val="18"/>
          <w:lang w:val="en-GB"/>
        </w:rPr>
      </w:pPr>
      <w:bookmarkStart w:id="5" w:name="_Hlk18846151"/>
      <w:r w:rsidRPr="00F27529">
        <w:rPr>
          <w:b/>
          <w:i/>
          <w:sz w:val="18"/>
          <w:lang w:val="en-GB"/>
        </w:rPr>
        <w:t>ASSESSMENT METHOD AND CRITERIA</w:t>
      </w:r>
      <w:bookmarkEnd w:id="5"/>
    </w:p>
    <w:p w14:paraId="18179E4F" w14:textId="084DDD91" w:rsidR="007D5336" w:rsidRPr="00F27529" w:rsidRDefault="009E2AB4" w:rsidP="007D5336">
      <w:pPr>
        <w:pStyle w:val="Testo2"/>
        <w:rPr>
          <w:noProof w:val="0"/>
          <w:lang w:val="en-GB"/>
        </w:rPr>
      </w:pPr>
      <w:r w:rsidRPr="009E2AB4">
        <w:rPr>
          <w:noProof w:val="0"/>
          <w:lang w:val="en-GB"/>
        </w:rPr>
        <w:t xml:space="preserve">The </w:t>
      </w:r>
      <w:r w:rsidR="00F30BEA">
        <w:rPr>
          <w:noProof w:val="0"/>
          <w:lang w:val="en-GB"/>
        </w:rPr>
        <w:t>assessment</w:t>
      </w:r>
      <w:r w:rsidRPr="009E2AB4">
        <w:rPr>
          <w:noProof w:val="0"/>
          <w:lang w:val="en-GB"/>
        </w:rPr>
        <w:t xml:space="preserve"> method </w:t>
      </w:r>
      <w:r w:rsidR="00F30BEA">
        <w:rPr>
          <w:noProof w:val="0"/>
          <w:lang w:val="en-GB"/>
        </w:rPr>
        <w:t xml:space="preserve">consists of a </w:t>
      </w:r>
      <w:r w:rsidRPr="009E2AB4">
        <w:rPr>
          <w:noProof w:val="0"/>
          <w:lang w:val="en-GB"/>
        </w:rPr>
        <w:t xml:space="preserve">written exam at the end of the course which will focus on all </w:t>
      </w:r>
      <w:r w:rsidR="00F30BEA" w:rsidRPr="009E2AB4">
        <w:rPr>
          <w:noProof w:val="0"/>
          <w:lang w:val="en-GB"/>
        </w:rPr>
        <w:t>course</w:t>
      </w:r>
      <w:r w:rsidR="00F30BEA">
        <w:rPr>
          <w:noProof w:val="0"/>
          <w:lang w:val="en-GB"/>
        </w:rPr>
        <w:t xml:space="preserve"> </w:t>
      </w:r>
      <w:r w:rsidRPr="009E2AB4">
        <w:rPr>
          <w:noProof w:val="0"/>
          <w:lang w:val="en-GB"/>
        </w:rPr>
        <w:t>contents</w:t>
      </w:r>
      <w:r w:rsidR="00F30BEA">
        <w:rPr>
          <w:noProof w:val="0"/>
          <w:lang w:val="en-GB"/>
        </w:rPr>
        <w:t>.</w:t>
      </w:r>
      <w:r w:rsidR="007D5336" w:rsidRPr="00F27529">
        <w:rPr>
          <w:noProof w:val="0"/>
          <w:lang w:val="en-GB"/>
        </w:rPr>
        <w:t xml:space="preserve"> </w:t>
      </w:r>
    </w:p>
    <w:p w14:paraId="5D210860" w14:textId="00C71190" w:rsidR="007D5336" w:rsidRPr="00555F04" w:rsidRDefault="00A8248D" w:rsidP="00555F04">
      <w:pPr>
        <w:pStyle w:val="Testo2"/>
        <w:rPr>
          <w:lang w:val="en-US"/>
        </w:rPr>
      </w:pPr>
      <w:r>
        <w:rPr>
          <w:noProof w:val="0"/>
          <w:lang w:val="en-GB"/>
        </w:rPr>
        <w:t>A</w:t>
      </w:r>
      <w:r w:rsidR="00F30BEA">
        <w:rPr>
          <w:noProof w:val="0"/>
          <w:lang w:val="en-GB"/>
        </w:rPr>
        <w:t xml:space="preserve">ssessment is based on </w:t>
      </w:r>
      <w:r w:rsidR="00555F04">
        <w:rPr>
          <w:noProof w:val="0"/>
          <w:lang w:val="en-GB"/>
        </w:rPr>
        <w:t>a written test consisting of</w:t>
      </w:r>
      <w:r w:rsidR="009E2AB4" w:rsidRPr="009E2AB4">
        <w:rPr>
          <w:noProof w:val="0"/>
          <w:lang w:val="en-GB"/>
        </w:rPr>
        <w:t xml:space="preserve"> closed</w:t>
      </w:r>
      <w:r w:rsidR="00F30BEA">
        <w:rPr>
          <w:noProof w:val="0"/>
          <w:lang w:val="en-GB"/>
        </w:rPr>
        <w:t>-ended</w:t>
      </w:r>
      <w:r w:rsidR="009E2AB4" w:rsidRPr="009E2AB4">
        <w:rPr>
          <w:noProof w:val="0"/>
          <w:lang w:val="en-GB"/>
        </w:rPr>
        <w:t xml:space="preserve"> questions, </w:t>
      </w:r>
      <w:r w:rsidR="00555F04" w:rsidRPr="00555F04">
        <w:rPr>
          <w:lang w:val="en"/>
        </w:rPr>
        <w:t>both theoretical and applicative</w:t>
      </w:r>
      <w:r w:rsidR="00555F04">
        <w:rPr>
          <w:noProof w:val="0"/>
          <w:lang w:val="en-GB"/>
        </w:rPr>
        <w:t>. Each of the</w:t>
      </w:r>
      <w:r w:rsidR="009E2AB4" w:rsidRPr="009E2AB4">
        <w:rPr>
          <w:noProof w:val="0"/>
          <w:lang w:val="en-GB"/>
        </w:rPr>
        <w:t xml:space="preserve"> questions has only one correct answer and each correct answer provides a</w:t>
      </w:r>
      <w:r w:rsidR="00F30BEA">
        <w:rPr>
          <w:noProof w:val="0"/>
          <w:lang w:val="en-GB"/>
        </w:rPr>
        <w:t xml:space="preserve"> score</w:t>
      </w:r>
      <w:r w:rsidR="009E2AB4" w:rsidRPr="009E2AB4">
        <w:rPr>
          <w:noProof w:val="0"/>
          <w:lang w:val="en-GB"/>
        </w:rPr>
        <w:t xml:space="preserve"> on an overall </w:t>
      </w:r>
      <w:r w:rsidR="00F30BEA">
        <w:rPr>
          <w:noProof w:val="0"/>
          <w:lang w:val="en-GB"/>
        </w:rPr>
        <w:t>assessment</w:t>
      </w:r>
      <w:r w:rsidR="009E2AB4" w:rsidRPr="009E2AB4">
        <w:rPr>
          <w:noProof w:val="0"/>
          <w:lang w:val="en-GB"/>
        </w:rPr>
        <w:t xml:space="preserve"> scale </w:t>
      </w:r>
      <w:r w:rsidR="00F30BEA">
        <w:rPr>
          <w:noProof w:val="0"/>
          <w:lang w:val="en-GB"/>
        </w:rPr>
        <w:t>from</w:t>
      </w:r>
      <w:r w:rsidR="009E2AB4" w:rsidRPr="009E2AB4">
        <w:rPr>
          <w:noProof w:val="0"/>
          <w:lang w:val="en-GB"/>
        </w:rPr>
        <w:t xml:space="preserve"> 0/30 </w:t>
      </w:r>
      <w:r w:rsidR="00F30BEA">
        <w:rPr>
          <w:noProof w:val="0"/>
          <w:lang w:val="en-GB"/>
        </w:rPr>
        <w:t>to</w:t>
      </w:r>
      <w:r w:rsidR="009E2AB4" w:rsidRPr="009E2AB4">
        <w:rPr>
          <w:noProof w:val="0"/>
          <w:lang w:val="en-GB"/>
        </w:rPr>
        <w:t xml:space="preserve"> 32/30. </w:t>
      </w:r>
      <w:r w:rsidR="000E0F95">
        <w:rPr>
          <w:noProof w:val="0"/>
          <w:lang w:val="en-GB"/>
        </w:rPr>
        <w:t xml:space="preserve">Distinction marks such as </w:t>
      </w:r>
      <w:r w:rsidR="009E2AB4" w:rsidRPr="009E2AB4">
        <w:rPr>
          <w:noProof w:val="0"/>
          <w:lang w:val="en-GB"/>
        </w:rPr>
        <w:t>31/32 and 32/32 will be re</w:t>
      </w:r>
      <w:r w:rsidR="000E0F95">
        <w:rPr>
          <w:noProof w:val="0"/>
          <w:lang w:val="en-GB"/>
        </w:rPr>
        <w:t xml:space="preserve">gistered in the transcripts </w:t>
      </w:r>
      <w:r w:rsidR="009E2AB4" w:rsidRPr="009E2AB4">
        <w:rPr>
          <w:noProof w:val="0"/>
          <w:lang w:val="en-GB"/>
        </w:rPr>
        <w:t xml:space="preserve">as 30 </w:t>
      </w:r>
      <w:r w:rsidR="000E0F95">
        <w:rPr>
          <w:noProof w:val="0"/>
          <w:lang w:val="en-GB"/>
        </w:rPr>
        <w:t>cum</w:t>
      </w:r>
      <w:r w:rsidR="009E2AB4" w:rsidRPr="009E2AB4">
        <w:rPr>
          <w:noProof w:val="0"/>
          <w:lang w:val="en-GB"/>
        </w:rPr>
        <w:t xml:space="preserve"> L</w:t>
      </w:r>
      <w:r w:rsidR="000E0F95">
        <w:rPr>
          <w:noProof w:val="0"/>
          <w:lang w:val="en-GB"/>
        </w:rPr>
        <w:t>aude</w:t>
      </w:r>
      <w:r w:rsidR="009E2AB4">
        <w:rPr>
          <w:noProof w:val="0"/>
          <w:lang w:val="en-GB"/>
        </w:rPr>
        <w:t xml:space="preserve"> </w:t>
      </w:r>
      <w:r w:rsidR="000E0F95">
        <w:rPr>
          <w:noProof w:val="0"/>
          <w:lang w:val="en-GB"/>
        </w:rPr>
        <w:t>(30 with honours).</w:t>
      </w:r>
    </w:p>
    <w:p w14:paraId="574B363F" w14:textId="22992839" w:rsidR="007D5336" w:rsidRPr="00F27529" w:rsidRDefault="00F27529" w:rsidP="007D5336">
      <w:pPr>
        <w:spacing w:before="240" w:after="120" w:line="240" w:lineRule="exact"/>
        <w:rPr>
          <w:b/>
          <w:i/>
          <w:sz w:val="18"/>
          <w:lang w:val="en-GB"/>
        </w:rPr>
      </w:pPr>
      <w:bookmarkStart w:id="6" w:name="_Hlk18846165"/>
      <w:r w:rsidRPr="00F27529">
        <w:rPr>
          <w:b/>
          <w:i/>
          <w:sz w:val="18"/>
          <w:lang w:val="en-GB"/>
        </w:rPr>
        <w:t>NOTES AND PREREQUISITES</w:t>
      </w:r>
      <w:bookmarkEnd w:id="6"/>
    </w:p>
    <w:p w14:paraId="7B6CF3E3" w14:textId="44A14716" w:rsidR="007D5336" w:rsidRPr="00F27529" w:rsidRDefault="00BE17C5" w:rsidP="007D5336">
      <w:pPr>
        <w:pStyle w:val="Testo2"/>
        <w:rPr>
          <w:i/>
          <w:noProof w:val="0"/>
          <w:lang w:val="en-GB"/>
        </w:rPr>
      </w:pPr>
      <w:r>
        <w:rPr>
          <w:noProof w:val="0"/>
          <w:lang w:val="en-GB"/>
        </w:rPr>
        <w:lastRenderedPageBreak/>
        <w:t xml:space="preserve">Since it is an advanced course that addresses </w:t>
      </w:r>
      <w:r w:rsidR="009E2AB4" w:rsidRPr="009E2AB4">
        <w:rPr>
          <w:noProof w:val="0"/>
          <w:lang w:val="en-GB"/>
        </w:rPr>
        <w:t xml:space="preserve">typical concepts of Business Economy, </w:t>
      </w:r>
      <w:r>
        <w:rPr>
          <w:noProof w:val="0"/>
          <w:lang w:val="en-GB"/>
        </w:rPr>
        <w:t>attendance</w:t>
      </w:r>
      <w:r w:rsidR="009E2AB4" w:rsidRPr="009E2AB4">
        <w:rPr>
          <w:noProof w:val="0"/>
          <w:lang w:val="en-GB"/>
        </w:rPr>
        <w:t xml:space="preserve"> prerequisite</w:t>
      </w:r>
      <w:r>
        <w:rPr>
          <w:noProof w:val="0"/>
          <w:lang w:val="en-GB"/>
        </w:rPr>
        <w:t>s include</w:t>
      </w:r>
      <w:r w:rsidR="009E2AB4" w:rsidRPr="009E2AB4">
        <w:rPr>
          <w:noProof w:val="0"/>
          <w:lang w:val="en-GB"/>
        </w:rPr>
        <w:t xml:space="preserve"> </w:t>
      </w:r>
      <w:r>
        <w:rPr>
          <w:noProof w:val="0"/>
          <w:lang w:val="en-GB"/>
        </w:rPr>
        <w:t>training</w:t>
      </w:r>
      <w:r w:rsidR="009E2AB4" w:rsidRPr="009E2AB4">
        <w:rPr>
          <w:noProof w:val="0"/>
          <w:lang w:val="en-GB"/>
        </w:rPr>
        <w:t xml:space="preserve"> credits </w:t>
      </w:r>
      <w:r>
        <w:rPr>
          <w:noProof w:val="0"/>
          <w:lang w:val="en-GB"/>
        </w:rPr>
        <w:t>obtained</w:t>
      </w:r>
      <w:r w:rsidR="009E2AB4" w:rsidRPr="009E2AB4">
        <w:rPr>
          <w:noProof w:val="0"/>
          <w:lang w:val="en-GB"/>
        </w:rPr>
        <w:t xml:space="preserve"> from the business economics exam </w:t>
      </w:r>
      <w:r>
        <w:rPr>
          <w:noProof w:val="0"/>
          <w:lang w:val="en-GB"/>
        </w:rPr>
        <w:t>taken</w:t>
      </w:r>
      <w:r w:rsidR="009E2AB4" w:rsidRPr="009E2AB4">
        <w:rPr>
          <w:noProof w:val="0"/>
          <w:lang w:val="en-GB"/>
        </w:rPr>
        <w:t xml:space="preserve"> in the three-year </w:t>
      </w:r>
      <w:r w:rsidR="00A8248D">
        <w:rPr>
          <w:noProof w:val="0"/>
          <w:lang w:val="en-GB"/>
        </w:rPr>
        <w:t>degree</w:t>
      </w:r>
      <w:r w:rsidR="009E2AB4" w:rsidRPr="009E2AB4">
        <w:rPr>
          <w:noProof w:val="0"/>
          <w:lang w:val="en-GB"/>
        </w:rPr>
        <w:t xml:space="preserve">. </w:t>
      </w:r>
      <w:r w:rsidR="00707B61" w:rsidRPr="00707B61">
        <w:t>It is also recommended to carry out the Excel tutorials made available by the University through the Blackboard platform</w:t>
      </w:r>
      <w:r w:rsidR="003221B1">
        <w:t>.</w:t>
      </w:r>
      <w:r w:rsidR="003221B1" w:rsidRPr="009E2AB4">
        <w:rPr>
          <w:noProof w:val="0"/>
          <w:lang w:val="en-GB"/>
        </w:rPr>
        <w:t xml:space="preserve"> </w:t>
      </w:r>
      <w:r w:rsidR="003221B1">
        <w:rPr>
          <w:noProof w:val="0"/>
          <w:lang w:val="en-GB"/>
        </w:rPr>
        <w:t>Students</w:t>
      </w:r>
      <w:r w:rsidR="00A22E73">
        <w:rPr>
          <w:noProof w:val="0"/>
          <w:lang w:val="en-GB"/>
        </w:rPr>
        <w:t xml:space="preserve"> are </w:t>
      </w:r>
      <w:r w:rsidR="003221B1">
        <w:rPr>
          <w:noProof w:val="0"/>
          <w:lang w:val="en-GB"/>
        </w:rPr>
        <w:t xml:space="preserve">also </w:t>
      </w:r>
      <w:r w:rsidR="00A22E73">
        <w:rPr>
          <w:noProof w:val="0"/>
          <w:lang w:val="en-GB"/>
        </w:rPr>
        <w:t xml:space="preserve">advised to combine lecture attendance </w:t>
      </w:r>
      <w:r w:rsidR="009E2AB4" w:rsidRPr="009E2AB4">
        <w:rPr>
          <w:noProof w:val="0"/>
          <w:lang w:val="en-GB"/>
        </w:rPr>
        <w:t xml:space="preserve">with the weekly reading of </w:t>
      </w:r>
      <w:r w:rsidR="00A22E73">
        <w:rPr>
          <w:noProof w:val="0"/>
          <w:lang w:val="en-GB"/>
        </w:rPr>
        <w:t>business</w:t>
      </w:r>
      <w:r w:rsidR="009E2AB4" w:rsidRPr="009E2AB4">
        <w:rPr>
          <w:noProof w:val="0"/>
          <w:lang w:val="en-GB"/>
        </w:rPr>
        <w:t xml:space="preserve"> and </w:t>
      </w:r>
      <w:r w:rsidR="00A22E73">
        <w:rPr>
          <w:noProof w:val="0"/>
          <w:lang w:val="en-GB"/>
        </w:rPr>
        <w:t>management</w:t>
      </w:r>
      <w:r w:rsidR="009E2AB4" w:rsidRPr="009E2AB4">
        <w:rPr>
          <w:noProof w:val="0"/>
          <w:lang w:val="en-GB"/>
        </w:rPr>
        <w:t xml:space="preserve"> articles on</w:t>
      </w:r>
      <w:r w:rsidR="00A22E73">
        <w:rPr>
          <w:noProof w:val="0"/>
          <w:lang w:val="en-GB"/>
        </w:rPr>
        <w:t xml:space="preserve"> topical society </w:t>
      </w:r>
      <w:r w:rsidR="009E2AB4" w:rsidRPr="009E2AB4">
        <w:rPr>
          <w:noProof w:val="0"/>
          <w:lang w:val="en-GB"/>
        </w:rPr>
        <w:t>facts</w:t>
      </w:r>
      <w:r w:rsidR="00A22E73">
        <w:rPr>
          <w:noProof w:val="0"/>
          <w:lang w:val="en-GB"/>
        </w:rPr>
        <w:t xml:space="preserve">. </w:t>
      </w:r>
    </w:p>
    <w:p w14:paraId="6404E86B" w14:textId="6A15A018" w:rsidR="007D5336" w:rsidRPr="00F27529" w:rsidRDefault="00F27529" w:rsidP="007D5336">
      <w:pPr>
        <w:pStyle w:val="Testo2"/>
        <w:spacing w:before="120"/>
        <w:rPr>
          <w:noProof w:val="0"/>
          <w:lang w:val="en-GB"/>
        </w:rPr>
      </w:pPr>
      <w:bookmarkStart w:id="7" w:name="_Hlk18846207"/>
      <w:r w:rsidRPr="00F27529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7"/>
      <w:r w:rsidRPr="00F27529">
        <w:rPr>
          <w:noProof w:val="0"/>
          <w:lang w:val="en-GB"/>
        </w:rPr>
        <w:t>.</w:t>
      </w:r>
    </w:p>
    <w:sectPr w:rsidR="007D5336" w:rsidRPr="00F2752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DAB3" w14:textId="77777777" w:rsidR="00434857" w:rsidRDefault="00434857" w:rsidP="00AA743E">
      <w:pPr>
        <w:spacing w:line="240" w:lineRule="auto"/>
      </w:pPr>
      <w:r>
        <w:separator/>
      </w:r>
    </w:p>
  </w:endnote>
  <w:endnote w:type="continuationSeparator" w:id="0">
    <w:p w14:paraId="5EDE292E" w14:textId="77777777" w:rsidR="00434857" w:rsidRDefault="00434857" w:rsidP="00AA7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744F" w14:textId="77777777" w:rsidR="00434857" w:rsidRDefault="00434857" w:rsidP="00AA743E">
      <w:pPr>
        <w:spacing w:line="240" w:lineRule="auto"/>
      </w:pPr>
      <w:r>
        <w:separator/>
      </w:r>
    </w:p>
  </w:footnote>
  <w:footnote w:type="continuationSeparator" w:id="0">
    <w:p w14:paraId="08E9BBAD" w14:textId="77777777" w:rsidR="00434857" w:rsidRDefault="00434857" w:rsidP="00AA74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689"/>
    <w:rsid w:val="00041F0C"/>
    <w:rsid w:val="000E0F95"/>
    <w:rsid w:val="00183F0E"/>
    <w:rsid w:val="00187B99"/>
    <w:rsid w:val="001B65D5"/>
    <w:rsid w:val="002014DD"/>
    <w:rsid w:val="002D5E17"/>
    <w:rsid w:val="003221B1"/>
    <w:rsid w:val="00421FC8"/>
    <w:rsid w:val="00434857"/>
    <w:rsid w:val="00487E8C"/>
    <w:rsid w:val="004D1217"/>
    <w:rsid w:val="004D6008"/>
    <w:rsid w:val="00555F04"/>
    <w:rsid w:val="00640794"/>
    <w:rsid w:val="006E5081"/>
    <w:rsid w:val="006F1772"/>
    <w:rsid w:val="00707B61"/>
    <w:rsid w:val="007B43CD"/>
    <w:rsid w:val="007B5E7C"/>
    <w:rsid w:val="007D5336"/>
    <w:rsid w:val="008019E4"/>
    <w:rsid w:val="0084171D"/>
    <w:rsid w:val="008942E7"/>
    <w:rsid w:val="008A1204"/>
    <w:rsid w:val="00900CCA"/>
    <w:rsid w:val="00924B77"/>
    <w:rsid w:val="00940DA2"/>
    <w:rsid w:val="00993302"/>
    <w:rsid w:val="009C0E11"/>
    <w:rsid w:val="009E055C"/>
    <w:rsid w:val="009E2AB4"/>
    <w:rsid w:val="00A22E73"/>
    <w:rsid w:val="00A41AF3"/>
    <w:rsid w:val="00A74F6F"/>
    <w:rsid w:val="00A8248D"/>
    <w:rsid w:val="00A85689"/>
    <w:rsid w:val="00AA743E"/>
    <w:rsid w:val="00AD7557"/>
    <w:rsid w:val="00AF1D39"/>
    <w:rsid w:val="00B06CA5"/>
    <w:rsid w:val="00B50C5D"/>
    <w:rsid w:val="00B51253"/>
    <w:rsid w:val="00B519C5"/>
    <w:rsid w:val="00B525CC"/>
    <w:rsid w:val="00BD2EA6"/>
    <w:rsid w:val="00BD6F7B"/>
    <w:rsid w:val="00BE17C5"/>
    <w:rsid w:val="00D404F2"/>
    <w:rsid w:val="00D43DAE"/>
    <w:rsid w:val="00E607E6"/>
    <w:rsid w:val="00F27529"/>
    <w:rsid w:val="00F30BEA"/>
    <w:rsid w:val="00FC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390CC"/>
  <w15:chartTrackingRefBased/>
  <w15:docId w15:val="{5D0A3AA3-4505-4D17-B1E8-2E39173B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rsid w:val="00AA743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A743E"/>
    <w:rPr>
      <w:szCs w:val="24"/>
    </w:rPr>
  </w:style>
  <w:style w:type="paragraph" w:styleId="Pidipagina">
    <w:name w:val="footer"/>
    <w:basedOn w:val="Normale"/>
    <w:link w:val="PidipaginaCarattere"/>
    <w:rsid w:val="00AA743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A743E"/>
    <w:rPr>
      <w:szCs w:val="24"/>
    </w:rPr>
  </w:style>
  <w:style w:type="paragraph" w:styleId="PreformattatoHTML">
    <w:name w:val="HTML Preformatted"/>
    <w:basedOn w:val="Normale"/>
    <w:link w:val="PreformattatoHTMLCarattere"/>
    <w:rsid w:val="00555F04"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555F04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5E9D7-AC6B-4B71-8E4B-840C02B8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778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2003-03-27T10:42:00Z</cp:lastPrinted>
  <dcterms:created xsi:type="dcterms:W3CDTF">2022-11-16T15:48:00Z</dcterms:created>
  <dcterms:modified xsi:type="dcterms:W3CDTF">2023-01-16T08:45:00Z</dcterms:modified>
</cp:coreProperties>
</file>