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952D6" w14:textId="77777777" w:rsidR="006E1A79" w:rsidRPr="006530C5" w:rsidRDefault="006E1A79" w:rsidP="005D499F">
      <w:pPr>
        <w:pStyle w:val="Titolo1"/>
        <w:ind w:left="0" w:firstLine="0"/>
        <w:rPr>
          <w:noProof w:val="0"/>
        </w:rPr>
      </w:pPr>
      <w:r w:rsidRPr="006530C5">
        <w:rPr>
          <w:noProof w:val="0"/>
        </w:rPr>
        <w:t>History of Moral Doctrines</w:t>
      </w:r>
    </w:p>
    <w:p w14:paraId="7F0BC038" w14:textId="50830808" w:rsidR="00B833E6" w:rsidRPr="006530C5" w:rsidRDefault="00B833E6" w:rsidP="00B833E6">
      <w:pPr>
        <w:autoSpaceDE w:val="0"/>
        <w:autoSpaceDN w:val="0"/>
        <w:adjustRightInd w:val="0"/>
        <w:jc w:val="left"/>
        <w:rPr>
          <w:bCs/>
          <w:smallCaps/>
          <w:sz w:val="18"/>
          <w:szCs w:val="24"/>
        </w:rPr>
      </w:pPr>
      <w:r w:rsidRPr="006530C5">
        <w:rPr>
          <w:smallCaps/>
          <w:sz w:val="18"/>
          <w:szCs w:val="24"/>
        </w:rPr>
        <w:t xml:space="preserve">Prof. </w:t>
      </w:r>
      <w:r w:rsidRPr="006530C5">
        <w:rPr>
          <w:bCs/>
          <w:smallCaps/>
          <w:sz w:val="18"/>
          <w:szCs w:val="24"/>
        </w:rPr>
        <w:t>Giacomo Samek Lodovici</w:t>
      </w:r>
    </w:p>
    <w:p w14:paraId="00DA1484" w14:textId="77777777" w:rsidR="00D92ED8" w:rsidRPr="006530C5" w:rsidRDefault="004003DF" w:rsidP="00D92ED8">
      <w:pPr>
        <w:spacing w:before="240" w:after="120" w:line="240" w:lineRule="atLeast"/>
        <w:rPr>
          <w:rFonts w:eastAsia="Times New Roman" w:cs="Times New Roman"/>
          <w:color w:val="000000"/>
          <w:sz w:val="18"/>
          <w:szCs w:val="18"/>
        </w:rPr>
      </w:pPr>
      <w:bookmarkStart w:id="0" w:name="_Hlk18846087"/>
      <w:r w:rsidRPr="006530C5">
        <w:rPr>
          <w:b/>
          <w:i/>
          <w:sz w:val="18"/>
        </w:rPr>
        <w:t>COURSE AIMS AND INTENDED LEARNING OUTCOMES</w:t>
      </w:r>
      <w:bookmarkEnd w:id="0"/>
    </w:p>
    <w:p w14:paraId="6EC8EE47" w14:textId="56C388B8" w:rsidR="00FB0D22" w:rsidRPr="006530C5" w:rsidRDefault="006A60C6" w:rsidP="00FB0D22">
      <w:pPr>
        <w:rPr>
          <w:sz w:val="20"/>
          <w:szCs w:val="18"/>
        </w:rPr>
      </w:pPr>
      <w:bookmarkStart w:id="1" w:name="_Hlk18846112"/>
      <w:r w:rsidRPr="006530C5">
        <w:rPr>
          <w:sz w:val="20"/>
          <w:szCs w:val="18"/>
        </w:rPr>
        <w:t xml:space="preserve">Is it right to use the nuclear bomb or bomb civilians to end a war? Is it right to impose sanctions and embargoes that target civilians? Can economic maximization justify the killing of the sick or the exploitation of workers? Is it right to conduct lethal experiments on embryos or human beings already born to save future generations? Or clone a human to have organs to heal many others? Or torture a man to thwart an attack? Or kill an innocent to save a hundred? Is it right to choose the lesser evil? </w:t>
      </w:r>
    </w:p>
    <w:p w14:paraId="2D69F98E" w14:textId="0876650F" w:rsidR="00FB0D22" w:rsidRPr="006530C5" w:rsidRDefault="004C66EC" w:rsidP="00FB0D22">
      <w:pPr>
        <w:rPr>
          <w:sz w:val="20"/>
          <w:szCs w:val="18"/>
        </w:rPr>
      </w:pPr>
      <w:r w:rsidRPr="006530C5">
        <w:rPr>
          <w:sz w:val="20"/>
          <w:szCs w:val="18"/>
        </w:rPr>
        <w:t xml:space="preserve">All consequentialists (or almost all) would answer </w:t>
      </w:r>
      <w:r w:rsidR="006A60C6" w:rsidRPr="006530C5">
        <w:rPr>
          <w:sz w:val="20"/>
          <w:szCs w:val="18"/>
        </w:rPr>
        <w:t>in the affirmative</w:t>
      </w:r>
      <w:r w:rsidRPr="006530C5">
        <w:rPr>
          <w:sz w:val="20"/>
          <w:szCs w:val="18"/>
        </w:rPr>
        <w:t xml:space="preserve"> to such questions</w:t>
      </w:r>
      <w:r w:rsidR="006A60C6" w:rsidRPr="006530C5">
        <w:rPr>
          <w:sz w:val="20"/>
          <w:szCs w:val="18"/>
        </w:rPr>
        <w:t>, since they believe that the moral qualification of act</w:t>
      </w:r>
      <w:r w:rsidRPr="006530C5">
        <w:rPr>
          <w:sz w:val="20"/>
          <w:szCs w:val="18"/>
        </w:rPr>
        <w:t>ion</w:t>
      </w:r>
      <w:r w:rsidR="006A60C6" w:rsidRPr="006530C5">
        <w:rPr>
          <w:sz w:val="20"/>
          <w:szCs w:val="18"/>
        </w:rPr>
        <w:t>s depends, from time to time, on their consequences, and deny the existence of inviolable human rights; instead deontologism (</w:t>
      </w:r>
      <w:r w:rsidRPr="006530C5">
        <w:rPr>
          <w:sz w:val="20"/>
          <w:szCs w:val="18"/>
        </w:rPr>
        <w:t>with the exception of</w:t>
      </w:r>
      <w:r w:rsidR="006A60C6" w:rsidRPr="006530C5">
        <w:rPr>
          <w:sz w:val="20"/>
          <w:szCs w:val="18"/>
        </w:rPr>
        <w:t xml:space="preserve"> some authors) and </w:t>
      </w:r>
      <w:r w:rsidR="00F6367D" w:rsidRPr="006530C5">
        <w:rPr>
          <w:sz w:val="20"/>
          <w:szCs w:val="18"/>
        </w:rPr>
        <w:t xml:space="preserve">the </w:t>
      </w:r>
      <w:r w:rsidR="006A60C6" w:rsidRPr="006530C5">
        <w:rPr>
          <w:sz w:val="20"/>
          <w:szCs w:val="18"/>
        </w:rPr>
        <w:t xml:space="preserve">ethics of intrinsic evil </w:t>
      </w:r>
      <w:r w:rsidR="007C3F8B" w:rsidRPr="006530C5">
        <w:rPr>
          <w:sz w:val="20"/>
          <w:szCs w:val="18"/>
        </w:rPr>
        <w:t>claim</w:t>
      </w:r>
      <w:r w:rsidR="006A60C6" w:rsidRPr="006530C5">
        <w:rPr>
          <w:sz w:val="20"/>
          <w:szCs w:val="18"/>
        </w:rPr>
        <w:t xml:space="preserve"> that there are always evil actions (regardless of the consequences), as well as absolute moral principles and imperative human rights</w:t>
      </w:r>
      <w:r w:rsidR="00FB0D22" w:rsidRPr="006530C5">
        <w:rPr>
          <w:sz w:val="20"/>
          <w:szCs w:val="18"/>
        </w:rPr>
        <w:t xml:space="preserve">. </w:t>
      </w:r>
    </w:p>
    <w:p w14:paraId="2B8B1F05" w14:textId="17FC8420" w:rsidR="007C3F8B" w:rsidRPr="006530C5" w:rsidRDefault="007C3F8B" w:rsidP="007C3F8B">
      <w:pPr>
        <w:rPr>
          <w:sz w:val="20"/>
          <w:szCs w:val="18"/>
        </w:rPr>
      </w:pPr>
      <w:r w:rsidRPr="006530C5">
        <w:rPr>
          <w:sz w:val="20"/>
          <w:szCs w:val="18"/>
        </w:rPr>
        <w:t xml:space="preserve">The course </w:t>
      </w:r>
      <w:r w:rsidR="0002453A" w:rsidRPr="006530C5">
        <w:rPr>
          <w:sz w:val="20"/>
          <w:szCs w:val="18"/>
        </w:rPr>
        <w:t xml:space="preserve">especially </w:t>
      </w:r>
      <w:r w:rsidRPr="006530C5">
        <w:rPr>
          <w:sz w:val="20"/>
          <w:szCs w:val="18"/>
        </w:rPr>
        <w:t>aims</w:t>
      </w:r>
      <w:r w:rsidR="0002453A" w:rsidRPr="006530C5">
        <w:rPr>
          <w:sz w:val="20"/>
          <w:szCs w:val="18"/>
        </w:rPr>
        <w:t xml:space="preserve"> </w:t>
      </w:r>
      <w:r w:rsidRPr="006530C5">
        <w:rPr>
          <w:sz w:val="20"/>
          <w:szCs w:val="18"/>
        </w:rPr>
        <w:t>to examine whether intrinsically evil acts and unconditional human rights exist (and on what basis).</w:t>
      </w:r>
    </w:p>
    <w:p w14:paraId="2E81DE2D" w14:textId="7393FD52" w:rsidR="00FB0D22" w:rsidRPr="006530C5" w:rsidRDefault="007C3F8B" w:rsidP="00FB0D22">
      <w:pPr>
        <w:rPr>
          <w:sz w:val="20"/>
          <w:szCs w:val="18"/>
        </w:rPr>
      </w:pPr>
      <w:r w:rsidRPr="006530C5">
        <w:rPr>
          <w:sz w:val="20"/>
          <w:szCs w:val="18"/>
        </w:rPr>
        <w:t>At the end of the course, students will be able to know and understand the main ethical concepts mentioned above and to address the related moral issues</w:t>
      </w:r>
      <w:r w:rsidR="00FB0D22" w:rsidRPr="006530C5">
        <w:rPr>
          <w:sz w:val="20"/>
          <w:szCs w:val="18"/>
        </w:rPr>
        <w:t xml:space="preserve">. </w:t>
      </w:r>
    </w:p>
    <w:p w14:paraId="47352190" w14:textId="63D566E2" w:rsidR="00FB0D22" w:rsidRPr="006530C5" w:rsidRDefault="00AE26D6" w:rsidP="00FB0D22">
      <w:pPr>
        <w:rPr>
          <w:sz w:val="20"/>
          <w:szCs w:val="18"/>
        </w:rPr>
      </w:pPr>
      <w:r w:rsidRPr="006530C5">
        <w:rPr>
          <w:sz w:val="20"/>
          <w:szCs w:val="18"/>
        </w:rPr>
        <w:t>T</w:t>
      </w:r>
      <w:r w:rsidR="007C3F8B" w:rsidRPr="006530C5">
        <w:rPr>
          <w:sz w:val="20"/>
          <w:szCs w:val="18"/>
        </w:rPr>
        <w:t xml:space="preserve">his </w:t>
      </w:r>
      <w:r w:rsidRPr="006530C5">
        <w:rPr>
          <w:sz w:val="20"/>
          <w:szCs w:val="18"/>
        </w:rPr>
        <w:t>will also allow</w:t>
      </w:r>
      <w:r w:rsidR="007C3F8B" w:rsidRPr="006530C5">
        <w:rPr>
          <w:sz w:val="20"/>
          <w:szCs w:val="18"/>
        </w:rPr>
        <w:t xml:space="preserve"> students to evaluate these concepts and, to the extent that they deem them fruitful/fruitless, to examine various aspects of contemporary ethos, some existing laws</w:t>
      </w:r>
      <w:r w:rsidRPr="006530C5">
        <w:rPr>
          <w:sz w:val="20"/>
          <w:szCs w:val="18"/>
        </w:rPr>
        <w:t>,</w:t>
      </w:r>
      <w:r w:rsidR="007C3F8B" w:rsidRPr="006530C5">
        <w:rPr>
          <w:sz w:val="20"/>
          <w:szCs w:val="18"/>
        </w:rPr>
        <w:t xml:space="preserve"> and some political choices. They will also be able, if and to the extent that they deem </w:t>
      </w:r>
      <w:r w:rsidR="00F53B2A" w:rsidRPr="006530C5">
        <w:rPr>
          <w:sz w:val="20"/>
          <w:szCs w:val="18"/>
        </w:rPr>
        <w:t>it</w:t>
      </w:r>
      <w:r w:rsidR="007C3F8B" w:rsidRPr="006530C5">
        <w:rPr>
          <w:sz w:val="20"/>
          <w:szCs w:val="18"/>
        </w:rPr>
        <w:t xml:space="preserve"> fruitful, to change some of their choices and actions </w:t>
      </w:r>
      <w:r w:rsidRPr="006530C5">
        <w:rPr>
          <w:sz w:val="20"/>
          <w:szCs w:val="18"/>
        </w:rPr>
        <w:t xml:space="preserve">by </w:t>
      </w:r>
      <w:r w:rsidR="007C3F8B" w:rsidRPr="006530C5">
        <w:rPr>
          <w:sz w:val="20"/>
          <w:szCs w:val="18"/>
        </w:rPr>
        <w:t>applying some of these concepts concretely in their own life and civil commitment.</w:t>
      </w:r>
    </w:p>
    <w:p w14:paraId="5C557A83" w14:textId="273FE033" w:rsidR="00FB0D22" w:rsidRPr="006530C5" w:rsidRDefault="00257819" w:rsidP="00FB0D22">
      <w:pPr>
        <w:rPr>
          <w:sz w:val="20"/>
          <w:szCs w:val="18"/>
        </w:rPr>
      </w:pPr>
      <w:r w:rsidRPr="006530C5">
        <w:rPr>
          <w:sz w:val="20"/>
          <w:szCs w:val="18"/>
        </w:rPr>
        <w:t xml:space="preserve">At the end of the course, students will have conceptual tools to consolidate their autonomous judgment and critical sense, to refine their understanding of moral philosophy issues and </w:t>
      </w:r>
      <w:r w:rsidR="00AA209A" w:rsidRPr="006530C5">
        <w:rPr>
          <w:sz w:val="20"/>
          <w:szCs w:val="18"/>
        </w:rPr>
        <w:t xml:space="preserve">their </w:t>
      </w:r>
      <w:r w:rsidRPr="006530C5">
        <w:rPr>
          <w:sz w:val="20"/>
          <w:szCs w:val="18"/>
        </w:rPr>
        <w:t>communication skills in the ethical field</w:t>
      </w:r>
      <w:r w:rsidR="00FB0D22" w:rsidRPr="006530C5">
        <w:rPr>
          <w:sz w:val="20"/>
          <w:szCs w:val="18"/>
        </w:rPr>
        <w:t>.</w:t>
      </w:r>
    </w:p>
    <w:p w14:paraId="2688CD47" w14:textId="77777777" w:rsidR="00D92ED8" w:rsidRPr="006530C5" w:rsidRDefault="004003DF" w:rsidP="00D92ED8">
      <w:pPr>
        <w:spacing w:before="240" w:after="120" w:line="240" w:lineRule="atLeast"/>
        <w:rPr>
          <w:rFonts w:eastAsia="Times New Roman" w:cs="Times New Roman"/>
          <w:color w:val="000000"/>
          <w:sz w:val="18"/>
          <w:szCs w:val="18"/>
        </w:rPr>
      </w:pPr>
      <w:r w:rsidRPr="006530C5">
        <w:rPr>
          <w:b/>
          <w:i/>
          <w:sz w:val="18"/>
        </w:rPr>
        <w:t>COURSE CONTENT</w:t>
      </w:r>
      <w:bookmarkEnd w:id="1"/>
    </w:p>
    <w:p w14:paraId="72EB0811" w14:textId="5721ACF0" w:rsidR="00FB0D22" w:rsidRPr="006530C5" w:rsidRDefault="002247A8" w:rsidP="00FB0D22">
      <w:pPr>
        <w:tabs>
          <w:tab w:val="left" w:pos="284"/>
        </w:tabs>
        <w:spacing w:line="220" w:lineRule="exact"/>
        <w:rPr>
          <w:rFonts w:eastAsia="Times New Roman" w:cs="Times New Roman"/>
          <w:sz w:val="20"/>
          <w:szCs w:val="24"/>
          <w:lang w:eastAsia="it-IT"/>
        </w:rPr>
      </w:pPr>
      <w:bookmarkStart w:id="2" w:name="_Hlk18846128"/>
      <w:r w:rsidRPr="006530C5">
        <w:rPr>
          <w:rFonts w:eastAsia="Times New Roman" w:cs="Times New Roman"/>
          <w:sz w:val="20"/>
          <w:szCs w:val="24"/>
          <w:lang w:eastAsia="it-IT"/>
        </w:rPr>
        <w:t>Part of the course will be a historiographical reconstruction and an analysis of the thought of some of the utilitarian-consequentialist authors who developed this paradigm: in particular</w:t>
      </w:r>
      <w:r w:rsidR="00126332" w:rsidRPr="006530C5">
        <w:rPr>
          <w:rFonts w:eastAsia="Times New Roman" w:cs="Times New Roman"/>
          <w:sz w:val="20"/>
          <w:szCs w:val="24"/>
          <w:lang w:eastAsia="it-IT"/>
        </w:rPr>
        <w:t>,</w:t>
      </w:r>
      <w:r w:rsidRPr="006530C5">
        <w:rPr>
          <w:rFonts w:eastAsia="Times New Roman" w:cs="Times New Roman"/>
          <w:sz w:val="20"/>
          <w:szCs w:val="24"/>
          <w:lang w:eastAsia="it-IT"/>
        </w:rPr>
        <w:t xml:space="preserve"> Bentham, then Mill, Hare, Harsanyi, etc. The course will also address the utilitarian ethics of P. Singer, a contemporary worldwide </w:t>
      </w:r>
      <w:r w:rsidR="00126332" w:rsidRPr="006530C5">
        <w:rPr>
          <w:rFonts w:eastAsia="Times New Roman" w:cs="Times New Roman"/>
          <w:sz w:val="20"/>
          <w:szCs w:val="24"/>
          <w:lang w:eastAsia="it-IT"/>
        </w:rPr>
        <w:t>famous</w:t>
      </w:r>
      <w:r w:rsidRPr="006530C5">
        <w:rPr>
          <w:rFonts w:eastAsia="Times New Roman" w:cs="Times New Roman"/>
          <w:sz w:val="20"/>
          <w:szCs w:val="24"/>
          <w:lang w:eastAsia="it-IT"/>
        </w:rPr>
        <w:t xml:space="preserve"> author, especially </w:t>
      </w:r>
      <w:r w:rsidR="00126332" w:rsidRPr="006530C5">
        <w:rPr>
          <w:rFonts w:eastAsia="Times New Roman" w:cs="Times New Roman"/>
          <w:sz w:val="20"/>
          <w:szCs w:val="24"/>
          <w:lang w:eastAsia="it-IT"/>
        </w:rPr>
        <w:t xml:space="preserve">known </w:t>
      </w:r>
      <w:r w:rsidRPr="006530C5">
        <w:rPr>
          <w:rFonts w:eastAsia="Times New Roman" w:cs="Times New Roman"/>
          <w:sz w:val="20"/>
          <w:szCs w:val="24"/>
          <w:lang w:eastAsia="it-IT"/>
        </w:rPr>
        <w:t>for his theses in favo</w:t>
      </w:r>
      <w:r w:rsidR="00126332" w:rsidRPr="006530C5">
        <w:rPr>
          <w:rFonts w:eastAsia="Times New Roman" w:cs="Times New Roman"/>
          <w:sz w:val="20"/>
          <w:szCs w:val="24"/>
          <w:lang w:eastAsia="it-IT"/>
        </w:rPr>
        <w:t>u</w:t>
      </w:r>
      <w:r w:rsidRPr="006530C5">
        <w:rPr>
          <w:rFonts w:eastAsia="Times New Roman" w:cs="Times New Roman"/>
          <w:sz w:val="20"/>
          <w:szCs w:val="24"/>
          <w:lang w:eastAsia="it-IT"/>
        </w:rPr>
        <w:t xml:space="preserve">r of equating </w:t>
      </w:r>
      <w:r w:rsidR="004B43D4" w:rsidRPr="006530C5">
        <w:rPr>
          <w:rFonts w:eastAsia="Times New Roman" w:cs="Times New Roman"/>
          <w:sz w:val="20"/>
          <w:szCs w:val="24"/>
          <w:lang w:eastAsia="it-IT"/>
        </w:rPr>
        <w:t>humans</w:t>
      </w:r>
      <w:r w:rsidRPr="006530C5">
        <w:rPr>
          <w:rFonts w:eastAsia="Times New Roman" w:cs="Times New Roman"/>
          <w:sz w:val="20"/>
          <w:szCs w:val="24"/>
          <w:lang w:eastAsia="it-IT"/>
        </w:rPr>
        <w:t xml:space="preserve"> and animals (against </w:t>
      </w:r>
      <w:r w:rsidR="004B43D4" w:rsidRPr="006530C5">
        <w:rPr>
          <w:rFonts w:eastAsia="Times New Roman" w:cs="Times New Roman"/>
          <w:sz w:val="20"/>
          <w:szCs w:val="24"/>
          <w:lang w:eastAsia="it-IT"/>
        </w:rPr>
        <w:t>‘</w:t>
      </w:r>
      <w:r w:rsidRPr="006530C5">
        <w:rPr>
          <w:rFonts w:eastAsia="Times New Roman" w:cs="Times New Roman"/>
          <w:sz w:val="20"/>
          <w:szCs w:val="24"/>
          <w:lang w:eastAsia="it-IT"/>
        </w:rPr>
        <w:t>speciesism</w:t>
      </w:r>
      <w:r w:rsidR="004B43D4" w:rsidRPr="006530C5">
        <w:rPr>
          <w:rFonts w:eastAsia="Times New Roman" w:cs="Times New Roman"/>
          <w:sz w:val="20"/>
          <w:szCs w:val="24"/>
          <w:lang w:eastAsia="it-IT"/>
        </w:rPr>
        <w:t>’</w:t>
      </w:r>
      <w:r w:rsidRPr="006530C5">
        <w:rPr>
          <w:rFonts w:eastAsia="Times New Roman" w:cs="Times New Roman"/>
          <w:sz w:val="20"/>
          <w:szCs w:val="24"/>
          <w:lang w:eastAsia="it-IT"/>
        </w:rPr>
        <w:t>) and for the lawfulness of infanticide.</w:t>
      </w:r>
    </w:p>
    <w:p w14:paraId="3DA16731" w14:textId="7C14251C" w:rsidR="00FB0D22" w:rsidRPr="006530C5" w:rsidRDefault="00614234" w:rsidP="00FB0D22">
      <w:pPr>
        <w:tabs>
          <w:tab w:val="left" w:pos="284"/>
        </w:tabs>
        <w:spacing w:line="220" w:lineRule="exact"/>
        <w:rPr>
          <w:rFonts w:eastAsia="Times New Roman" w:cs="Times New Roman"/>
          <w:sz w:val="20"/>
          <w:szCs w:val="24"/>
          <w:lang w:eastAsia="it-IT"/>
        </w:rPr>
      </w:pPr>
      <w:r w:rsidRPr="006530C5">
        <w:rPr>
          <w:rFonts w:eastAsia="Times New Roman" w:cs="Times New Roman"/>
          <w:sz w:val="20"/>
          <w:szCs w:val="24"/>
          <w:lang w:eastAsia="it-IT"/>
        </w:rPr>
        <w:t xml:space="preserve">In addition, </w:t>
      </w:r>
      <w:r w:rsidR="00E4254E" w:rsidRPr="006530C5">
        <w:rPr>
          <w:rFonts w:eastAsia="Times New Roman" w:cs="Times New Roman"/>
          <w:sz w:val="20"/>
          <w:szCs w:val="24"/>
          <w:lang w:eastAsia="it-IT"/>
        </w:rPr>
        <w:t xml:space="preserve">the course will address </w:t>
      </w:r>
      <w:r w:rsidRPr="006530C5">
        <w:rPr>
          <w:rFonts w:eastAsia="Times New Roman" w:cs="Times New Roman"/>
          <w:sz w:val="20"/>
          <w:szCs w:val="24"/>
          <w:lang w:eastAsia="it-IT"/>
        </w:rPr>
        <w:t xml:space="preserve">the issues of good, </w:t>
      </w:r>
      <w:r w:rsidR="00E4254E" w:rsidRPr="006530C5">
        <w:rPr>
          <w:rFonts w:eastAsia="Times New Roman" w:cs="Times New Roman"/>
          <w:sz w:val="20"/>
          <w:szCs w:val="24"/>
          <w:lang w:eastAsia="it-IT"/>
        </w:rPr>
        <w:t xml:space="preserve">of </w:t>
      </w:r>
      <w:r w:rsidRPr="006530C5">
        <w:rPr>
          <w:rFonts w:eastAsia="Times New Roman" w:cs="Times New Roman"/>
          <w:sz w:val="20"/>
          <w:szCs w:val="24"/>
          <w:lang w:eastAsia="it-IT"/>
        </w:rPr>
        <w:t>acti</w:t>
      </w:r>
      <w:r w:rsidR="00E4254E" w:rsidRPr="006530C5">
        <w:rPr>
          <w:rFonts w:eastAsia="Times New Roman" w:cs="Times New Roman"/>
          <w:sz w:val="20"/>
          <w:szCs w:val="24"/>
          <w:lang w:eastAsia="it-IT"/>
        </w:rPr>
        <w:t>ng</w:t>
      </w:r>
      <w:r w:rsidRPr="006530C5">
        <w:rPr>
          <w:rFonts w:eastAsia="Times New Roman" w:cs="Times New Roman"/>
          <w:sz w:val="20"/>
          <w:szCs w:val="24"/>
          <w:lang w:eastAsia="it-IT"/>
        </w:rPr>
        <w:t xml:space="preserve"> (its ontology and its identification), </w:t>
      </w:r>
      <w:r w:rsidR="000F2368" w:rsidRPr="006530C5">
        <w:rPr>
          <w:rFonts w:eastAsia="Times New Roman" w:cs="Times New Roman"/>
          <w:sz w:val="20"/>
          <w:szCs w:val="24"/>
          <w:lang w:eastAsia="it-IT"/>
        </w:rPr>
        <w:t xml:space="preserve">of </w:t>
      </w:r>
      <w:r w:rsidRPr="006530C5">
        <w:rPr>
          <w:rFonts w:eastAsia="Times New Roman" w:cs="Times New Roman"/>
          <w:sz w:val="20"/>
          <w:szCs w:val="24"/>
          <w:lang w:eastAsia="it-IT"/>
        </w:rPr>
        <w:t>moral responsibility,</w:t>
      </w:r>
      <w:r w:rsidR="000F2368" w:rsidRPr="006530C5">
        <w:rPr>
          <w:rFonts w:eastAsia="Times New Roman" w:cs="Times New Roman"/>
          <w:sz w:val="20"/>
          <w:szCs w:val="24"/>
          <w:lang w:eastAsia="it-IT"/>
        </w:rPr>
        <w:t xml:space="preserve"> and of</w:t>
      </w:r>
      <w:r w:rsidRPr="006530C5">
        <w:rPr>
          <w:rFonts w:eastAsia="Times New Roman" w:cs="Times New Roman"/>
          <w:sz w:val="20"/>
          <w:szCs w:val="24"/>
          <w:lang w:eastAsia="it-IT"/>
        </w:rPr>
        <w:t xml:space="preserve"> the cognitive value of emotions</w:t>
      </w:r>
      <w:r w:rsidR="00FB0D22" w:rsidRPr="006530C5">
        <w:rPr>
          <w:rFonts w:eastAsia="Times New Roman" w:cs="Times New Roman"/>
          <w:sz w:val="20"/>
          <w:szCs w:val="24"/>
          <w:lang w:eastAsia="it-IT"/>
        </w:rPr>
        <w:t>.</w:t>
      </w:r>
    </w:p>
    <w:p w14:paraId="740095BE" w14:textId="4A46CAEF" w:rsidR="00FB0D22" w:rsidRPr="006530C5" w:rsidRDefault="00614234" w:rsidP="00FB0D22">
      <w:pPr>
        <w:tabs>
          <w:tab w:val="left" w:pos="284"/>
        </w:tabs>
        <w:spacing w:line="220" w:lineRule="exact"/>
        <w:rPr>
          <w:rFonts w:eastAsia="Times New Roman" w:cs="Times New Roman"/>
          <w:sz w:val="20"/>
          <w:szCs w:val="24"/>
          <w:lang w:eastAsia="it-IT"/>
        </w:rPr>
      </w:pPr>
      <w:r w:rsidRPr="006530C5">
        <w:rPr>
          <w:rFonts w:eastAsia="Times New Roman" w:cs="Times New Roman"/>
          <w:sz w:val="20"/>
          <w:szCs w:val="24"/>
          <w:lang w:eastAsia="it-IT"/>
        </w:rPr>
        <w:lastRenderedPageBreak/>
        <w:t xml:space="preserve">The course will also </w:t>
      </w:r>
      <w:r w:rsidR="00755E9D" w:rsidRPr="006530C5">
        <w:rPr>
          <w:rFonts w:eastAsia="Times New Roman" w:cs="Times New Roman"/>
          <w:sz w:val="20"/>
          <w:szCs w:val="24"/>
          <w:lang w:eastAsia="it-IT"/>
        </w:rPr>
        <w:t>examine</w:t>
      </w:r>
      <w:r w:rsidRPr="006530C5">
        <w:rPr>
          <w:rFonts w:eastAsia="Times New Roman" w:cs="Times New Roman"/>
          <w:sz w:val="20"/>
          <w:szCs w:val="24"/>
          <w:lang w:eastAsia="it-IT"/>
        </w:rPr>
        <w:t xml:space="preserve"> some moral dilemmas, which occur when there appear to be two stringent duties that force incompatible actions (some similar dilemmas were mentioned above, at the beginning; others - </w:t>
      </w:r>
      <w:r w:rsidR="00755E9D" w:rsidRPr="006530C5">
        <w:rPr>
          <w:rFonts w:eastAsia="Times New Roman" w:cs="Times New Roman"/>
          <w:sz w:val="20"/>
          <w:szCs w:val="24"/>
          <w:lang w:eastAsia="it-IT"/>
        </w:rPr>
        <w:t>with</w:t>
      </w:r>
      <w:r w:rsidRPr="006530C5">
        <w:rPr>
          <w:rFonts w:eastAsia="Times New Roman" w:cs="Times New Roman"/>
          <w:sz w:val="20"/>
          <w:szCs w:val="24"/>
          <w:lang w:eastAsia="it-IT"/>
        </w:rPr>
        <w:t xml:space="preserve"> elements </w:t>
      </w:r>
      <w:r w:rsidR="00755E9D" w:rsidRPr="006530C5">
        <w:rPr>
          <w:rFonts w:eastAsia="Times New Roman" w:cs="Times New Roman"/>
          <w:sz w:val="20"/>
          <w:szCs w:val="24"/>
          <w:lang w:eastAsia="it-IT"/>
        </w:rPr>
        <w:t xml:space="preserve">that </w:t>
      </w:r>
      <w:r w:rsidRPr="006530C5">
        <w:rPr>
          <w:rFonts w:eastAsia="Times New Roman" w:cs="Times New Roman"/>
          <w:sz w:val="20"/>
          <w:szCs w:val="24"/>
          <w:lang w:eastAsia="it-IT"/>
        </w:rPr>
        <w:t>can be reconstructed online - are, for example: the “dilemma of Sophie</w:t>
      </w:r>
      <w:r w:rsidR="00401AE1" w:rsidRPr="006530C5">
        <w:rPr>
          <w:rFonts w:eastAsia="Times New Roman" w:cs="Times New Roman"/>
          <w:sz w:val="20"/>
          <w:szCs w:val="24"/>
          <w:lang w:eastAsia="it-IT"/>
        </w:rPr>
        <w:t>”</w:t>
      </w:r>
      <w:r w:rsidRPr="006530C5">
        <w:rPr>
          <w:rFonts w:eastAsia="Times New Roman" w:cs="Times New Roman"/>
          <w:sz w:val="20"/>
          <w:szCs w:val="24"/>
          <w:lang w:eastAsia="it-IT"/>
        </w:rPr>
        <w:t xml:space="preserve">, that [cf. I. Berlin] of the Jewish leader threatened by the Nazis, that of Abraham and the sacrifice of Isaac). </w:t>
      </w:r>
    </w:p>
    <w:p w14:paraId="557D9D26" w14:textId="4C044834" w:rsidR="00FB0D22" w:rsidRPr="006530C5" w:rsidRDefault="00401AE1" w:rsidP="00FB0D22">
      <w:pPr>
        <w:tabs>
          <w:tab w:val="left" w:pos="284"/>
        </w:tabs>
        <w:spacing w:line="220" w:lineRule="exact"/>
        <w:rPr>
          <w:rFonts w:eastAsia="Times New Roman" w:cs="Times New Roman"/>
          <w:b/>
          <w:sz w:val="20"/>
          <w:szCs w:val="24"/>
          <w:lang w:eastAsia="it-IT"/>
        </w:rPr>
      </w:pPr>
      <w:r w:rsidRPr="006530C5">
        <w:rPr>
          <w:rFonts w:eastAsia="Times New Roman" w:cs="Times New Roman"/>
          <w:sz w:val="20"/>
          <w:szCs w:val="24"/>
          <w:lang w:eastAsia="it-IT"/>
        </w:rPr>
        <w:t xml:space="preserve">Finally, the ethics of the natural moral law </w:t>
      </w:r>
      <w:r w:rsidR="006C1341" w:rsidRPr="006530C5">
        <w:rPr>
          <w:rFonts w:eastAsia="Times New Roman" w:cs="Times New Roman"/>
          <w:sz w:val="20"/>
          <w:szCs w:val="24"/>
          <w:lang w:eastAsia="it-IT"/>
        </w:rPr>
        <w:t>i</w:t>
      </w:r>
      <w:r w:rsidR="00BF42CE" w:rsidRPr="006530C5">
        <w:rPr>
          <w:rFonts w:eastAsia="Times New Roman" w:cs="Times New Roman"/>
          <w:sz w:val="20"/>
          <w:szCs w:val="24"/>
          <w:lang w:eastAsia="it-IT"/>
        </w:rPr>
        <w:t>n</w:t>
      </w:r>
      <w:r w:rsidR="006C1341" w:rsidRPr="006530C5">
        <w:rPr>
          <w:rFonts w:eastAsia="Times New Roman" w:cs="Times New Roman"/>
          <w:sz w:val="20"/>
          <w:szCs w:val="24"/>
          <w:lang w:eastAsia="it-IT"/>
        </w:rPr>
        <w:t xml:space="preserve">spired by </w:t>
      </w:r>
      <w:r w:rsidRPr="006530C5">
        <w:rPr>
          <w:rFonts w:eastAsia="Times New Roman" w:cs="Times New Roman"/>
          <w:sz w:val="20"/>
          <w:szCs w:val="24"/>
          <w:lang w:eastAsia="it-IT"/>
        </w:rPr>
        <w:t>Aristot</w:t>
      </w:r>
      <w:r w:rsidR="006C1341" w:rsidRPr="006530C5">
        <w:rPr>
          <w:rFonts w:eastAsia="Times New Roman" w:cs="Times New Roman"/>
          <w:sz w:val="20"/>
          <w:szCs w:val="24"/>
          <w:lang w:eastAsia="it-IT"/>
        </w:rPr>
        <w:t xml:space="preserve">le and </w:t>
      </w:r>
      <w:r w:rsidRPr="006530C5">
        <w:rPr>
          <w:rFonts w:eastAsia="Times New Roman" w:cs="Times New Roman"/>
          <w:sz w:val="20"/>
          <w:szCs w:val="24"/>
          <w:lang w:eastAsia="it-IT"/>
        </w:rPr>
        <w:t>Thomas</w:t>
      </w:r>
      <w:r w:rsidR="006C1341" w:rsidRPr="006530C5">
        <w:rPr>
          <w:rFonts w:eastAsia="Times New Roman" w:cs="Times New Roman"/>
          <w:sz w:val="20"/>
          <w:szCs w:val="24"/>
          <w:lang w:eastAsia="it-IT"/>
        </w:rPr>
        <w:t xml:space="preserve"> Aquinas</w:t>
      </w:r>
      <w:r w:rsidRPr="006530C5">
        <w:rPr>
          <w:rFonts w:eastAsia="Times New Roman" w:cs="Times New Roman"/>
          <w:sz w:val="20"/>
          <w:szCs w:val="24"/>
          <w:lang w:eastAsia="it-IT"/>
        </w:rPr>
        <w:t xml:space="preserve"> will be reconsidered</w:t>
      </w:r>
      <w:r w:rsidR="00FB0D22" w:rsidRPr="006530C5">
        <w:rPr>
          <w:rFonts w:eastAsia="Times New Roman" w:cs="Times New Roman"/>
          <w:sz w:val="20"/>
          <w:szCs w:val="24"/>
          <w:lang w:eastAsia="it-IT"/>
        </w:rPr>
        <w:t>.</w:t>
      </w:r>
    </w:p>
    <w:p w14:paraId="73601CB9" w14:textId="77777777" w:rsidR="00D92ED8" w:rsidRPr="006530C5" w:rsidRDefault="004003DF" w:rsidP="00D92ED8">
      <w:pPr>
        <w:spacing w:before="240" w:after="120" w:line="240" w:lineRule="atLeast"/>
        <w:rPr>
          <w:rFonts w:eastAsia="Times New Roman" w:cs="Times New Roman"/>
          <w:color w:val="000000"/>
          <w:sz w:val="18"/>
          <w:szCs w:val="18"/>
        </w:rPr>
      </w:pPr>
      <w:r w:rsidRPr="006530C5">
        <w:rPr>
          <w:b/>
          <w:i/>
          <w:sz w:val="18"/>
        </w:rPr>
        <w:t>READING LIST</w:t>
      </w:r>
      <w:bookmarkEnd w:id="2"/>
    </w:p>
    <w:p w14:paraId="35BB9C39" w14:textId="541954C7" w:rsidR="00FB0D22" w:rsidRPr="006530C5" w:rsidRDefault="00FB0D22" w:rsidP="00FB0D22">
      <w:pPr>
        <w:pStyle w:val="Testo1"/>
        <w:spacing w:before="0"/>
      </w:pPr>
      <w:bookmarkStart w:id="3" w:name="_Hlk18846140"/>
      <w:r w:rsidRPr="006530C5">
        <w:rPr>
          <w:smallCaps/>
          <w:sz w:val="16"/>
          <w:szCs w:val="18"/>
        </w:rPr>
        <w:t>Bentham J.,</w:t>
      </w:r>
      <w:r w:rsidRPr="006530C5">
        <w:rPr>
          <w:sz w:val="16"/>
          <w:szCs w:val="18"/>
        </w:rPr>
        <w:t xml:space="preserve"> </w:t>
      </w:r>
      <w:r w:rsidRPr="006530C5">
        <w:rPr>
          <w:i/>
          <w:iCs/>
        </w:rPr>
        <w:t>Introduzione ai principi della morale e della legislazione</w:t>
      </w:r>
      <w:r w:rsidRPr="006530C5">
        <w:t>, UTET 1998 (</w:t>
      </w:r>
      <w:r w:rsidR="004D4388" w:rsidRPr="006530C5">
        <w:t>some short parts of the textbook that will be specified during the course</w:t>
      </w:r>
      <w:r w:rsidRPr="006530C5">
        <w:t>).</w:t>
      </w:r>
    </w:p>
    <w:p w14:paraId="7964F87E" w14:textId="6DA8FAE6" w:rsidR="00FB0D22" w:rsidRPr="006530C5" w:rsidRDefault="00FB0D22" w:rsidP="00FB0D22">
      <w:pPr>
        <w:pStyle w:val="Testo1"/>
        <w:spacing w:before="0"/>
      </w:pPr>
      <w:r w:rsidRPr="006530C5">
        <w:rPr>
          <w:smallCaps/>
          <w:sz w:val="16"/>
          <w:szCs w:val="18"/>
        </w:rPr>
        <w:t>Mill J.S.,</w:t>
      </w:r>
      <w:r w:rsidRPr="006530C5">
        <w:rPr>
          <w:sz w:val="16"/>
          <w:szCs w:val="18"/>
        </w:rPr>
        <w:t xml:space="preserve"> </w:t>
      </w:r>
      <w:r w:rsidRPr="006530C5">
        <w:rPr>
          <w:i/>
          <w:iCs/>
        </w:rPr>
        <w:t>L’utilitarismo</w:t>
      </w:r>
      <w:r w:rsidRPr="006530C5">
        <w:t>, Sugarco 1991 (</w:t>
      </w:r>
      <w:r w:rsidR="004D4388" w:rsidRPr="006530C5">
        <w:t>some short parts of the textbook that will be specified</w:t>
      </w:r>
      <w:r w:rsidRPr="006530C5">
        <w:t>).</w:t>
      </w:r>
    </w:p>
    <w:p w14:paraId="319DE60C" w14:textId="637395B6" w:rsidR="00FB0D22" w:rsidRPr="006530C5" w:rsidRDefault="00FB0D22" w:rsidP="00FB0D22">
      <w:pPr>
        <w:pStyle w:val="Testo1"/>
        <w:spacing w:before="0"/>
      </w:pPr>
      <w:r w:rsidRPr="006530C5">
        <w:rPr>
          <w:smallCaps/>
          <w:sz w:val="16"/>
          <w:szCs w:val="18"/>
          <w:lang w:val="it-IT"/>
        </w:rPr>
        <w:t>Samek Lodovici G</w:t>
      </w:r>
      <w:r w:rsidRPr="006530C5">
        <w:rPr>
          <w:lang w:val="it-IT"/>
        </w:rPr>
        <w:t xml:space="preserve">., </w:t>
      </w:r>
      <w:r w:rsidRPr="006530C5">
        <w:rPr>
          <w:i/>
          <w:iCs/>
          <w:lang w:val="it-IT"/>
        </w:rPr>
        <w:t xml:space="preserve">L’utilità del bene. </w:t>
      </w:r>
      <w:r w:rsidRPr="006530C5">
        <w:rPr>
          <w:i/>
          <w:iCs/>
        </w:rPr>
        <w:t>Jeremy Bentham, l’utilitarismo e il consequenzialismo</w:t>
      </w:r>
      <w:r w:rsidRPr="006530C5">
        <w:t>, Vita e Pensiero 2004 (</w:t>
      </w:r>
      <w:r w:rsidR="004D4388" w:rsidRPr="006530C5">
        <w:t>some short parts of the textbook that will be specified</w:t>
      </w:r>
      <w:r w:rsidRPr="006530C5">
        <w:t>).</w:t>
      </w:r>
    </w:p>
    <w:p w14:paraId="118F1FF9" w14:textId="77777777" w:rsidR="00FB0D22" w:rsidRPr="006530C5" w:rsidRDefault="00FB0D22" w:rsidP="00FB0D22">
      <w:pPr>
        <w:pStyle w:val="Testo1"/>
        <w:spacing w:before="0"/>
        <w:rPr>
          <w:lang w:val="it-IT"/>
        </w:rPr>
      </w:pPr>
      <w:r w:rsidRPr="006530C5">
        <w:rPr>
          <w:smallCaps/>
          <w:sz w:val="16"/>
          <w:szCs w:val="18"/>
          <w:lang w:val="it-IT"/>
        </w:rPr>
        <w:t>Spaemann R.,</w:t>
      </w:r>
      <w:r w:rsidRPr="006530C5">
        <w:rPr>
          <w:sz w:val="16"/>
          <w:szCs w:val="18"/>
          <w:lang w:val="it-IT"/>
        </w:rPr>
        <w:t xml:space="preserve"> </w:t>
      </w:r>
      <w:r w:rsidRPr="006530C5">
        <w:rPr>
          <w:i/>
          <w:iCs/>
          <w:lang w:val="it-IT"/>
        </w:rPr>
        <w:t>La responsabilità personale &amp; il suo fondamento</w:t>
      </w:r>
      <w:r w:rsidRPr="006530C5">
        <w:rPr>
          <w:lang w:val="it-IT"/>
        </w:rPr>
        <w:t xml:space="preserve">, in AA. VV., Etica teleologica o etica deontologica?, Cris, Roma 1983, pp. 5-25. </w:t>
      </w:r>
    </w:p>
    <w:p w14:paraId="3ACA3D1E" w14:textId="2C9A7034" w:rsidR="00FB0D22" w:rsidRPr="006530C5" w:rsidRDefault="00FB0D22" w:rsidP="00FB0D22">
      <w:pPr>
        <w:pStyle w:val="Testo1"/>
        <w:rPr>
          <w:rFonts w:eastAsiaTheme="minorHAnsi"/>
        </w:rPr>
      </w:pPr>
      <w:r w:rsidRPr="006530C5">
        <w:t>N</w:t>
      </w:r>
      <w:r w:rsidR="004D4388" w:rsidRPr="006530C5">
        <w:t>ote</w:t>
      </w:r>
      <w:r w:rsidRPr="006530C5">
        <w:t xml:space="preserve">: </w:t>
      </w:r>
      <w:r w:rsidR="004D4388" w:rsidRPr="006530C5">
        <w:t>the reading list is approximate and will be specified during the course</w:t>
      </w:r>
      <w:r w:rsidRPr="006530C5">
        <w:rPr>
          <w:rFonts w:eastAsiaTheme="minorHAnsi"/>
        </w:rPr>
        <w:t>.</w:t>
      </w:r>
    </w:p>
    <w:p w14:paraId="2DC59BF2" w14:textId="77777777" w:rsidR="00D92ED8" w:rsidRPr="006530C5" w:rsidRDefault="004003DF" w:rsidP="00D92ED8">
      <w:pPr>
        <w:spacing w:before="240" w:after="120" w:line="220" w:lineRule="atLeast"/>
        <w:rPr>
          <w:rFonts w:eastAsia="Times New Roman" w:cs="Times New Roman"/>
          <w:color w:val="000000"/>
          <w:sz w:val="18"/>
          <w:szCs w:val="18"/>
        </w:rPr>
      </w:pPr>
      <w:r w:rsidRPr="006530C5">
        <w:rPr>
          <w:b/>
          <w:i/>
          <w:sz w:val="18"/>
        </w:rPr>
        <w:t>TEACHING METHOD</w:t>
      </w:r>
      <w:bookmarkEnd w:id="3"/>
    </w:p>
    <w:p w14:paraId="10FC615E" w14:textId="77777777" w:rsidR="00B833E6" w:rsidRPr="006530C5" w:rsidRDefault="00370BC1" w:rsidP="00B833E6">
      <w:pPr>
        <w:pStyle w:val="Nessunaspaziatura"/>
        <w:rPr>
          <w:rFonts w:cs="Times New Roman"/>
          <w:sz w:val="18"/>
          <w:szCs w:val="24"/>
        </w:rPr>
      </w:pPr>
      <w:r w:rsidRPr="006530C5">
        <w:rPr>
          <w:sz w:val="18"/>
          <w:szCs w:val="24"/>
        </w:rPr>
        <w:t>Classroom lectures and seminars.</w:t>
      </w:r>
    </w:p>
    <w:p w14:paraId="3D300D71" w14:textId="77777777" w:rsidR="00D92ED8" w:rsidRPr="006530C5" w:rsidRDefault="004003DF" w:rsidP="00D92ED8">
      <w:pPr>
        <w:spacing w:before="240" w:after="120" w:line="220" w:lineRule="atLeast"/>
        <w:rPr>
          <w:rFonts w:eastAsia="Times New Roman" w:cs="Times New Roman"/>
          <w:color w:val="000000"/>
          <w:sz w:val="18"/>
          <w:szCs w:val="18"/>
        </w:rPr>
      </w:pPr>
      <w:bookmarkStart w:id="4" w:name="_Hlk18846151"/>
      <w:r w:rsidRPr="006530C5">
        <w:rPr>
          <w:b/>
          <w:i/>
          <w:sz w:val="18"/>
        </w:rPr>
        <w:t>ASSESSMENT METHOD AND CRITERIA</w:t>
      </w:r>
      <w:bookmarkEnd w:id="4"/>
    </w:p>
    <w:p w14:paraId="77808E06" w14:textId="77777777" w:rsidR="00370BC1" w:rsidRPr="006530C5" w:rsidRDefault="00DC1AED" w:rsidP="00370BC1">
      <w:pPr>
        <w:pStyle w:val="Testo2"/>
        <w:rPr>
          <w:rFonts w:ascii="Times New Roman" w:hAnsi="Times New Roman"/>
          <w:noProof w:val="0"/>
          <w:szCs w:val="24"/>
        </w:rPr>
      </w:pPr>
      <w:r w:rsidRPr="006530C5">
        <w:rPr>
          <w:rFonts w:ascii="Times New Roman" w:hAnsi="Times New Roman"/>
          <w:noProof w:val="0"/>
          <w:szCs w:val="24"/>
        </w:rPr>
        <w:t>Oral interview (on a 30-point scale) aimed at verifying the acquisition and correct understanding of the course contents.</w:t>
      </w:r>
    </w:p>
    <w:p w14:paraId="19D5848D" w14:textId="77777777" w:rsidR="00370BC1" w:rsidRPr="006530C5" w:rsidRDefault="00DC1AED" w:rsidP="00370BC1">
      <w:pPr>
        <w:pStyle w:val="Testo2"/>
        <w:rPr>
          <w:rFonts w:ascii="Times New Roman" w:hAnsi="Times New Roman"/>
          <w:noProof w:val="0"/>
          <w:szCs w:val="24"/>
        </w:rPr>
      </w:pPr>
      <w:r w:rsidRPr="006530C5">
        <w:rPr>
          <w:rFonts w:ascii="Times New Roman" w:hAnsi="Times New Roman"/>
          <w:noProof w:val="0"/>
          <w:szCs w:val="24"/>
        </w:rPr>
        <w:t>The exam consists of 6-7 questions (with approximately equal weight) on the course contents aimed at assessing the students’ knowledge of the topic, and their presentation and analytical skills.</w:t>
      </w:r>
    </w:p>
    <w:p w14:paraId="2F4ADF2E" w14:textId="77777777" w:rsidR="00B833E6" w:rsidRPr="006530C5" w:rsidRDefault="00370BC1" w:rsidP="00532BB7">
      <w:pPr>
        <w:pStyle w:val="Testo2"/>
        <w:spacing w:line="240" w:lineRule="auto"/>
        <w:rPr>
          <w:noProof w:val="0"/>
          <w:szCs w:val="24"/>
        </w:rPr>
      </w:pPr>
      <w:r w:rsidRPr="006530C5">
        <w:rPr>
          <w:rFonts w:ascii="Times New Roman" w:hAnsi="Times New Roman"/>
          <w:noProof w:val="0"/>
          <w:szCs w:val="24"/>
        </w:rPr>
        <w:t>The final mark will be based (especially) on the accuracy and completeness of the answers, but also (to a lesser extent) on the ability to argue statements, judgments, analyses, and the appropriate use of the specific terminology shown during the interview.</w:t>
      </w:r>
    </w:p>
    <w:p w14:paraId="6660A5E6" w14:textId="77777777" w:rsidR="00D92ED8" w:rsidRPr="006530C5" w:rsidRDefault="004003DF" w:rsidP="00D92ED8">
      <w:pPr>
        <w:spacing w:before="240" w:after="120" w:line="240" w:lineRule="atLeast"/>
        <w:rPr>
          <w:rFonts w:eastAsia="Times New Roman" w:cs="Times New Roman"/>
          <w:color w:val="000000"/>
          <w:sz w:val="18"/>
          <w:szCs w:val="18"/>
        </w:rPr>
      </w:pPr>
      <w:bookmarkStart w:id="5" w:name="_Hlk18846165"/>
      <w:r w:rsidRPr="006530C5">
        <w:rPr>
          <w:b/>
          <w:i/>
          <w:sz w:val="18"/>
        </w:rPr>
        <w:t>NOTES AND PREREQUISITES</w:t>
      </w:r>
      <w:bookmarkEnd w:id="5"/>
    </w:p>
    <w:p w14:paraId="24C95F9E" w14:textId="77777777" w:rsidR="00370BC1" w:rsidRPr="006530C5" w:rsidRDefault="00370BC1" w:rsidP="00370BC1">
      <w:pPr>
        <w:pStyle w:val="Nessunaspaziatura"/>
        <w:ind w:firstLine="284"/>
        <w:rPr>
          <w:rFonts w:cs="Times New Roman"/>
          <w:sz w:val="18"/>
          <w:szCs w:val="24"/>
        </w:rPr>
      </w:pPr>
      <w:r w:rsidRPr="006530C5">
        <w:rPr>
          <w:sz w:val="18"/>
          <w:szCs w:val="24"/>
        </w:rPr>
        <w:t>A generic knowledge of some general concepts of ethics and philosophical anthropology can be useful (though not necessary).</w:t>
      </w:r>
    </w:p>
    <w:p w14:paraId="5C65FBED" w14:textId="77777777" w:rsidR="00B833E6" w:rsidRPr="006530C5" w:rsidRDefault="00087693" w:rsidP="00532BB7">
      <w:pPr>
        <w:pStyle w:val="Nessunaspaziatura"/>
        <w:ind w:firstLine="284"/>
        <w:rPr>
          <w:rFonts w:cs="Times New Roman"/>
          <w:sz w:val="18"/>
          <w:szCs w:val="24"/>
        </w:rPr>
      </w:pPr>
      <w:r w:rsidRPr="006530C5">
        <w:rPr>
          <w:sz w:val="18"/>
          <w:szCs w:val="24"/>
        </w:rPr>
        <w:t>However, interest in philosophical reflection on moral and anthropological questions is expected.</w:t>
      </w:r>
    </w:p>
    <w:p w14:paraId="4F7E9088" w14:textId="77777777" w:rsidR="00E72CF6" w:rsidRPr="006530C5" w:rsidRDefault="00E72CF6" w:rsidP="00D92ED8">
      <w:pPr>
        <w:pStyle w:val="Nessunaspaziatura"/>
        <w:ind w:firstLine="284"/>
        <w:rPr>
          <w:rFonts w:cs="Times New Roman"/>
          <w:sz w:val="18"/>
          <w:szCs w:val="24"/>
        </w:rPr>
      </w:pPr>
    </w:p>
    <w:p w14:paraId="457B9EA7" w14:textId="77777777" w:rsidR="00E72CF6" w:rsidRPr="006530C5" w:rsidRDefault="00E72CF6" w:rsidP="00D92ED8">
      <w:pPr>
        <w:pStyle w:val="NormaleWeb"/>
        <w:ind w:firstLine="284"/>
        <w:jc w:val="both"/>
        <w:rPr>
          <w:i/>
          <w:sz w:val="18"/>
        </w:rPr>
      </w:pPr>
      <w:r w:rsidRPr="006530C5">
        <w:rPr>
          <w:bCs/>
          <w:i/>
          <w:color w:val="000000"/>
          <w:sz w:val="18"/>
        </w:rPr>
        <w:t>COVID-19</w:t>
      </w:r>
    </w:p>
    <w:p w14:paraId="32824010" w14:textId="77777777" w:rsidR="00087693" w:rsidRPr="006530C5" w:rsidRDefault="004003DF" w:rsidP="00532BB7">
      <w:pPr>
        <w:pStyle w:val="Testo2"/>
        <w:rPr>
          <w:noProof w:val="0"/>
        </w:rPr>
      </w:pPr>
      <w:r w:rsidRPr="006530C5">
        <w:rPr>
          <w:bCs/>
          <w:noProof w:val="0"/>
          <w:color w:val="000000"/>
          <w:szCs w:val="24"/>
        </w:rPr>
        <w:lastRenderedPageBreak/>
        <w:t>In the event that the health emergency should continue, both teaching activities and any forms of learning monitoring, both in progress and final, will be provided also remotely through our University's Blackboard platform, the Microsoft Teams platform and any other tools envisaged and notified at the beginning of the course, so as to ensure the full achievement of the formative objectives set out in the study plans and, at the same time, the safety of our students.</w:t>
      </w:r>
      <w:bookmarkStart w:id="6" w:name="_Hlk18846207"/>
      <w:bookmarkStart w:id="7" w:name="_Hlk18839278"/>
      <w:bookmarkStart w:id="8" w:name="_Hlk18839048"/>
    </w:p>
    <w:p w14:paraId="49E08605" w14:textId="77777777" w:rsidR="00087693" w:rsidRPr="004D4388" w:rsidRDefault="00087693" w:rsidP="00087693">
      <w:pPr>
        <w:pStyle w:val="Testo2"/>
        <w:rPr>
          <w:noProof w:val="0"/>
        </w:rPr>
      </w:pPr>
      <w:r w:rsidRPr="006530C5">
        <w:rPr>
          <w:noProof w:val="0"/>
        </w:rPr>
        <w:t>Further information can be found on the lecturer's webpage at http://docenti.unicatt.it/web/searchByName.do?language=ENG or on the Faculty notice board</w:t>
      </w:r>
      <w:bookmarkEnd w:id="6"/>
      <w:r w:rsidRPr="006530C5">
        <w:rPr>
          <w:noProof w:val="0"/>
        </w:rPr>
        <w:t>.</w:t>
      </w:r>
      <w:bookmarkEnd w:id="7"/>
    </w:p>
    <w:bookmarkEnd w:id="8"/>
    <w:p w14:paraId="45825059" w14:textId="77777777" w:rsidR="00E72CF6" w:rsidRPr="004003DF" w:rsidRDefault="00E72CF6" w:rsidP="00D92ED8">
      <w:pPr>
        <w:pStyle w:val="Nessunaspaziatura"/>
        <w:ind w:firstLine="284"/>
        <w:rPr>
          <w:rFonts w:cs="Times New Roman"/>
          <w:sz w:val="18"/>
          <w:szCs w:val="24"/>
        </w:rPr>
      </w:pPr>
    </w:p>
    <w:sectPr w:rsidR="00E72CF6" w:rsidRPr="004003DF" w:rsidSect="00D92ED8">
      <w:pgSz w:w="11906" w:h="16838"/>
      <w:pgMar w:top="3515" w:right="2608" w:bottom="3515" w:left="260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8ABBB" w14:textId="77777777" w:rsidR="007D3D2C" w:rsidRDefault="007D3D2C">
      <w:r>
        <w:separator/>
      </w:r>
    </w:p>
  </w:endnote>
  <w:endnote w:type="continuationSeparator" w:id="0">
    <w:p w14:paraId="48C18AE8" w14:textId="77777777" w:rsidR="007D3D2C" w:rsidRDefault="007D3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8DBEE" w14:textId="77777777" w:rsidR="007D3D2C" w:rsidRDefault="007D3D2C">
      <w:r>
        <w:separator/>
      </w:r>
    </w:p>
  </w:footnote>
  <w:footnote w:type="continuationSeparator" w:id="0">
    <w:p w14:paraId="7177CF76" w14:textId="77777777" w:rsidR="007D3D2C" w:rsidRDefault="007D3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4E6A8D"/>
    <w:multiLevelType w:val="hybridMultilevel"/>
    <w:tmpl w:val="5956AF4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41661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3E6"/>
    <w:rsid w:val="000002BF"/>
    <w:rsid w:val="00002CCD"/>
    <w:rsid w:val="000117E7"/>
    <w:rsid w:val="0002453A"/>
    <w:rsid w:val="00043DD2"/>
    <w:rsid w:val="000728F9"/>
    <w:rsid w:val="00087693"/>
    <w:rsid w:val="000C5487"/>
    <w:rsid w:val="000E75CE"/>
    <w:rsid w:val="000F1D0B"/>
    <w:rsid w:val="000F2368"/>
    <w:rsid w:val="00105940"/>
    <w:rsid w:val="00126332"/>
    <w:rsid w:val="001626BD"/>
    <w:rsid w:val="00192CD3"/>
    <w:rsid w:val="001A713C"/>
    <w:rsid w:val="001B0D09"/>
    <w:rsid w:val="001B4DC4"/>
    <w:rsid w:val="001C3C09"/>
    <w:rsid w:val="001D7D80"/>
    <w:rsid w:val="001E2D5C"/>
    <w:rsid w:val="00201EC9"/>
    <w:rsid w:val="002247A8"/>
    <w:rsid w:val="00240F2C"/>
    <w:rsid w:val="0025148F"/>
    <w:rsid w:val="00257819"/>
    <w:rsid w:val="00262733"/>
    <w:rsid w:val="002B04E4"/>
    <w:rsid w:val="002C4420"/>
    <w:rsid w:val="002F66E9"/>
    <w:rsid w:val="003476F3"/>
    <w:rsid w:val="003512EB"/>
    <w:rsid w:val="00365650"/>
    <w:rsid w:val="00370BC1"/>
    <w:rsid w:val="00392308"/>
    <w:rsid w:val="003C1D5B"/>
    <w:rsid w:val="003D5AC4"/>
    <w:rsid w:val="003E0772"/>
    <w:rsid w:val="003E5695"/>
    <w:rsid w:val="004003DF"/>
    <w:rsid w:val="00401AE1"/>
    <w:rsid w:val="00494F81"/>
    <w:rsid w:val="004B43D4"/>
    <w:rsid w:val="004C4F47"/>
    <w:rsid w:val="004C66EC"/>
    <w:rsid w:val="004D4388"/>
    <w:rsid w:val="00505E3F"/>
    <w:rsid w:val="00506591"/>
    <w:rsid w:val="00531BD9"/>
    <w:rsid w:val="00532BB7"/>
    <w:rsid w:val="005859E4"/>
    <w:rsid w:val="0058688A"/>
    <w:rsid w:val="005878B1"/>
    <w:rsid w:val="0059265F"/>
    <w:rsid w:val="00596A42"/>
    <w:rsid w:val="005A4896"/>
    <w:rsid w:val="005B0150"/>
    <w:rsid w:val="005C4288"/>
    <w:rsid w:val="005D499F"/>
    <w:rsid w:val="006008B3"/>
    <w:rsid w:val="00604F60"/>
    <w:rsid w:val="006062F2"/>
    <w:rsid w:val="00614234"/>
    <w:rsid w:val="00643CC4"/>
    <w:rsid w:val="006459C9"/>
    <w:rsid w:val="006530C5"/>
    <w:rsid w:val="006536F4"/>
    <w:rsid w:val="006818F0"/>
    <w:rsid w:val="006844FC"/>
    <w:rsid w:val="006A1C5C"/>
    <w:rsid w:val="006A60C6"/>
    <w:rsid w:val="006B1D3E"/>
    <w:rsid w:val="006C1341"/>
    <w:rsid w:val="006D0456"/>
    <w:rsid w:val="006D19FE"/>
    <w:rsid w:val="006E1A79"/>
    <w:rsid w:val="0070047D"/>
    <w:rsid w:val="0070434B"/>
    <w:rsid w:val="00713130"/>
    <w:rsid w:val="007325F8"/>
    <w:rsid w:val="007354B0"/>
    <w:rsid w:val="00755E9D"/>
    <w:rsid w:val="00762D4C"/>
    <w:rsid w:val="00772AF1"/>
    <w:rsid w:val="007C3F8B"/>
    <w:rsid w:val="007D042B"/>
    <w:rsid w:val="007D3D2C"/>
    <w:rsid w:val="007E4E1E"/>
    <w:rsid w:val="007F0274"/>
    <w:rsid w:val="0084781C"/>
    <w:rsid w:val="0087748D"/>
    <w:rsid w:val="00880918"/>
    <w:rsid w:val="008C1488"/>
    <w:rsid w:val="008E3029"/>
    <w:rsid w:val="008F2567"/>
    <w:rsid w:val="00913F80"/>
    <w:rsid w:val="0093771B"/>
    <w:rsid w:val="00961313"/>
    <w:rsid w:val="00974205"/>
    <w:rsid w:val="00991641"/>
    <w:rsid w:val="009A7EF6"/>
    <w:rsid w:val="009F659E"/>
    <w:rsid w:val="00A3023D"/>
    <w:rsid w:val="00A62ED5"/>
    <w:rsid w:val="00A70355"/>
    <w:rsid w:val="00A7597E"/>
    <w:rsid w:val="00A94189"/>
    <w:rsid w:val="00AA209A"/>
    <w:rsid w:val="00AE26D6"/>
    <w:rsid w:val="00B36244"/>
    <w:rsid w:val="00B4018A"/>
    <w:rsid w:val="00B409EB"/>
    <w:rsid w:val="00B51685"/>
    <w:rsid w:val="00B75186"/>
    <w:rsid w:val="00B833E6"/>
    <w:rsid w:val="00B91649"/>
    <w:rsid w:val="00BB0324"/>
    <w:rsid w:val="00BC6785"/>
    <w:rsid w:val="00BE3D93"/>
    <w:rsid w:val="00BF42CE"/>
    <w:rsid w:val="00C168C1"/>
    <w:rsid w:val="00C17346"/>
    <w:rsid w:val="00C31BAF"/>
    <w:rsid w:val="00C504F7"/>
    <w:rsid w:val="00C80390"/>
    <w:rsid w:val="00C9310F"/>
    <w:rsid w:val="00CA5D29"/>
    <w:rsid w:val="00CA7100"/>
    <w:rsid w:val="00CA7289"/>
    <w:rsid w:val="00CB1143"/>
    <w:rsid w:val="00CB64EF"/>
    <w:rsid w:val="00CE33CA"/>
    <w:rsid w:val="00CE3709"/>
    <w:rsid w:val="00D40830"/>
    <w:rsid w:val="00D56636"/>
    <w:rsid w:val="00D62850"/>
    <w:rsid w:val="00D6339C"/>
    <w:rsid w:val="00D72B61"/>
    <w:rsid w:val="00D7428F"/>
    <w:rsid w:val="00D80042"/>
    <w:rsid w:val="00D92ED8"/>
    <w:rsid w:val="00DA22A1"/>
    <w:rsid w:val="00DA32C5"/>
    <w:rsid w:val="00DA6D7B"/>
    <w:rsid w:val="00DB198B"/>
    <w:rsid w:val="00DC1AED"/>
    <w:rsid w:val="00E0659E"/>
    <w:rsid w:val="00E4254E"/>
    <w:rsid w:val="00E617BE"/>
    <w:rsid w:val="00E72CF6"/>
    <w:rsid w:val="00E81346"/>
    <w:rsid w:val="00E94129"/>
    <w:rsid w:val="00EA6FD4"/>
    <w:rsid w:val="00EB1C83"/>
    <w:rsid w:val="00ED20CB"/>
    <w:rsid w:val="00ED383F"/>
    <w:rsid w:val="00ED68F4"/>
    <w:rsid w:val="00ED6F36"/>
    <w:rsid w:val="00EF1F7E"/>
    <w:rsid w:val="00F05309"/>
    <w:rsid w:val="00F2546F"/>
    <w:rsid w:val="00F53B2A"/>
    <w:rsid w:val="00F6367D"/>
    <w:rsid w:val="00F84860"/>
    <w:rsid w:val="00F96771"/>
    <w:rsid w:val="00FB0D22"/>
    <w:rsid w:val="00FB4C24"/>
    <w:rsid w:val="00FD4916"/>
    <w:rsid w:val="00FD642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3CBCC"/>
  <w15:docId w15:val="{C92CAFBD-8D27-40ED-8921-E5C46FA43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next w:val="Nessunaspaziatura"/>
    <w:qFormat/>
    <w:rsid w:val="00B833E6"/>
    <w:pPr>
      <w:spacing w:after="0" w:line="240" w:lineRule="auto"/>
      <w:jc w:val="both"/>
    </w:pPr>
    <w:rPr>
      <w:rFonts w:ascii="Times New Roman" w:hAnsi="Times New Roman"/>
      <w:sz w:val="24"/>
    </w:rPr>
  </w:style>
  <w:style w:type="paragraph" w:styleId="Titolo1">
    <w:name w:val="heading 1"/>
    <w:next w:val="Titolo2"/>
    <w:link w:val="Titolo1Carattere"/>
    <w:qFormat/>
    <w:rsid w:val="006E1A79"/>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basedOn w:val="Normale"/>
    <w:next w:val="Normale"/>
    <w:link w:val="Titolo2Carattere"/>
    <w:uiPriority w:val="9"/>
    <w:semiHidden/>
    <w:unhideWhenUsed/>
    <w:qFormat/>
    <w:rsid w:val="006E1A7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043DD2"/>
    <w:pPr>
      <w:spacing w:after="0" w:line="240" w:lineRule="auto"/>
      <w:jc w:val="both"/>
    </w:pPr>
    <w:rPr>
      <w:rFonts w:ascii="Times New Roman" w:hAnsi="Times New Roman"/>
      <w:sz w:val="24"/>
    </w:rPr>
  </w:style>
  <w:style w:type="paragraph" w:customStyle="1" w:styleId="Testo1">
    <w:name w:val="Testo 1"/>
    <w:rsid w:val="00B833E6"/>
    <w:pPr>
      <w:spacing w:before="120"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B833E6"/>
    <w:pPr>
      <w:tabs>
        <w:tab w:val="left" w:pos="284"/>
      </w:tabs>
      <w:spacing w:after="0" w:line="220" w:lineRule="exact"/>
      <w:ind w:firstLine="284"/>
      <w:jc w:val="both"/>
    </w:pPr>
    <w:rPr>
      <w:rFonts w:ascii="Times" w:eastAsia="Times New Roman" w:hAnsi="Times" w:cs="Times New Roman"/>
      <w:noProof/>
      <w:sz w:val="18"/>
      <w:szCs w:val="20"/>
      <w:lang w:eastAsia="it-IT"/>
    </w:rPr>
  </w:style>
  <w:style w:type="paragraph" w:styleId="Intestazione">
    <w:name w:val="header"/>
    <w:basedOn w:val="Normale"/>
    <w:link w:val="IntestazioneCarattere"/>
    <w:uiPriority w:val="99"/>
    <w:unhideWhenUsed/>
    <w:rsid w:val="00B833E6"/>
    <w:pPr>
      <w:tabs>
        <w:tab w:val="center" w:pos="4819"/>
        <w:tab w:val="right" w:pos="9638"/>
      </w:tabs>
    </w:pPr>
  </w:style>
  <w:style w:type="character" w:customStyle="1" w:styleId="IntestazioneCarattere">
    <w:name w:val="Intestazione Carattere"/>
    <w:basedOn w:val="Carpredefinitoparagrafo"/>
    <w:link w:val="Intestazione"/>
    <w:uiPriority w:val="99"/>
    <w:rsid w:val="00B833E6"/>
    <w:rPr>
      <w:rFonts w:ascii="Times New Roman" w:hAnsi="Times New Roman"/>
      <w:sz w:val="24"/>
    </w:rPr>
  </w:style>
  <w:style w:type="paragraph" w:styleId="Pidipagina">
    <w:name w:val="footer"/>
    <w:basedOn w:val="Normale"/>
    <w:link w:val="PidipaginaCarattere"/>
    <w:uiPriority w:val="99"/>
    <w:unhideWhenUsed/>
    <w:rsid w:val="00506591"/>
    <w:pPr>
      <w:tabs>
        <w:tab w:val="center" w:pos="4819"/>
        <w:tab w:val="right" w:pos="9638"/>
      </w:tabs>
    </w:pPr>
  </w:style>
  <w:style w:type="character" w:customStyle="1" w:styleId="PidipaginaCarattere">
    <w:name w:val="Piè di pagina Carattere"/>
    <w:basedOn w:val="Carpredefinitoparagrafo"/>
    <w:link w:val="Pidipagina"/>
    <w:uiPriority w:val="99"/>
    <w:rsid w:val="00506591"/>
    <w:rPr>
      <w:rFonts w:ascii="Times New Roman" w:hAnsi="Times New Roman"/>
      <w:sz w:val="24"/>
    </w:rPr>
  </w:style>
  <w:style w:type="paragraph" w:styleId="Paragrafoelenco">
    <w:name w:val="List Paragraph"/>
    <w:basedOn w:val="Normale"/>
    <w:uiPriority w:val="34"/>
    <w:qFormat/>
    <w:rsid w:val="006D0456"/>
    <w:pPr>
      <w:spacing w:after="200" w:line="276" w:lineRule="auto"/>
      <w:ind w:left="720"/>
      <w:contextualSpacing/>
      <w:jc w:val="left"/>
    </w:pPr>
    <w:rPr>
      <w:rFonts w:ascii="Calibri" w:eastAsia="Calibri" w:hAnsi="Calibri" w:cs="Calibri"/>
      <w:sz w:val="22"/>
    </w:rPr>
  </w:style>
  <w:style w:type="character" w:styleId="Collegamentoipertestuale">
    <w:name w:val="Hyperlink"/>
    <w:basedOn w:val="Carpredefinitoparagrafo"/>
    <w:uiPriority w:val="99"/>
    <w:unhideWhenUsed/>
    <w:rsid w:val="006D0456"/>
    <w:rPr>
      <w:color w:val="0000FF" w:themeColor="hyperlink"/>
      <w:u w:val="single"/>
    </w:rPr>
  </w:style>
  <w:style w:type="paragraph" w:styleId="NormaleWeb">
    <w:name w:val="Normal (Web)"/>
    <w:basedOn w:val="Normale"/>
    <w:uiPriority w:val="99"/>
    <w:semiHidden/>
    <w:unhideWhenUsed/>
    <w:rsid w:val="00E72CF6"/>
    <w:pPr>
      <w:jc w:val="left"/>
    </w:pPr>
    <w:rPr>
      <w:rFonts w:cs="Times New Roman"/>
      <w:szCs w:val="24"/>
      <w:lang w:eastAsia="it-IT"/>
    </w:rPr>
  </w:style>
  <w:style w:type="character" w:customStyle="1" w:styleId="Titolo1Carattere">
    <w:name w:val="Titolo 1 Carattere"/>
    <w:basedOn w:val="Carpredefinitoparagrafo"/>
    <w:link w:val="Titolo1"/>
    <w:rsid w:val="006E1A79"/>
    <w:rPr>
      <w:rFonts w:ascii="Times" w:eastAsia="Times New Roman" w:hAnsi="Times" w:cs="Times New Roman"/>
      <w:b/>
      <w:noProof/>
      <w:sz w:val="20"/>
      <w:szCs w:val="20"/>
      <w:lang w:val="en-GB" w:eastAsia="it-IT"/>
    </w:rPr>
  </w:style>
  <w:style w:type="character" w:customStyle="1" w:styleId="Titolo2Carattere">
    <w:name w:val="Titolo 2 Carattere"/>
    <w:basedOn w:val="Carpredefinitoparagrafo"/>
    <w:link w:val="Titolo2"/>
    <w:uiPriority w:val="9"/>
    <w:semiHidden/>
    <w:rsid w:val="006E1A7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01470">
      <w:bodyDiv w:val="1"/>
      <w:marLeft w:val="0"/>
      <w:marRight w:val="0"/>
      <w:marTop w:val="0"/>
      <w:marBottom w:val="0"/>
      <w:divBdr>
        <w:top w:val="none" w:sz="0" w:space="0" w:color="auto"/>
        <w:left w:val="none" w:sz="0" w:space="0" w:color="auto"/>
        <w:bottom w:val="none" w:sz="0" w:space="0" w:color="auto"/>
        <w:right w:val="none" w:sz="0" w:space="0" w:color="auto"/>
      </w:divBdr>
    </w:div>
    <w:div w:id="639460074">
      <w:bodyDiv w:val="1"/>
      <w:marLeft w:val="0"/>
      <w:marRight w:val="0"/>
      <w:marTop w:val="0"/>
      <w:marBottom w:val="0"/>
      <w:divBdr>
        <w:top w:val="none" w:sz="0" w:space="0" w:color="auto"/>
        <w:left w:val="none" w:sz="0" w:space="0" w:color="auto"/>
        <w:bottom w:val="none" w:sz="0" w:space="0" w:color="auto"/>
        <w:right w:val="none" w:sz="0" w:space="0" w:color="auto"/>
      </w:divBdr>
    </w:div>
    <w:div w:id="649868314">
      <w:bodyDiv w:val="1"/>
      <w:marLeft w:val="0"/>
      <w:marRight w:val="0"/>
      <w:marTop w:val="0"/>
      <w:marBottom w:val="0"/>
      <w:divBdr>
        <w:top w:val="none" w:sz="0" w:space="0" w:color="auto"/>
        <w:left w:val="none" w:sz="0" w:space="0" w:color="auto"/>
        <w:bottom w:val="none" w:sz="0" w:space="0" w:color="auto"/>
        <w:right w:val="none" w:sz="0" w:space="0" w:color="auto"/>
      </w:divBdr>
    </w:div>
    <w:div w:id="675573171">
      <w:bodyDiv w:val="1"/>
      <w:marLeft w:val="0"/>
      <w:marRight w:val="0"/>
      <w:marTop w:val="0"/>
      <w:marBottom w:val="0"/>
      <w:divBdr>
        <w:top w:val="none" w:sz="0" w:space="0" w:color="auto"/>
        <w:left w:val="none" w:sz="0" w:space="0" w:color="auto"/>
        <w:bottom w:val="none" w:sz="0" w:space="0" w:color="auto"/>
        <w:right w:val="none" w:sz="0" w:space="0" w:color="auto"/>
      </w:divBdr>
    </w:div>
    <w:div w:id="1268808259">
      <w:bodyDiv w:val="1"/>
      <w:marLeft w:val="0"/>
      <w:marRight w:val="0"/>
      <w:marTop w:val="0"/>
      <w:marBottom w:val="0"/>
      <w:divBdr>
        <w:top w:val="none" w:sz="0" w:space="0" w:color="auto"/>
        <w:left w:val="none" w:sz="0" w:space="0" w:color="auto"/>
        <w:bottom w:val="none" w:sz="0" w:space="0" w:color="auto"/>
        <w:right w:val="none" w:sz="0" w:space="0" w:color="auto"/>
      </w:divBdr>
    </w:div>
    <w:div w:id="156225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1466</TotalTime>
  <Pages>3</Pages>
  <Words>806</Words>
  <Characters>4600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Bisello Stefano</cp:lastModifiedBy>
  <cp:revision>19</cp:revision>
  <dcterms:created xsi:type="dcterms:W3CDTF">2022-08-27T15:08:00Z</dcterms:created>
  <dcterms:modified xsi:type="dcterms:W3CDTF">2023-01-16T08:48:00Z</dcterms:modified>
</cp:coreProperties>
</file>