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1FAC6" w14:textId="77777777" w:rsidR="00681F56" w:rsidRPr="00993AD9" w:rsidRDefault="00681F56" w:rsidP="00681F56">
      <w:pPr>
        <w:pStyle w:val="Titolo1"/>
        <w:rPr>
          <w:noProof w:val="0"/>
          <w:lang w:val="en-GB"/>
        </w:rPr>
      </w:pPr>
      <w:r w:rsidRPr="00993AD9">
        <w:rPr>
          <w:noProof w:val="0"/>
          <w:lang w:val="en-GB"/>
        </w:rPr>
        <w:t>History of Contemporary Art</w:t>
      </w:r>
    </w:p>
    <w:p w14:paraId="152E330F" w14:textId="7BAEE0D4" w:rsidR="002A246F" w:rsidRPr="00993AD9" w:rsidRDefault="002A246F" w:rsidP="009F3C18">
      <w:pPr>
        <w:pStyle w:val="Titolo2"/>
      </w:pPr>
      <w:r w:rsidRPr="00993AD9">
        <w:rPr>
          <w:lang w:val="en-GB"/>
        </w:rPr>
        <w:t>Prof.</w:t>
      </w:r>
      <w:r w:rsidR="00A97F9B" w:rsidRPr="00993AD9">
        <w:rPr>
          <w:lang w:val="en-GB"/>
        </w:rPr>
        <w:t xml:space="preserve"> </w:t>
      </w:r>
      <w:r w:rsidR="00A97F9B" w:rsidRPr="00993AD9">
        <w:t>Elena</w:t>
      </w:r>
      <w:r w:rsidRPr="00993AD9">
        <w:t xml:space="preserve"> Di Raddo </w:t>
      </w:r>
    </w:p>
    <w:p w14:paraId="7038391F" w14:textId="77777777" w:rsidR="002D5E17" w:rsidRPr="00993AD9" w:rsidRDefault="00C835D8" w:rsidP="002A246F">
      <w:pPr>
        <w:spacing w:before="240" w:after="120" w:line="240" w:lineRule="exact"/>
        <w:rPr>
          <w:b/>
          <w:sz w:val="18"/>
          <w:lang w:val="en-GB"/>
        </w:rPr>
      </w:pPr>
      <w:bookmarkStart w:id="0" w:name="_GoBack"/>
      <w:bookmarkEnd w:id="0"/>
      <w:r w:rsidRPr="00993AD9">
        <w:rPr>
          <w:b/>
          <w:i/>
          <w:sz w:val="18"/>
          <w:lang w:val="en-GB"/>
        </w:rPr>
        <w:t>COURSE AIMS AND INTENDED LEARNING OUTCOMES</w:t>
      </w:r>
    </w:p>
    <w:p w14:paraId="37F45718" w14:textId="77777777" w:rsidR="00C835D8" w:rsidRPr="00993AD9" w:rsidRDefault="00C835D8" w:rsidP="004F2BBB">
      <w:pPr>
        <w:pStyle w:val="Corpodeltesto31"/>
        <w:spacing w:line="240" w:lineRule="exact"/>
        <w:rPr>
          <w:rFonts w:ascii="Times New Roman" w:hAnsi="Times New Roman" w:cs="Times New Roman"/>
          <w:sz w:val="20"/>
          <w:szCs w:val="20"/>
          <w:lang w:val="en-GB"/>
        </w:rPr>
      </w:pPr>
      <w:r w:rsidRPr="00993AD9">
        <w:rPr>
          <w:rFonts w:ascii="Times New Roman" w:hAnsi="Times New Roman" w:cs="Times New Roman"/>
          <w:sz w:val="20"/>
          <w:szCs w:val="20"/>
          <w:lang w:val="en-GB"/>
        </w:rPr>
        <w:t xml:space="preserve">The course aims to provide students with a historical and critical methodology to study the history of contemporary art, as well as read and analyse </w:t>
      </w:r>
      <w:r w:rsidR="004A6622" w:rsidRPr="00993AD9">
        <w:rPr>
          <w:rFonts w:ascii="Times New Roman" w:hAnsi="Times New Roman" w:cs="Times New Roman"/>
          <w:sz w:val="20"/>
          <w:szCs w:val="20"/>
          <w:lang w:val="en-GB"/>
        </w:rPr>
        <w:t xml:space="preserve">the different </w:t>
      </w:r>
      <w:r w:rsidRPr="00993AD9">
        <w:rPr>
          <w:rFonts w:ascii="Times New Roman" w:hAnsi="Times New Roman" w:cs="Times New Roman"/>
          <w:sz w:val="20"/>
          <w:szCs w:val="20"/>
          <w:lang w:val="en-GB"/>
        </w:rPr>
        <w:t>works</w:t>
      </w:r>
      <w:r w:rsidR="004A6622" w:rsidRPr="00993AD9">
        <w:rPr>
          <w:rFonts w:ascii="Times New Roman" w:hAnsi="Times New Roman" w:cs="Times New Roman"/>
          <w:sz w:val="20"/>
          <w:szCs w:val="20"/>
          <w:lang w:val="en-GB"/>
        </w:rPr>
        <w:t xml:space="preserve"> of art</w:t>
      </w:r>
      <w:r w:rsidRPr="00993AD9">
        <w:rPr>
          <w:rFonts w:ascii="Times New Roman" w:hAnsi="Times New Roman" w:cs="Times New Roman"/>
          <w:sz w:val="20"/>
          <w:szCs w:val="20"/>
          <w:lang w:val="en-GB"/>
        </w:rPr>
        <w:t>. In particular, it will explore the artistic phenomenon during the 20</w:t>
      </w:r>
      <w:r w:rsidRPr="00993AD9">
        <w:rPr>
          <w:rFonts w:ascii="Times New Roman" w:hAnsi="Times New Roman" w:cs="Times New Roman"/>
          <w:sz w:val="20"/>
          <w:szCs w:val="20"/>
          <w:vertAlign w:val="superscript"/>
          <w:lang w:val="en-GB"/>
        </w:rPr>
        <w:t>th</w:t>
      </w:r>
      <w:r w:rsidRPr="00993AD9">
        <w:rPr>
          <w:rFonts w:ascii="Times New Roman" w:hAnsi="Times New Roman" w:cs="Times New Roman"/>
          <w:sz w:val="20"/>
          <w:szCs w:val="20"/>
          <w:lang w:val="en-GB"/>
        </w:rPr>
        <w:t xml:space="preserve"> century, and the new trends of contemporary art, from the point of view of the “art system”. At the end of the course, students will be able to identify the stylistic and expressive aspects of the main artistic movements, trends, and personalities, also considering their historical and cultural background. Furthermore, students will be able to interpret and comment the most important works of art of the 20</w:t>
      </w:r>
      <w:r w:rsidRPr="00993AD9">
        <w:rPr>
          <w:rFonts w:ascii="Times New Roman" w:hAnsi="Times New Roman" w:cs="Times New Roman"/>
          <w:sz w:val="20"/>
          <w:szCs w:val="20"/>
          <w:vertAlign w:val="superscript"/>
          <w:lang w:val="en-GB"/>
        </w:rPr>
        <w:t>th</w:t>
      </w:r>
      <w:r w:rsidRPr="00993AD9">
        <w:rPr>
          <w:rFonts w:ascii="Times New Roman" w:hAnsi="Times New Roman" w:cs="Times New Roman"/>
          <w:sz w:val="20"/>
          <w:szCs w:val="20"/>
          <w:lang w:val="en-GB"/>
        </w:rPr>
        <w:t xml:space="preserve"> century</w:t>
      </w:r>
      <w:r w:rsidR="004A6622" w:rsidRPr="00993AD9">
        <w:rPr>
          <w:rFonts w:ascii="Times New Roman" w:hAnsi="Times New Roman" w:cs="Times New Roman"/>
          <w:sz w:val="20"/>
          <w:szCs w:val="20"/>
          <w:lang w:val="en-GB"/>
        </w:rPr>
        <w:t>, both from a stylistic and historical perspective. Finally, they will get familiar with the main mechanisms that contribute to the definition of the artistic and commercial value of a work of art.</w:t>
      </w:r>
    </w:p>
    <w:p w14:paraId="33BDFEDF" w14:textId="77777777" w:rsidR="002A246F" w:rsidRPr="00993AD9" w:rsidRDefault="00C835D8" w:rsidP="004F2BBB">
      <w:pPr>
        <w:spacing w:before="240" w:after="120" w:line="240" w:lineRule="exact"/>
        <w:rPr>
          <w:b/>
          <w:sz w:val="18"/>
          <w:lang w:val="en-US"/>
        </w:rPr>
      </w:pPr>
      <w:r w:rsidRPr="00993AD9">
        <w:rPr>
          <w:b/>
          <w:i/>
          <w:sz w:val="18"/>
          <w:lang w:val="en-US"/>
        </w:rPr>
        <w:t>COURSE CONTENT</w:t>
      </w:r>
    </w:p>
    <w:p w14:paraId="1AE791F9" w14:textId="77777777" w:rsidR="004A6622" w:rsidRPr="00993AD9" w:rsidRDefault="004A6622" w:rsidP="004F2BBB">
      <w:pPr>
        <w:spacing w:line="240" w:lineRule="exact"/>
        <w:rPr>
          <w:color w:val="000000"/>
          <w:lang w:val="en-GB"/>
        </w:rPr>
      </w:pPr>
      <w:r w:rsidRPr="00993AD9">
        <w:rPr>
          <w:color w:val="000000"/>
          <w:lang w:val="en-GB"/>
        </w:rPr>
        <w:t xml:space="preserve">The course </w:t>
      </w:r>
      <w:r w:rsidR="00416948" w:rsidRPr="00993AD9">
        <w:rPr>
          <w:color w:val="000000"/>
          <w:lang w:val="en-GB"/>
        </w:rPr>
        <w:t xml:space="preserve">will </w:t>
      </w:r>
      <w:r w:rsidR="00AA3F5D" w:rsidRPr="00993AD9">
        <w:rPr>
          <w:color w:val="000000"/>
          <w:lang w:val="en-GB"/>
        </w:rPr>
        <w:t>analyse</w:t>
      </w:r>
      <w:r w:rsidRPr="00993AD9">
        <w:rPr>
          <w:color w:val="000000"/>
          <w:lang w:val="en-GB"/>
        </w:rPr>
        <w:t xml:space="preserve"> specific topics</w:t>
      </w:r>
      <w:r w:rsidR="00AA3F5D" w:rsidRPr="00993AD9">
        <w:rPr>
          <w:color w:val="000000"/>
          <w:lang w:val="en-GB"/>
        </w:rPr>
        <w:t xml:space="preserve"> from a historical perspective</w:t>
      </w:r>
      <w:r w:rsidRPr="00993AD9">
        <w:rPr>
          <w:color w:val="000000"/>
          <w:lang w:val="en-GB"/>
        </w:rPr>
        <w:t xml:space="preserve">, and </w:t>
      </w:r>
      <w:r w:rsidR="00416948" w:rsidRPr="00993AD9">
        <w:rPr>
          <w:color w:val="000000"/>
          <w:lang w:val="en-GB"/>
        </w:rPr>
        <w:t>interpret</w:t>
      </w:r>
      <w:r w:rsidRPr="00993AD9">
        <w:rPr>
          <w:color w:val="000000"/>
          <w:lang w:val="en-GB"/>
        </w:rPr>
        <w:t xml:space="preserve"> the most significant works of art from Post-Impressionism to the present day. In particular, it will introduce and define the concept of “modernity” through the study of the histo</w:t>
      </w:r>
      <w:r w:rsidR="00416948" w:rsidRPr="00993AD9">
        <w:rPr>
          <w:color w:val="000000"/>
          <w:lang w:val="en-GB"/>
        </w:rPr>
        <w:t>rical avant-garde movements, as well as</w:t>
      </w:r>
      <w:r w:rsidRPr="00993AD9">
        <w:rPr>
          <w:color w:val="000000"/>
          <w:lang w:val="en-GB"/>
        </w:rPr>
        <w:t xml:space="preserve"> its </w:t>
      </w:r>
      <w:r w:rsidR="00416948" w:rsidRPr="00993AD9">
        <w:rPr>
          <w:color w:val="000000"/>
          <w:lang w:val="en-GB"/>
        </w:rPr>
        <w:t xml:space="preserve">contemporary </w:t>
      </w:r>
      <w:r w:rsidRPr="00993AD9">
        <w:rPr>
          <w:color w:val="000000"/>
          <w:lang w:val="en-GB"/>
        </w:rPr>
        <w:t>evolution</w:t>
      </w:r>
      <w:r w:rsidR="00416948" w:rsidRPr="00993AD9">
        <w:rPr>
          <w:color w:val="000000"/>
          <w:lang w:val="en-GB"/>
        </w:rPr>
        <w:t>.</w:t>
      </w:r>
      <w:r w:rsidRPr="00993AD9">
        <w:rPr>
          <w:color w:val="000000"/>
          <w:lang w:val="en-GB"/>
        </w:rPr>
        <w:t xml:space="preserve"> </w:t>
      </w:r>
    </w:p>
    <w:p w14:paraId="40D7B295" w14:textId="77777777" w:rsidR="002A246F" w:rsidRPr="00993AD9" w:rsidRDefault="00416948" w:rsidP="004F2BBB">
      <w:pPr>
        <w:spacing w:line="240" w:lineRule="exact"/>
        <w:rPr>
          <w:color w:val="000000"/>
          <w:lang w:val="en-GB"/>
        </w:rPr>
      </w:pPr>
      <w:r w:rsidRPr="00993AD9">
        <w:rPr>
          <w:color w:val="000000"/>
          <w:lang w:val="en-GB"/>
        </w:rPr>
        <w:t xml:space="preserve">However, the course will not be able to cover the plurality of movements and artists of this </w:t>
      </w:r>
      <w:r w:rsidR="00AA3F5D" w:rsidRPr="00993AD9">
        <w:rPr>
          <w:color w:val="000000"/>
          <w:lang w:val="en-GB"/>
        </w:rPr>
        <w:t xml:space="preserve">long </w:t>
      </w:r>
      <w:r w:rsidRPr="00993AD9">
        <w:rPr>
          <w:color w:val="000000"/>
          <w:lang w:val="en-GB"/>
        </w:rPr>
        <w:t xml:space="preserve">historical period, so students are </w:t>
      </w:r>
      <w:r w:rsidR="00AA3F5D" w:rsidRPr="00993AD9">
        <w:rPr>
          <w:color w:val="000000"/>
          <w:lang w:val="en-GB"/>
        </w:rPr>
        <w:t>invited</w:t>
      </w:r>
      <w:r w:rsidRPr="00993AD9">
        <w:rPr>
          <w:color w:val="000000"/>
          <w:lang w:val="en-GB"/>
        </w:rPr>
        <w:t xml:space="preserve"> to study the additional material indicated in the reading list. In fact, the course will cover only some of the most important trends </w:t>
      </w:r>
      <w:r w:rsidR="00AA3F5D" w:rsidRPr="00993AD9">
        <w:rPr>
          <w:color w:val="000000"/>
          <w:lang w:val="en-GB"/>
        </w:rPr>
        <w:t>from</w:t>
      </w:r>
      <w:r w:rsidRPr="00993AD9">
        <w:rPr>
          <w:color w:val="000000"/>
          <w:lang w:val="en-GB"/>
        </w:rPr>
        <w:t xml:space="preserve"> the end of the 19</w:t>
      </w:r>
      <w:r w:rsidRPr="00993AD9">
        <w:rPr>
          <w:color w:val="000000"/>
          <w:vertAlign w:val="superscript"/>
          <w:lang w:val="en-GB"/>
        </w:rPr>
        <w:t>th</w:t>
      </w:r>
      <w:r w:rsidRPr="00993AD9">
        <w:rPr>
          <w:color w:val="000000"/>
          <w:lang w:val="en-GB"/>
        </w:rPr>
        <w:t xml:space="preserve"> century </w:t>
      </w:r>
      <w:r w:rsidR="003C0BE3" w:rsidRPr="00993AD9">
        <w:rPr>
          <w:color w:val="000000"/>
          <w:lang w:val="en-GB"/>
        </w:rPr>
        <w:t>to</w:t>
      </w:r>
      <w:r w:rsidRPr="00993AD9">
        <w:rPr>
          <w:color w:val="000000"/>
          <w:lang w:val="en-GB"/>
        </w:rPr>
        <w:t xml:space="preserve"> the present day, highlighting their relationship with the emerging “contemporary art system” (galleries, museums, criticism, and collecti</w:t>
      </w:r>
      <w:r w:rsidR="00AA3F5D" w:rsidRPr="00993AD9">
        <w:rPr>
          <w:color w:val="000000"/>
          <w:lang w:val="en-GB"/>
        </w:rPr>
        <w:t xml:space="preserve">ng); this will be done </w:t>
      </w:r>
      <w:r w:rsidR="003C0BE3" w:rsidRPr="00993AD9">
        <w:rPr>
          <w:color w:val="000000"/>
          <w:lang w:val="en-GB"/>
        </w:rPr>
        <w:t>thanks to</w:t>
      </w:r>
      <w:r w:rsidR="00AA3F5D" w:rsidRPr="00993AD9">
        <w:rPr>
          <w:color w:val="000000"/>
          <w:lang w:val="en-GB"/>
        </w:rPr>
        <w:t xml:space="preserve"> the</w:t>
      </w:r>
      <w:r w:rsidRPr="00993AD9">
        <w:rPr>
          <w:color w:val="000000"/>
          <w:lang w:val="en-GB"/>
        </w:rPr>
        <w:t xml:space="preserve"> critical analysis and the iconographic reading of the works of art.</w:t>
      </w:r>
      <w:r w:rsidR="00AA3F5D" w:rsidRPr="00993AD9">
        <w:rPr>
          <w:color w:val="000000"/>
          <w:lang w:val="en-GB"/>
        </w:rPr>
        <w:t xml:space="preserve"> Finally, students will have the opportunity to meet subject matter experts that will help them identify the most important factors in terms of communication, study, and promotion of contemporary art and artists.</w:t>
      </w:r>
    </w:p>
    <w:p w14:paraId="2DEACFA7" w14:textId="3A52C91A" w:rsidR="002A246F" w:rsidRPr="00993AD9" w:rsidRDefault="00C835D8" w:rsidP="004F2BBB">
      <w:pPr>
        <w:spacing w:before="240" w:after="120" w:line="240" w:lineRule="exact"/>
        <w:rPr>
          <w:b/>
          <w:i/>
          <w:sz w:val="18"/>
          <w:lang w:val="en-US"/>
        </w:rPr>
      </w:pPr>
      <w:r w:rsidRPr="00993AD9">
        <w:rPr>
          <w:b/>
          <w:i/>
          <w:sz w:val="18"/>
          <w:lang w:val="en-US"/>
        </w:rPr>
        <w:t>READING LIST</w:t>
      </w:r>
    </w:p>
    <w:p w14:paraId="242D051F" w14:textId="14F9CF60" w:rsidR="002A246F" w:rsidRPr="00993AD9" w:rsidRDefault="002A246F" w:rsidP="002A246F">
      <w:pPr>
        <w:pStyle w:val="Testo1"/>
        <w:spacing w:before="0" w:line="240" w:lineRule="atLeast"/>
        <w:rPr>
          <w:spacing w:val="-5"/>
        </w:rPr>
      </w:pPr>
      <w:r w:rsidRPr="00993AD9">
        <w:rPr>
          <w:rStyle w:val="fnt0"/>
          <w:smallCaps/>
          <w:spacing w:val="-5"/>
          <w:sz w:val="16"/>
          <w:lang w:val="en-US"/>
        </w:rPr>
        <w:t xml:space="preserve">G. Dorfles-A. </w:t>
      </w:r>
      <w:r w:rsidRPr="00993AD9">
        <w:rPr>
          <w:rStyle w:val="fnt0"/>
          <w:smallCaps/>
          <w:spacing w:val="-5"/>
          <w:sz w:val="16"/>
        </w:rPr>
        <w:t>Vettese,</w:t>
      </w:r>
      <w:r w:rsidRPr="00993AD9">
        <w:rPr>
          <w:rStyle w:val="fnt0"/>
          <w:i/>
          <w:spacing w:val="-5"/>
        </w:rPr>
        <w:t xml:space="preserve"> </w:t>
      </w:r>
      <w:r w:rsidRPr="00993AD9">
        <w:rPr>
          <w:i/>
          <w:spacing w:val="-5"/>
        </w:rPr>
        <w:t>Artisti opere e temi. Arte 3 – dal Postimpressionismo ad oggi,</w:t>
      </w:r>
      <w:r w:rsidRPr="00993AD9">
        <w:rPr>
          <w:spacing w:val="-5"/>
        </w:rPr>
        <w:t xml:space="preserve"> Atlas editore. </w:t>
      </w:r>
    </w:p>
    <w:p w14:paraId="6E2A4CBA" w14:textId="7CB07708" w:rsidR="002A246F" w:rsidRPr="00993AD9" w:rsidRDefault="002A246F" w:rsidP="002A246F">
      <w:pPr>
        <w:pStyle w:val="Testo1"/>
        <w:spacing w:before="0" w:line="240" w:lineRule="atLeast"/>
        <w:rPr>
          <w:spacing w:val="-5"/>
        </w:rPr>
      </w:pPr>
      <w:r w:rsidRPr="00993AD9">
        <w:rPr>
          <w:smallCaps/>
          <w:spacing w:val="-5"/>
          <w:sz w:val="16"/>
        </w:rPr>
        <w:t>F. Poli,</w:t>
      </w:r>
      <w:r w:rsidRPr="00993AD9">
        <w:rPr>
          <w:i/>
          <w:spacing w:val="-5"/>
        </w:rPr>
        <w:t xml:space="preserve"> Il sistema dell'arte contemporanea,</w:t>
      </w:r>
      <w:r w:rsidR="003C0BE3" w:rsidRPr="00993AD9">
        <w:rPr>
          <w:spacing w:val="-5"/>
        </w:rPr>
        <w:t xml:space="preserve"> Editori Laterza, Rome</w:t>
      </w:r>
      <w:r w:rsidRPr="00993AD9">
        <w:rPr>
          <w:spacing w:val="-5"/>
        </w:rPr>
        <w:t>-Bari</w:t>
      </w:r>
      <w:r w:rsidR="004F2BBB" w:rsidRPr="00993AD9">
        <w:rPr>
          <w:spacing w:val="-5"/>
        </w:rPr>
        <w:t>,</w:t>
      </w:r>
      <w:r w:rsidRPr="00993AD9">
        <w:rPr>
          <w:spacing w:val="-5"/>
        </w:rPr>
        <w:t xml:space="preserve"> 2011.</w:t>
      </w:r>
    </w:p>
    <w:p w14:paraId="67CE6CEF" w14:textId="77777777" w:rsidR="002A246F" w:rsidRPr="00993AD9" w:rsidRDefault="003C0BE3" w:rsidP="009F3C18">
      <w:pPr>
        <w:pStyle w:val="Testo1"/>
        <w:rPr>
          <w:lang w:val="en-GB"/>
        </w:rPr>
      </w:pPr>
      <w:r w:rsidRPr="00993AD9">
        <w:rPr>
          <w:lang w:val="en-GB"/>
        </w:rPr>
        <w:t>Further material will be made available on</w:t>
      </w:r>
      <w:r w:rsidR="002A246F" w:rsidRPr="00993AD9">
        <w:rPr>
          <w:lang w:val="en-GB"/>
        </w:rPr>
        <w:t xml:space="preserve"> Blackboard.</w:t>
      </w:r>
    </w:p>
    <w:p w14:paraId="75360648" w14:textId="77777777" w:rsidR="002A246F" w:rsidRPr="00993AD9" w:rsidRDefault="00C835D8" w:rsidP="002A246F">
      <w:pPr>
        <w:spacing w:before="240" w:after="120"/>
        <w:rPr>
          <w:b/>
          <w:i/>
          <w:sz w:val="18"/>
          <w:lang w:val="en-GB"/>
        </w:rPr>
      </w:pPr>
      <w:r w:rsidRPr="00993AD9">
        <w:rPr>
          <w:b/>
          <w:i/>
          <w:sz w:val="18"/>
          <w:lang w:val="en-GB"/>
        </w:rPr>
        <w:t>TEACHING METH</w:t>
      </w:r>
      <w:r w:rsidR="002A246F" w:rsidRPr="00993AD9">
        <w:rPr>
          <w:b/>
          <w:i/>
          <w:sz w:val="18"/>
          <w:lang w:val="en-GB"/>
        </w:rPr>
        <w:t>O</w:t>
      </w:r>
      <w:r w:rsidRPr="00993AD9">
        <w:rPr>
          <w:b/>
          <w:i/>
          <w:sz w:val="18"/>
          <w:lang w:val="en-GB"/>
        </w:rPr>
        <w:t>D</w:t>
      </w:r>
    </w:p>
    <w:p w14:paraId="349BE2DB" w14:textId="77777777" w:rsidR="003C0BE3" w:rsidRPr="00993AD9" w:rsidRDefault="003C0BE3" w:rsidP="003C0BE3">
      <w:pPr>
        <w:pStyle w:val="Testo2"/>
        <w:rPr>
          <w:lang w:val="en-GB"/>
        </w:rPr>
      </w:pPr>
      <w:r w:rsidRPr="00993AD9">
        <w:rPr>
          <w:lang w:val="en-GB"/>
        </w:rPr>
        <w:lastRenderedPageBreak/>
        <w:t xml:space="preserve">Frontal lectures, with the projection of visual material. Use of Blackboard. Guided visits to exhibitions and museums. </w:t>
      </w:r>
    </w:p>
    <w:p w14:paraId="4259C27D" w14:textId="1063FBFF" w:rsidR="002A246F" w:rsidRPr="00993AD9" w:rsidRDefault="003C0BE3" w:rsidP="00FC3FAE">
      <w:pPr>
        <w:pStyle w:val="Testo2"/>
        <w:rPr>
          <w:lang w:val="en-US"/>
        </w:rPr>
      </w:pPr>
      <w:r w:rsidRPr="00993AD9">
        <w:rPr>
          <w:lang w:val="en-GB"/>
        </w:rPr>
        <w:t xml:space="preserve">Some of the lectures on the subject “Between artistic creation and entrepreneurship” will be </w:t>
      </w:r>
      <w:r w:rsidR="00FC3FAE" w:rsidRPr="00993AD9">
        <w:rPr>
          <w:lang w:val="en-GB"/>
        </w:rPr>
        <w:t>held by subject matter experts.</w:t>
      </w:r>
    </w:p>
    <w:p w14:paraId="08870B35" w14:textId="77777777" w:rsidR="002A246F" w:rsidRPr="00993AD9" w:rsidRDefault="00C835D8" w:rsidP="002A246F">
      <w:pPr>
        <w:spacing w:before="240" w:after="120"/>
        <w:rPr>
          <w:b/>
          <w:i/>
          <w:sz w:val="18"/>
          <w:lang w:val="en-US"/>
        </w:rPr>
      </w:pPr>
      <w:r w:rsidRPr="00993AD9">
        <w:rPr>
          <w:b/>
          <w:i/>
          <w:sz w:val="18"/>
          <w:lang w:val="en-US"/>
        </w:rPr>
        <w:t>ASSESSMENT METHOD AND CRITERIA</w:t>
      </w:r>
    </w:p>
    <w:p w14:paraId="3FC5A2E8" w14:textId="77777777" w:rsidR="002A246F" w:rsidRPr="00993AD9" w:rsidRDefault="000828D1" w:rsidP="000828D1">
      <w:pPr>
        <w:pStyle w:val="Testo2"/>
        <w:rPr>
          <w:rStyle w:val="fnt0"/>
          <w:lang w:val="en-GB"/>
        </w:rPr>
      </w:pPr>
      <w:r w:rsidRPr="00993AD9">
        <w:rPr>
          <w:rStyle w:val="fnt0"/>
          <w:lang w:val="en-GB"/>
        </w:rPr>
        <w:t>Written exam, in which students will be asked to recognise, analyse, and contextualise one (or more) of the works of art presented in class.</w:t>
      </w:r>
    </w:p>
    <w:p w14:paraId="1C077008" w14:textId="5A587C13" w:rsidR="002A246F" w:rsidRPr="00993AD9" w:rsidRDefault="000828D1" w:rsidP="000828D1">
      <w:pPr>
        <w:pStyle w:val="Testo2"/>
        <w:rPr>
          <w:rStyle w:val="fnt0"/>
          <w:lang w:val="en-GB"/>
        </w:rPr>
      </w:pPr>
      <w:r w:rsidRPr="00993AD9">
        <w:rPr>
          <w:rStyle w:val="fnt0"/>
          <w:lang w:val="en-GB"/>
        </w:rPr>
        <w:t xml:space="preserve">It will be scheduled at the end of the course, and followed by an oral test on the textbok by F. Poli. The written exam consists </w:t>
      </w:r>
      <w:r w:rsidR="00561C1A" w:rsidRPr="00993AD9">
        <w:rPr>
          <w:rStyle w:val="fnt0"/>
          <w:lang w:val="en-GB"/>
        </w:rPr>
        <w:t>of</w:t>
      </w:r>
      <w:r w:rsidRPr="00993AD9">
        <w:rPr>
          <w:rStyle w:val="fnt0"/>
          <w:lang w:val="en-GB"/>
        </w:rPr>
        <w:t xml:space="preserve"> open-ended questions asking students to recognise art reproductions and compare works of art and artistic movements. </w:t>
      </w:r>
    </w:p>
    <w:p w14:paraId="64619CE6" w14:textId="77777777" w:rsidR="000828D1" w:rsidRPr="00993AD9" w:rsidRDefault="000828D1" w:rsidP="000828D1">
      <w:pPr>
        <w:pStyle w:val="Testo2"/>
        <w:rPr>
          <w:rStyle w:val="fnt0"/>
          <w:lang w:val="en-GB"/>
        </w:rPr>
      </w:pPr>
      <w:r w:rsidRPr="00993AD9">
        <w:rPr>
          <w:rStyle w:val="fnt0"/>
          <w:lang w:val="en-GB"/>
        </w:rPr>
        <w:t>Students will have to take the oral exam on the textbook by F. Poli during the official exam sessions. This will allow them to get up to 2 points to increase the final mark.</w:t>
      </w:r>
    </w:p>
    <w:p w14:paraId="0FCD1406" w14:textId="77777777" w:rsidR="00C835D8" w:rsidRPr="00993AD9" w:rsidRDefault="000828D1" w:rsidP="000828D1">
      <w:pPr>
        <w:pStyle w:val="Testo2"/>
        <w:rPr>
          <w:rStyle w:val="fnt0"/>
          <w:i/>
          <w:lang w:val="en-GB"/>
        </w:rPr>
      </w:pPr>
      <w:r w:rsidRPr="00993AD9">
        <w:rPr>
          <w:rStyle w:val="fnt0"/>
          <w:i/>
          <w:lang w:val="en-GB"/>
        </w:rPr>
        <w:t xml:space="preserve">Students can also </w:t>
      </w:r>
      <w:r w:rsidR="00951547" w:rsidRPr="00993AD9">
        <w:rPr>
          <w:rStyle w:val="fnt0"/>
          <w:i/>
          <w:lang w:val="en-GB"/>
        </w:rPr>
        <w:t xml:space="preserve">decide to </w:t>
      </w:r>
      <w:r w:rsidRPr="00993AD9">
        <w:rPr>
          <w:rStyle w:val="fnt0"/>
          <w:i/>
          <w:lang w:val="en-GB"/>
        </w:rPr>
        <w:t>be tested on both parts of the programme during the oral exam</w:t>
      </w:r>
      <w:r w:rsidR="00951547" w:rsidRPr="00993AD9">
        <w:rPr>
          <w:rStyle w:val="fnt0"/>
          <w:i/>
          <w:lang w:val="en-GB"/>
        </w:rPr>
        <w:t xml:space="preserve">; this can be done on </w:t>
      </w:r>
      <w:r w:rsidRPr="00993AD9">
        <w:rPr>
          <w:rStyle w:val="fnt0"/>
          <w:i/>
          <w:lang w:val="en-GB"/>
        </w:rPr>
        <w:t xml:space="preserve">the same </w:t>
      </w:r>
      <w:r w:rsidR="00951547" w:rsidRPr="00993AD9">
        <w:rPr>
          <w:rStyle w:val="fnt0"/>
          <w:i/>
          <w:lang w:val="en-GB"/>
        </w:rPr>
        <w:t xml:space="preserve">day </w:t>
      </w:r>
      <w:r w:rsidRPr="00993AD9">
        <w:rPr>
          <w:rStyle w:val="fnt0"/>
          <w:i/>
          <w:lang w:val="en-GB"/>
        </w:rPr>
        <w:t xml:space="preserve">or </w:t>
      </w:r>
      <w:r w:rsidR="00951547" w:rsidRPr="00993AD9">
        <w:rPr>
          <w:rStyle w:val="fnt0"/>
          <w:i/>
          <w:lang w:val="en-GB"/>
        </w:rPr>
        <w:t>in two different occasions</w:t>
      </w:r>
      <w:r w:rsidRPr="00993AD9">
        <w:rPr>
          <w:rStyle w:val="fnt0"/>
          <w:i/>
          <w:lang w:val="en-GB"/>
        </w:rPr>
        <w:t>.</w:t>
      </w:r>
    </w:p>
    <w:p w14:paraId="4985F64E" w14:textId="77777777" w:rsidR="00C835D8" w:rsidRPr="00993AD9" w:rsidRDefault="00C835D8" w:rsidP="00C835D8">
      <w:pPr>
        <w:spacing w:before="240" w:after="120"/>
        <w:rPr>
          <w:b/>
          <w:i/>
          <w:sz w:val="18"/>
          <w:lang w:val="en-US"/>
        </w:rPr>
      </w:pPr>
      <w:r w:rsidRPr="00993AD9">
        <w:rPr>
          <w:b/>
          <w:i/>
          <w:sz w:val="18"/>
          <w:lang w:val="en-US"/>
        </w:rPr>
        <w:t>NOTES AND PREREQUISITES</w:t>
      </w:r>
    </w:p>
    <w:p w14:paraId="079DAF06" w14:textId="1F7BC7DC" w:rsidR="00FC3FAE" w:rsidRPr="00993AD9" w:rsidRDefault="00E90448" w:rsidP="00FC3FAE">
      <w:pPr>
        <w:pStyle w:val="Testo2"/>
        <w:rPr>
          <w:lang w:val="en-GB"/>
        </w:rPr>
      </w:pPr>
      <w:r w:rsidRPr="00993AD9">
        <w:rPr>
          <w:rStyle w:val="fnt0"/>
          <w:lang w:val="en-GB"/>
        </w:rPr>
        <w:t>There are no prerequisites for attending the course. However, students should ideally show a certain curiosity towards the subject, and have a basic knowledge of the history of contemporary art</w:t>
      </w:r>
      <w:r w:rsidR="00FC3FAE" w:rsidRPr="00993AD9">
        <w:rPr>
          <w:rStyle w:val="fnt0"/>
          <w:lang w:val="en-GB"/>
        </w:rPr>
        <w:t xml:space="preserve">. </w:t>
      </w:r>
    </w:p>
    <w:p w14:paraId="4EA81017" w14:textId="77777777" w:rsidR="00FC3FAE" w:rsidRPr="00993AD9" w:rsidRDefault="00FC3FAE" w:rsidP="00FC3FAE">
      <w:pPr>
        <w:tabs>
          <w:tab w:val="clear" w:pos="284"/>
        </w:tabs>
        <w:spacing w:before="120" w:after="160" w:line="259" w:lineRule="auto"/>
        <w:ind w:firstLine="284"/>
        <w:jc w:val="left"/>
        <w:rPr>
          <w:rFonts w:eastAsiaTheme="minorHAnsi"/>
          <w:sz w:val="18"/>
          <w:szCs w:val="18"/>
          <w:lang w:val="en-US" w:eastAsia="en-US"/>
        </w:rPr>
      </w:pPr>
      <w:r w:rsidRPr="00993AD9">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3346FD28" w14:textId="77777777" w:rsidR="00C835D8" w:rsidRPr="00C835D8" w:rsidRDefault="00C835D8" w:rsidP="00C835D8">
      <w:pPr>
        <w:pStyle w:val="Testo2"/>
        <w:rPr>
          <w:i/>
          <w:lang w:val="en-GB"/>
        </w:rPr>
      </w:pPr>
      <w:r w:rsidRPr="00993AD9">
        <w:rPr>
          <w:lang w:val="en-GB"/>
        </w:rPr>
        <w:t>Further information can be found on the lecturer's webpage at http://docenti.unicatt.it/web/searchByName.do?language=ENG or on the Faculty notice board.</w:t>
      </w:r>
    </w:p>
    <w:sectPr w:rsidR="00C835D8" w:rsidRPr="00C835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68FC5" w14:textId="77777777" w:rsidR="00C20908" w:rsidRDefault="00C20908" w:rsidP="006268B5">
      <w:pPr>
        <w:spacing w:line="240" w:lineRule="auto"/>
      </w:pPr>
      <w:r>
        <w:separator/>
      </w:r>
    </w:p>
  </w:endnote>
  <w:endnote w:type="continuationSeparator" w:id="0">
    <w:p w14:paraId="53626B72" w14:textId="77777777" w:rsidR="00C20908" w:rsidRDefault="00C20908" w:rsidP="00626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4EB06" w14:textId="77777777" w:rsidR="00C20908" w:rsidRDefault="00C20908" w:rsidP="006268B5">
      <w:pPr>
        <w:spacing w:line="240" w:lineRule="auto"/>
      </w:pPr>
      <w:r>
        <w:separator/>
      </w:r>
    </w:p>
  </w:footnote>
  <w:footnote w:type="continuationSeparator" w:id="0">
    <w:p w14:paraId="78D31E0E" w14:textId="77777777" w:rsidR="00C20908" w:rsidRDefault="00C20908" w:rsidP="006268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6F"/>
    <w:rsid w:val="000828D1"/>
    <w:rsid w:val="00187B99"/>
    <w:rsid w:val="002014DD"/>
    <w:rsid w:val="002A246F"/>
    <w:rsid w:val="002D5E17"/>
    <w:rsid w:val="003C0BE3"/>
    <w:rsid w:val="00416948"/>
    <w:rsid w:val="004A6622"/>
    <w:rsid w:val="004D1217"/>
    <w:rsid w:val="004D6008"/>
    <w:rsid w:val="004F2BBB"/>
    <w:rsid w:val="00511B76"/>
    <w:rsid w:val="00561C1A"/>
    <w:rsid w:val="006268B5"/>
    <w:rsid w:val="00640794"/>
    <w:rsid w:val="00681F56"/>
    <w:rsid w:val="006F1772"/>
    <w:rsid w:val="0087489B"/>
    <w:rsid w:val="00892220"/>
    <w:rsid w:val="008942E7"/>
    <w:rsid w:val="008A1204"/>
    <w:rsid w:val="008B016A"/>
    <w:rsid w:val="00900CCA"/>
    <w:rsid w:val="00924B77"/>
    <w:rsid w:val="00940DA2"/>
    <w:rsid w:val="00951547"/>
    <w:rsid w:val="00993AD9"/>
    <w:rsid w:val="009E055C"/>
    <w:rsid w:val="009F3C18"/>
    <w:rsid w:val="00A74F6F"/>
    <w:rsid w:val="00A97F9B"/>
    <w:rsid w:val="00AA3F5D"/>
    <w:rsid w:val="00AD7557"/>
    <w:rsid w:val="00B43F5F"/>
    <w:rsid w:val="00B50C5D"/>
    <w:rsid w:val="00B51253"/>
    <w:rsid w:val="00B525CC"/>
    <w:rsid w:val="00C20908"/>
    <w:rsid w:val="00C835D8"/>
    <w:rsid w:val="00D404F2"/>
    <w:rsid w:val="00E607E6"/>
    <w:rsid w:val="00E90448"/>
    <w:rsid w:val="00EB6097"/>
    <w:rsid w:val="00F1214D"/>
    <w:rsid w:val="00FC3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21434"/>
  <w15:docId w15:val="{12D7E551-9FC4-44F2-98D4-8C8A8C58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basedOn w:val="Carpredefinitoparagrafo"/>
    <w:rsid w:val="002A246F"/>
  </w:style>
  <w:style w:type="paragraph" w:customStyle="1" w:styleId="Corpodeltesto31">
    <w:name w:val="Corpo del testo 31"/>
    <w:basedOn w:val="Normale"/>
    <w:rsid w:val="002A246F"/>
    <w:pPr>
      <w:tabs>
        <w:tab w:val="clear" w:pos="284"/>
      </w:tabs>
      <w:suppressAutoHyphens/>
      <w:spacing w:line="240" w:lineRule="auto"/>
    </w:pPr>
    <w:rPr>
      <w:rFonts w:ascii="Arial" w:hAnsi="Arial" w:cs="Arial"/>
      <w:sz w:val="24"/>
      <w:lang w:eastAsia="ar-SA"/>
    </w:rPr>
  </w:style>
  <w:style w:type="paragraph" w:styleId="Testonotaapidipagina">
    <w:name w:val="footnote text"/>
    <w:basedOn w:val="Normale"/>
    <w:link w:val="TestonotaapidipaginaCarattere"/>
    <w:rsid w:val="006268B5"/>
    <w:pPr>
      <w:spacing w:line="240" w:lineRule="auto"/>
    </w:pPr>
    <w:rPr>
      <w:szCs w:val="20"/>
    </w:rPr>
  </w:style>
  <w:style w:type="character" w:customStyle="1" w:styleId="TestonotaapidipaginaCarattere">
    <w:name w:val="Testo nota a piè di pagina Carattere"/>
    <w:basedOn w:val="Carpredefinitoparagrafo"/>
    <w:link w:val="Testonotaapidipagina"/>
    <w:rsid w:val="006268B5"/>
  </w:style>
  <w:style w:type="character" w:styleId="Rimandonotaapidipagina">
    <w:name w:val="footnote reference"/>
    <w:basedOn w:val="Carpredefinitoparagrafo"/>
    <w:rsid w:val="006268B5"/>
    <w:rPr>
      <w:vertAlign w:val="superscript"/>
    </w:rPr>
  </w:style>
  <w:style w:type="character" w:styleId="Collegamentoipertestuale">
    <w:name w:val="Hyperlink"/>
    <w:basedOn w:val="Carpredefinitoparagrafo"/>
    <w:rsid w:val="00626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E960-BD12-4690-8E78-3A4254B2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5</TotalTime>
  <Pages>2</Pages>
  <Words>613</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2020-08-11T14:12:00Z</dcterms:created>
  <dcterms:modified xsi:type="dcterms:W3CDTF">2021-01-08T13:35:00Z</dcterms:modified>
</cp:coreProperties>
</file>