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A569" w14:textId="77777777" w:rsidR="00B32A64" w:rsidRDefault="009A2BFC">
      <w:pPr>
        <w:pStyle w:val="CorpoA"/>
        <w:spacing w:before="480" w:line="240" w:lineRule="exact"/>
        <w:ind w:left="284" w:hanging="284"/>
        <w:outlineLvl w:val="0"/>
        <w:rPr>
          <w:rFonts w:ascii="Times" w:eastAsia="Times" w:hAnsi="Times" w:cs="Times"/>
          <w:b/>
          <w:bCs/>
          <w:sz w:val="20"/>
          <w:szCs w:val="20"/>
        </w:rPr>
      </w:pPr>
      <w:r>
        <w:rPr>
          <w:rFonts w:ascii="Times" w:hAnsi="Times"/>
          <w:b/>
          <w:bCs/>
          <w:sz w:val="20"/>
          <w:szCs w:val="20"/>
        </w:rPr>
        <w:t>Cultural Tourism and Territorial Development</w:t>
      </w:r>
    </w:p>
    <w:p w14:paraId="179584D0" w14:textId="77777777" w:rsidR="00B32A64" w:rsidRPr="00F8062C" w:rsidRDefault="009A2BFC">
      <w:pPr>
        <w:pStyle w:val="Intestazione2"/>
      </w:pPr>
      <w:r>
        <w:t xml:space="preserve">Prof. </w:t>
      </w:r>
      <w:r w:rsidRPr="00F8062C">
        <w:t>Giovanni Bozzetti</w:t>
      </w:r>
    </w:p>
    <w:p w14:paraId="5E14E6F8" w14:textId="3A4F34FE" w:rsidR="00F14B7B" w:rsidRPr="00514034" w:rsidRDefault="00F14B7B" w:rsidP="00F14B7B">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14:paraId="62ED95E7" w14:textId="77777777" w:rsidR="00B32A64" w:rsidRDefault="009A2BFC">
      <w:pPr>
        <w:pStyle w:val="CorpoA"/>
        <w:jc w:val="both"/>
        <w:rPr>
          <w:rFonts w:ascii="Times" w:eastAsia="Times" w:hAnsi="Times" w:cs="Times"/>
          <w:sz w:val="20"/>
          <w:szCs w:val="20"/>
        </w:rPr>
      </w:pPr>
      <w:r>
        <w:rPr>
          <w:rFonts w:ascii="Times" w:hAnsi="Times"/>
          <w:sz w:val="20"/>
          <w:szCs w:val="20"/>
        </w:rPr>
        <w:t>The particular foc</w:t>
      </w:r>
      <w:r w:rsidR="00FE7D96">
        <w:rPr>
          <w:rFonts w:ascii="Times" w:hAnsi="Times"/>
          <w:sz w:val="20"/>
          <w:szCs w:val="20"/>
        </w:rPr>
        <w:t>us of this course is to analyse</w:t>
      </w:r>
      <w:r w:rsidRPr="00274A8D">
        <w:rPr>
          <w:rFonts w:ascii="Times" w:hAnsi="Times"/>
          <w:color w:val="FF0000"/>
          <w:sz w:val="20"/>
          <w:szCs w:val="20"/>
        </w:rPr>
        <w:t xml:space="preserve"> </w:t>
      </w:r>
      <w:r>
        <w:rPr>
          <w:rFonts w:ascii="Times" w:hAnsi="Times"/>
          <w:sz w:val="20"/>
          <w:szCs w:val="20"/>
        </w:rPr>
        <w:t xml:space="preserve">regional marketing levers for promoting Italian excellence and cultural resources, with the </w:t>
      </w:r>
      <w:r w:rsidR="00F14B7B">
        <w:rPr>
          <w:rFonts w:ascii="Times" w:hAnsi="Times"/>
          <w:sz w:val="20"/>
          <w:szCs w:val="20"/>
        </w:rPr>
        <w:t xml:space="preserve">concrete final </w:t>
      </w:r>
      <w:r>
        <w:rPr>
          <w:rFonts w:ascii="Times" w:hAnsi="Times"/>
          <w:sz w:val="20"/>
          <w:szCs w:val="20"/>
        </w:rPr>
        <w:t>goal of con</w:t>
      </w:r>
      <w:r w:rsidRPr="006550FA">
        <w:rPr>
          <w:rFonts w:ascii="Times" w:hAnsi="Times"/>
          <w:sz w:val="20"/>
          <w:szCs w:val="20"/>
        </w:rPr>
        <w:t xml:space="preserve">ceiving, </w:t>
      </w:r>
      <w:r w:rsidR="00274A8D" w:rsidRPr="006550FA">
        <w:rPr>
          <w:rFonts w:ascii="Times" w:hAnsi="Times"/>
          <w:color w:val="auto"/>
          <w:sz w:val="20"/>
          <w:szCs w:val="20"/>
        </w:rPr>
        <w:t>organizing and</w:t>
      </w:r>
      <w:r w:rsidRPr="006550FA">
        <w:rPr>
          <w:rFonts w:ascii="Times" w:hAnsi="Times"/>
          <w:color w:val="auto"/>
          <w:sz w:val="20"/>
          <w:szCs w:val="20"/>
        </w:rPr>
        <w:t xml:space="preserve"> </w:t>
      </w:r>
      <w:r w:rsidR="00FE7D96" w:rsidRPr="006550FA">
        <w:rPr>
          <w:rFonts w:ascii="Times" w:hAnsi="Times"/>
          <w:sz w:val="20"/>
          <w:szCs w:val="20"/>
        </w:rPr>
        <w:t>running</w:t>
      </w:r>
      <w:r w:rsidR="00274A8D" w:rsidRPr="006550FA">
        <w:rPr>
          <w:rFonts w:ascii="Times" w:hAnsi="Times"/>
          <w:sz w:val="20"/>
          <w:szCs w:val="20"/>
        </w:rPr>
        <w:t xml:space="preserve"> </w:t>
      </w:r>
      <w:r w:rsidR="006550FA" w:rsidRPr="006550FA">
        <w:rPr>
          <w:rFonts w:ascii="Times" w:hAnsi="Times"/>
          <w:sz w:val="20"/>
          <w:szCs w:val="20"/>
        </w:rPr>
        <w:t xml:space="preserve">frontal or digital </w:t>
      </w:r>
      <w:r w:rsidRPr="006550FA">
        <w:rPr>
          <w:rFonts w:ascii="Times" w:hAnsi="Times"/>
          <w:sz w:val="20"/>
          <w:szCs w:val="20"/>
        </w:rPr>
        <w:t>event</w:t>
      </w:r>
      <w:r w:rsidR="003C7D68" w:rsidRPr="006550FA">
        <w:rPr>
          <w:rFonts w:ascii="Times" w:eastAsia="Times New Roman" w:hAnsi="Times" w:cs="Times New Roman"/>
          <w:noProof/>
          <w:color w:val="auto"/>
          <w:sz w:val="20"/>
          <w:bdr w:val="none" w:sz="0" w:space="0" w:color="auto"/>
        </w:rPr>
        <w:t xml:space="preserve"> (</w:t>
      </w:r>
      <w:r w:rsidR="006550FA" w:rsidRPr="006550FA">
        <w:rPr>
          <w:rFonts w:ascii="Times" w:eastAsia="Times New Roman" w:hAnsi="Times" w:cs="Times New Roman"/>
          <w:noProof/>
          <w:color w:val="auto"/>
          <w:sz w:val="20"/>
          <w:bdr w:val="none" w:sz="0" w:space="0" w:color="auto"/>
        </w:rPr>
        <w:t>depending on the evolution of Covid-19 epidemic</w:t>
      </w:r>
      <w:r w:rsidR="003C7D68" w:rsidRPr="006550FA">
        <w:rPr>
          <w:rFonts w:ascii="Times" w:eastAsia="Times New Roman" w:hAnsi="Times" w:cs="Times New Roman"/>
          <w:noProof/>
          <w:color w:val="auto"/>
          <w:sz w:val="20"/>
          <w:bdr w:val="none" w:sz="0" w:space="0" w:color="auto"/>
        </w:rPr>
        <w:t>)</w:t>
      </w:r>
      <w:r w:rsidRPr="006550FA">
        <w:rPr>
          <w:rFonts w:ascii="Times" w:hAnsi="Times"/>
          <w:sz w:val="20"/>
          <w:szCs w:val="20"/>
        </w:rPr>
        <w:t>, thereby providing students with an excellent opportunity to</w:t>
      </w:r>
      <w:r>
        <w:rPr>
          <w:rFonts w:ascii="Times" w:hAnsi="Times"/>
          <w:sz w:val="20"/>
          <w:szCs w:val="20"/>
        </w:rPr>
        <w:t xml:space="preserve"> make contact with institutions, professionals</w:t>
      </w:r>
      <w:r w:rsidR="00F14B7B">
        <w:rPr>
          <w:rFonts w:ascii="Times" w:hAnsi="Times"/>
          <w:sz w:val="20"/>
          <w:szCs w:val="20"/>
        </w:rPr>
        <w:t>, media</w:t>
      </w:r>
      <w:r>
        <w:rPr>
          <w:rFonts w:ascii="Times" w:hAnsi="Times"/>
          <w:sz w:val="20"/>
          <w:szCs w:val="20"/>
        </w:rPr>
        <w:t xml:space="preserve"> and corporate organisations.</w:t>
      </w:r>
    </w:p>
    <w:p w14:paraId="4F9CA8A4" w14:textId="77777777" w:rsidR="00B32A64" w:rsidRDefault="009A2BFC">
      <w:pPr>
        <w:pStyle w:val="CorpoA"/>
        <w:jc w:val="both"/>
        <w:rPr>
          <w:rFonts w:ascii="Times" w:hAnsi="Times"/>
          <w:sz w:val="20"/>
          <w:szCs w:val="20"/>
        </w:rPr>
      </w:pPr>
      <w:r>
        <w:rPr>
          <w:rFonts w:ascii="Times" w:hAnsi="Times"/>
          <w:sz w:val="20"/>
          <w:szCs w:val="20"/>
        </w:rPr>
        <w:t>Furthermore, the course will analyse the impact of “large-scale cultural events” on the economy, society, environment, town-planning and policy, and in terms of brand awareness and brand perception.</w:t>
      </w:r>
    </w:p>
    <w:p w14:paraId="47FE80BB" w14:textId="77777777" w:rsidR="001B6F5A" w:rsidRPr="001B6F5A" w:rsidRDefault="001B6F5A" w:rsidP="00F14B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eastAsia="Times New Roman"/>
          <w:sz w:val="20"/>
          <w:szCs w:val="20"/>
          <w:bdr w:val="none" w:sz="0" w:space="0" w:color="auto"/>
        </w:rPr>
      </w:pPr>
      <w:r w:rsidRPr="001B6F5A">
        <w:rPr>
          <w:rFonts w:eastAsia="Times New Roman"/>
          <w:sz w:val="20"/>
          <w:szCs w:val="20"/>
          <w:bdr w:val="none" w:sz="0" w:space="0" w:color="auto"/>
        </w:rPr>
        <w:t>At the end of the course students will be able to enhance the cultural heritage</w:t>
      </w:r>
      <w:r w:rsidR="00543608">
        <w:rPr>
          <w:rFonts w:eastAsia="Times New Roman"/>
          <w:sz w:val="20"/>
          <w:szCs w:val="20"/>
          <w:bdr w:val="none" w:sz="0" w:space="0" w:color="auto"/>
        </w:rPr>
        <w:t xml:space="preserve"> from a territorial marketing perspective; they also </w:t>
      </w:r>
      <w:r w:rsidR="00BB0C20">
        <w:rPr>
          <w:rFonts w:eastAsia="Times New Roman"/>
          <w:sz w:val="20"/>
          <w:szCs w:val="20"/>
          <w:bdr w:val="none" w:sz="0" w:space="0" w:color="auto"/>
        </w:rPr>
        <w:t>will have practical knowledges to devise, organize and achieve an event to promote territory</w:t>
      </w:r>
      <w:r w:rsidR="00C23FF2">
        <w:rPr>
          <w:rFonts w:eastAsia="Times New Roman"/>
          <w:sz w:val="20"/>
          <w:szCs w:val="20"/>
          <w:bdr w:val="none" w:sz="0" w:space="0" w:color="auto"/>
        </w:rPr>
        <w:t xml:space="preserve"> </w:t>
      </w:r>
      <w:r w:rsidR="00BB0C20">
        <w:rPr>
          <w:rFonts w:eastAsia="Times New Roman"/>
          <w:sz w:val="20"/>
          <w:szCs w:val="20"/>
          <w:bdr w:val="none" w:sz="0" w:space="0" w:color="auto"/>
        </w:rPr>
        <w:t>that will be useful</w:t>
      </w:r>
      <w:r w:rsidR="00C23FF2">
        <w:rPr>
          <w:rFonts w:eastAsia="Times New Roman"/>
          <w:sz w:val="20"/>
          <w:szCs w:val="20"/>
          <w:bdr w:val="none" w:sz="0" w:space="0" w:color="auto"/>
        </w:rPr>
        <w:t xml:space="preserve"> for their own professional career.</w:t>
      </w:r>
    </w:p>
    <w:p w14:paraId="099D6805" w14:textId="77777777" w:rsidR="00B32A64" w:rsidRDefault="009A2BFC" w:rsidP="00C23FF2">
      <w:pPr>
        <w:pStyle w:val="CorpoA"/>
        <w:spacing w:before="240" w:after="120"/>
        <w:jc w:val="both"/>
        <w:rPr>
          <w:rFonts w:ascii="Times New Roman" w:eastAsia="Times New Roman" w:hAnsi="Times New Roman" w:cs="Times New Roman"/>
          <w:b/>
          <w:bCs/>
          <w:i/>
          <w:iCs/>
          <w:sz w:val="18"/>
          <w:szCs w:val="18"/>
        </w:rPr>
      </w:pPr>
      <w:r>
        <w:rPr>
          <w:rFonts w:ascii="Times New Roman" w:hAnsi="Times New Roman"/>
          <w:b/>
          <w:bCs/>
          <w:i/>
          <w:iCs/>
          <w:sz w:val="18"/>
          <w:szCs w:val="18"/>
        </w:rPr>
        <w:t>COURSE CONTENT</w:t>
      </w:r>
    </w:p>
    <w:p w14:paraId="76AC325F" w14:textId="77777777" w:rsidR="00B32A64" w:rsidRDefault="009A2BFC">
      <w:pPr>
        <w:pStyle w:val="CorpoA"/>
        <w:spacing w:before="200" w:line="240" w:lineRule="exact"/>
        <w:rPr>
          <w:rFonts w:ascii="Times New Roman" w:eastAsia="Times New Roman" w:hAnsi="Times New Roman" w:cs="Times New Roman"/>
          <w:i/>
          <w:iCs/>
          <w:sz w:val="20"/>
          <w:szCs w:val="20"/>
        </w:rPr>
      </w:pPr>
      <w:r>
        <w:rPr>
          <w:rFonts w:ascii="Times New Roman" w:hAnsi="Times New Roman"/>
          <w:i/>
          <w:iCs/>
          <w:sz w:val="20"/>
          <w:szCs w:val="20"/>
        </w:rPr>
        <w:t>The development of the territory, principles, strategies, and marketing levers</w:t>
      </w:r>
    </w:p>
    <w:p w14:paraId="47156D4F"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Territory and territorial marketing.</w:t>
      </w:r>
    </w:p>
    <w:p w14:paraId="1C0F40D9" w14:textId="77777777" w:rsidR="00B32A64" w:rsidRPr="00274A8D" w:rsidRDefault="00274A8D" w:rsidP="00274A8D">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The territorial marketing mix and the s</w:t>
      </w:r>
      <w:r w:rsidR="009A2BFC" w:rsidRPr="00274A8D">
        <w:rPr>
          <w:rFonts w:ascii="Times New Roman" w:hAnsi="Times New Roman"/>
          <w:sz w:val="20"/>
          <w:szCs w:val="20"/>
          <w:lang w:val="en-US"/>
        </w:rPr>
        <w:t>trategies of territorial development.</w:t>
      </w:r>
    </w:p>
    <w:p w14:paraId="103793CF"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Analysis of the characteristics and resources of the territory.</w:t>
      </w:r>
    </w:p>
    <w:p w14:paraId="3F2E30E9" w14:textId="77777777" w:rsidR="00B32A64" w:rsidRPr="00274A8D"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sidRPr="00274A8D">
        <w:rPr>
          <w:rFonts w:ascii="Times New Roman" w:hAnsi="Times New Roman"/>
          <w:sz w:val="20"/>
          <w:szCs w:val="20"/>
          <w:lang w:val="en-US"/>
        </w:rPr>
        <w:t>From territory to tourist destination.</w:t>
      </w:r>
      <w:r w:rsidR="00274A8D" w:rsidRPr="00274A8D">
        <w:rPr>
          <w:szCs w:val="20"/>
          <w:lang w:val="en-US"/>
        </w:rPr>
        <w:t xml:space="preserve"> </w:t>
      </w:r>
      <w:r w:rsidR="00274A8D" w:rsidRPr="00274A8D">
        <w:rPr>
          <w:rFonts w:ascii="Times New Roman" w:hAnsi="Times New Roman"/>
          <w:sz w:val="20"/>
          <w:szCs w:val="20"/>
          <w:lang w:val="en-US"/>
        </w:rPr>
        <w:t>Place and City branding.</w:t>
      </w:r>
    </w:p>
    <w:p w14:paraId="6A1723C6"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Strategic planning. Mission and objectives.</w:t>
      </w:r>
    </w:p>
    <w:p w14:paraId="14C44790" w14:textId="77777777" w:rsidR="00B32A64" w:rsidRDefault="009A2BFC">
      <w:pPr>
        <w:pStyle w:val="Paragrafoelenco"/>
        <w:numPr>
          <w:ilvl w:val="0"/>
          <w:numId w:val="2"/>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Positioning and images. Brand identity, awareness and perception.</w:t>
      </w:r>
    </w:p>
    <w:p w14:paraId="48FA109D" w14:textId="77777777" w:rsidR="00274A8D" w:rsidRDefault="00274A8D" w:rsidP="00274A8D">
      <w:pPr>
        <w:pStyle w:val="CorpoA"/>
        <w:spacing w:before="200" w:line="24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Cultural tourism, opportunities for developing the territory. </w:t>
      </w:r>
    </w:p>
    <w:p w14:paraId="3C5C44CE"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Tourism </w:t>
      </w:r>
      <w:r w:rsidR="00FE7D96" w:rsidRPr="00FE7D96">
        <w:rPr>
          <w:rFonts w:ascii="Times New Roman" w:hAnsi="Times New Roman"/>
          <w:sz w:val="20"/>
          <w:szCs w:val="20"/>
          <w:lang w:val="en-US"/>
        </w:rPr>
        <w:t>and culture</w:t>
      </w:r>
      <w:r>
        <w:rPr>
          <w:rFonts w:ascii="Times New Roman" w:hAnsi="Times New Roman"/>
          <w:sz w:val="20"/>
          <w:szCs w:val="20"/>
          <w:lang w:val="en-US"/>
        </w:rPr>
        <w:t xml:space="preserve"> as a </w:t>
      </w:r>
      <w:r w:rsidR="00F45F1E">
        <w:rPr>
          <w:rFonts w:ascii="Times New Roman" w:hAnsi="Times New Roman"/>
          <w:sz w:val="20"/>
          <w:szCs w:val="20"/>
          <w:lang w:val="en-US"/>
        </w:rPr>
        <w:t xml:space="preserve">marketing </w:t>
      </w:r>
      <w:r>
        <w:rPr>
          <w:rFonts w:ascii="Times New Roman" w:hAnsi="Times New Roman"/>
          <w:sz w:val="20"/>
          <w:szCs w:val="20"/>
          <w:lang w:val="en-US"/>
        </w:rPr>
        <w:t>lever for economic development of the territory.</w:t>
      </w:r>
    </w:p>
    <w:p w14:paraId="3AC870A6"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The historical origins and evolution of tourism. </w:t>
      </w:r>
      <w:r w:rsidR="00FE7D96" w:rsidRPr="00FE7D96">
        <w:rPr>
          <w:rFonts w:ascii="Times New Roman" w:hAnsi="Times New Roman"/>
          <w:sz w:val="20"/>
          <w:szCs w:val="20"/>
          <w:lang w:val="en-US"/>
        </w:rPr>
        <w:t>Digital Era</w:t>
      </w:r>
      <w:r w:rsidRPr="00FE7D96">
        <w:rPr>
          <w:rFonts w:ascii="Times New Roman" w:hAnsi="Times New Roman"/>
          <w:sz w:val="20"/>
          <w:szCs w:val="20"/>
          <w:lang w:val="en-US"/>
        </w:rPr>
        <w:t>.</w:t>
      </w:r>
    </w:p>
    <w:p w14:paraId="369653AB"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The tourism market: supply and demand.</w:t>
      </w:r>
    </w:p>
    <w:p w14:paraId="401485E9"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Italy: cultural resources and tourism dynamics</w:t>
      </w:r>
    </w:p>
    <w:p w14:paraId="6E621DB9"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Cultural tourism and its characteristics</w:t>
      </w:r>
    </w:p>
    <w:p w14:paraId="451B397E" w14:textId="77777777" w:rsidR="00274A8D" w:rsidRDefault="00274A8D"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Italy as a “</w:t>
      </w:r>
      <w:r>
        <w:rPr>
          <w:rFonts w:ascii="Times New Roman" w:hAnsi="Times New Roman"/>
          <w:i/>
          <w:iCs/>
          <w:sz w:val="20"/>
          <w:szCs w:val="20"/>
          <w:lang w:val="en-US"/>
        </w:rPr>
        <w:t>Museo Diffuso</w:t>
      </w:r>
      <w:r>
        <w:rPr>
          <w:rFonts w:ascii="Times New Roman" w:hAnsi="Times New Roman"/>
          <w:sz w:val="20"/>
          <w:szCs w:val="20"/>
          <w:lang w:val="en-US"/>
        </w:rPr>
        <w:t>” or open-air museum.</w:t>
      </w:r>
    </w:p>
    <w:p w14:paraId="40797735" w14:textId="77777777" w:rsidR="00274A8D" w:rsidRPr="00B05907" w:rsidRDefault="00FE7D96" w:rsidP="00274A8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color w:val="000000"/>
          <w:sz w:val="20"/>
          <w:szCs w:val="20"/>
          <w:lang w:val="it-IT"/>
        </w:rPr>
      </w:pPr>
      <w:r w:rsidRPr="00F91DEB">
        <w:rPr>
          <w:color w:val="000000"/>
          <w:sz w:val="20"/>
          <w:szCs w:val="20"/>
        </w:rPr>
        <w:t>Management autono</w:t>
      </w:r>
      <w:r w:rsidR="00B05907" w:rsidRPr="00F91DEB">
        <w:rPr>
          <w:color w:val="000000"/>
          <w:sz w:val="20"/>
          <w:szCs w:val="20"/>
        </w:rPr>
        <w:t>m</w:t>
      </w:r>
      <w:r w:rsidRPr="00F91DEB">
        <w:rPr>
          <w:color w:val="000000"/>
          <w:sz w:val="20"/>
          <w:szCs w:val="20"/>
        </w:rPr>
        <w:t>y in museums</w:t>
      </w:r>
      <w:r w:rsidR="00B05907" w:rsidRPr="00F91DEB">
        <w:rPr>
          <w:color w:val="000000"/>
          <w:sz w:val="20"/>
          <w:szCs w:val="20"/>
        </w:rPr>
        <w:t xml:space="preserve"> between costs and revenues. </w:t>
      </w:r>
      <w:r w:rsidR="00B05907" w:rsidRPr="00B05907">
        <w:rPr>
          <w:color w:val="000000"/>
          <w:sz w:val="20"/>
          <w:szCs w:val="20"/>
          <w:lang w:val="it-IT"/>
        </w:rPr>
        <w:t xml:space="preserve">Pricing strategies and fundraising. </w:t>
      </w:r>
      <w:r w:rsidRPr="00B05907">
        <w:rPr>
          <w:color w:val="000000"/>
          <w:sz w:val="20"/>
          <w:szCs w:val="20"/>
          <w:lang w:val="it-IT"/>
        </w:rPr>
        <w:t xml:space="preserve"> </w:t>
      </w:r>
    </w:p>
    <w:p w14:paraId="0EDEFD54" w14:textId="77777777" w:rsidR="00274A8D" w:rsidRPr="003C7D68" w:rsidRDefault="00FE7D96" w:rsidP="00274A8D">
      <w:pPr>
        <w:pStyle w:val="Paragrafoelenco"/>
        <w:numPr>
          <w:ilvl w:val="0"/>
          <w:numId w:val="8"/>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Museum marketing levers </w:t>
      </w:r>
      <w:r w:rsidR="00274A8D">
        <w:rPr>
          <w:rFonts w:ascii="Times New Roman" w:hAnsi="Times New Roman"/>
          <w:sz w:val="20"/>
          <w:szCs w:val="20"/>
          <w:lang w:val="en-US"/>
        </w:rPr>
        <w:t>(communication, events, merchandising, the web, and internationalisation).</w:t>
      </w:r>
    </w:p>
    <w:p w14:paraId="1BA94786" w14:textId="795EDF11" w:rsidR="003C7D68" w:rsidRPr="00C947D7" w:rsidRDefault="006550FA" w:rsidP="003C7D68">
      <w:pPr>
        <w:pStyle w:val="Paragrafoelenco"/>
        <w:numPr>
          <w:ilvl w:val="0"/>
          <w:numId w:val="8"/>
        </w:numPr>
        <w:rPr>
          <w:rFonts w:ascii="Times New Roman" w:hAnsi="Times New Roman"/>
          <w:sz w:val="20"/>
          <w:szCs w:val="20"/>
          <w:lang w:val="en-US"/>
        </w:rPr>
      </w:pPr>
      <w:r w:rsidRPr="00C947D7">
        <w:rPr>
          <w:rFonts w:ascii="Times New Roman" w:hAnsi="Times New Roman"/>
          <w:sz w:val="20"/>
          <w:szCs w:val="20"/>
          <w:lang w:val="en-US"/>
        </w:rPr>
        <w:lastRenderedPageBreak/>
        <w:t>Digital evolution</w:t>
      </w:r>
      <w:r w:rsidR="00F45F1E" w:rsidRPr="00C947D7">
        <w:rPr>
          <w:rFonts w:ascii="Times New Roman" w:hAnsi="Times New Roman"/>
          <w:sz w:val="20"/>
          <w:szCs w:val="20"/>
          <w:lang w:val="en-US"/>
        </w:rPr>
        <w:t xml:space="preserve">, NFT </w:t>
      </w:r>
      <w:r w:rsidR="00C947D7" w:rsidRPr="00C947D7">
        <w:rPr>
          <w:rFonts w:ascii="Times New Roman" w:hAnsi="Times New Roman"/>
          <w:sz w:val="20"/>
          <w:szCs w:val="20"/>
          <w:lang w:val="en-US"/>
        </w:rPr>
        <w:t>and</w:t>
      </w:r>
      <w:r w:rsidR="00F45F1E" w:rsidRPr="00C947D7">
        <w:rPr>
          <w:rFonts w:ascii="Times New Roman" w:hAnsi="Times New Roman"/>
          <w:sz w:val="20"/>
          <w:szCs w:val="20"/>
          <w:lang w:val="en-US"/>
        </w:rPr>
        <w:t xml:space="preserve"> Metavers</w:t>
      </w:r>
      <w:r w:rsidR="00C947D7" w:rsidRPr="00C947D7">
        <w:rPr>
          <w:rFonts w:ascii="Times New Roman" w:hAnsi="Times New Roman"/>
          <w:sz w:val="20"/>
          <w:szCs w:val="20"/>
          <w:lang w:val="en-US"/>
        </w:rPr>
        <w:t>e</w:t>
      </w:r>
      <w:r w:rsidRPr="00C947D7">
        <w:rPr>
          <w:rFonts w:ascii="Times New Roman" w:hAnsi="Times New Roman"/>
          <w:sz w:val="20"/>
          <w:szCs w:val="20"/>
          <w:lang w:val="en-US"/>
        </w:rPr>
        <w:t>.</w:t>
      </w:r>
    </w:p>
    <w:p w14:paraId="4829A883" w14:textId="77777777" w:rsidR="00B32A64" w:rsidRDefault="009A2BFC">
      <w:pPr>
        <w:pStyle w:val="CorpoA"/>
        <w:spacing w:before="120" w:line="240" w:lineRule="exact"/>
        <w:ind w:left="284" w:hanging="284"/>
        <w:rPr>
          <w:rFonts w:ascii="Times New Roman" w:eastAsia="Times New Roman" w:hAnsi="Times New Roman" w:cs="Times New Roman"/>
          <w:i/>
          <w:iCs/>
          <w:sz w:val="20"/>
          <w:szCs w:val="20"/>
        </w:rPr>
      </w:pPr>
      <w:r>
        <w:rPr>
          <w:rFonts w:ascii="Times New Roman" w:hAnsi="Times New Roman"/>
          <w:i/>
          <w:iCs/>
          <w:sz w:val="20"/>
          <w:szCs w:val="20"/>
        </w:rPr>
        <w:t>Large-scale events as marketing levers for promoting the territory</w:t>
      </w:r>
    </w:p>
    <w:p w14:paraId="01327259"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Definitions, types and history of large-scale events.</w:t>
      </w:r>
    </w:p>
    <w:p w14:paraId="0759821F"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Large-scale events as marketing levers.</w:t>
      </w:r>
    </w:p>
    <w:p w14:paraId="0FE1A52D"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The impact of large-scale events on the territory:</w:t>
      </w:r>
    </w:p>
    <w:p w14:paraId="5E8A5A05" w14:textId="77777777" w:rsidR="00B32A64" w:rsidRDefault="009A2BFC">
      <w:pPr>
        <w:pStyle w:val="Paragrafoelenco"/>
        <w:spacing w:line="240" w:lineRule="exact"/>
        <w:ind w:left="284"/>
        <w:jc w:val="both"/>
        <w:rPr>
          <w:rFonts w:ascii="Times New Roman" w:eastAsia="Times New Roman" w:hAnsi="Times New Roman" w:cs="Times New Roman"/>
          <w:sz w:val="20"/>
          <w:szCs w:val="20"/>
          <w:lang w:val="en-US"/>
        </w:rPr>
      </w:pPr>
      <w:r>
        <w:rPr>
          <w:rFonts w:ascii="Times New Roman" w:hAnsi="Times New Roman"/>
          <w:sz w:val="20"/>
          <w:szCs w:val="20"/>
          <w:lang w:val="en-US"/>
        </w:rPr>
        <w:t>economy – society – environment – city planning – politics.</w:t>
      </w:r>
    </w:p>
    <w:p w14:paraId="7CAC4984"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Organisation of events </w:t>
      </w:r>
    </w:p>
    <w:p w14:paraId="788D516C" w14:textId="77777777" w:rsidR="00B32A64" w:rsidRDefault="009A2BFC">
      <w:pPr>
        <w:pStyle w:val="Paragrafoelenco"/>
        <w:numPr>
          <w:ilvl w:val="0"/>
          <w:numId w:val="4"/>
        </w:numPr>
        <w:spacing w:line="240" w:lineRule="exact"/>
        <w:jc w:val="both"/>
        <w:rPr>
          <w:rFonts w:ascii="Times New Roman" w:eastAsia="Times New Roman" w:hAnsi="Times New Roman" w:cs="Times New Roman"/>
          <w:sz w:val="20"/>
          <w:szCs w:val="20"/>
          <w:lang w:val="en-US"/>
        </w:rPr>
      </w:pPr>
      <w:r>
        <w:rPr>
          <w:rFonts w:ascii="Times New Roman" w:hAnsi="Times New Roman"/>
          <w:sz w:val="20"/>
          <w:szCs w:val="20"/>
          <w:lang w:val="en-US"/>
        </w:rPr>
        <w:t>Ex-ante and ex-post evaluation.</w:t>
      </w:r>
    </w:p>
    <w:p w14:paraId="6079A1D4" w14:textId="77777777" w:rsidR="00B32A64" w:rsidRPr="007B75C1" w:rsidRDefault="009A2BFC">
      <w:pPr>
        <w:pStyle w:val="CorpoA"/>
        <w:keepNext/>
        <w:spacing w:before="240" w:after="120" w:line="240" w:lineRule="exact"/>
        <w:jc w:val="both"/>
        <w:rPr>
          <w:rFonts w:ascii="Times New Roman" w:eastAsia="Times New Roman" w:hAnsi="Times New Roman" w:cs="Times New Roman"/>
          <w:b/>
          <w:bCs/>
          <w:sz w:val="18"/>
          <w:szCs w:val="18"/>
          <w:lang w:val="it-IT"/>
        </w:rPr>
      </w:pPr>
      <w:r w:rsidRPr="007B75C1">
        <w:rPr>
          <w:rFonts w:ascii="Times New Roman" w:hAnsi="Times New Roman"/>
          <w:b/>
          <w:bCs/>
          <w:i/>
          <w:iCs/>
          <w:sz w:val="18"/>
          <w:szCs w:val="18"/>
          <w:lang w:val="it-IT"/>
        </w:rPr>
        <w:t>READING LIST</w:t>
      </w:r>
    </w:p>
    <w:p w14:paraId="35423D20" w14:textId="77777777" w:rsidR="007B75C1" w:rsidRPr="007B75C1" w:rsidRDefault="007B75C1" w:rsidP="007B75C1">
      <w:pPr>
        <w:pStyle w:val="Testo1"/>
        <w:rPr>
          <w:lang w:val="it-IT"/>
        </w:rPr>
      </w:pPr>
      <w:r w:rsidRPr="007B75C1">
        <w:rPr>
          <w:lang w:val="it-IT"/>
        </w:rPr>
        <w:t>- “La Gestione dei Musei – Strategie integrate e sviluppo del territorio” – EDUCatt–</w:t>
      </w:r>
    </w:p>
    <w:p w14:paraId="492FB8CF" w14:textId="77777777" w:rsidR="007B75C1" w:rsidRDefault="006550FA" w:rsidP="006550FA">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noProof/>
          <w:sz w:val="18"/>
          <w:szCs w:val="20"/>
          <w:bdr w:val="none" w:sz="0" w:space="0" w:color="auto"/>
          <w:lang w:eastAsia="it-IT"/>
        </w:rPr>
      </w:pPr>
      <w:r w:rsidRPr="006550FA">
        <w:rPr>
          <w:rFonts w:ascii="Times" w:eastAsia="Times New Roman" w:hAnsi="Times"/>
          <w:noProof/>
          <w:sz w:val="18"/>
          <w:szCs w:val="20"/>
          <w:bdr w:val="none" w:sz="0" w:space="0" w:color="auto"/>
          <w:lang w:eastAsia="it-IT"/>
        </w:rPr>
        <w:t xml:space="preserve">Course packs </w:t>
      </w:r>
      <w:r>
        <w:rPr>
          <w:rFonts w:ascii="Times" w:eastAsia="Times New Roman" w:hAnsi="Times"/>
          <w:noProof/>
          <w:sz w:val="18"/>
          <w:szCs w:val="20"/>
          <w:bdr w:val="none" w:sz="0" w:space="0" w:color="auto"/>
          <w:lang w:eastAsia="it-IT"/>
        </w:rPr>
        <w:t xml:space="preserve">and </w:t>
      </w:r>
      <w:r w:rsidR="007B75C1">
        <w:rPr>
          <w:rFonts w:ascii="Times" w:eastAsia="Times New Roman" w:hAnsi="Times"/>
          <w:noProof/>
          <w:sz w:val="18"/>
          <w:szCs w:val="20"/>
          <w:bdr w:val="none" w:sz="0" w:space="0" w:color="auto"/>
          <w:lang w:eastAsia="it-IT"/>
        </w:rPr>
        <w:t xml:space="preserve">other </w:t>
      </w:r>
      <w:r w:rsidRPr="006550FA">
        <w:rPr>
          <w:rFonts w:ascii="Times" w:eastAsia="Times New Roman" w:hAnsi="Times"/>
          <w:noProof/>
          <w:sz w:val="18"/>
          <w:szCs w:val="20"/>
          <w:bdr w:val="none" w:sz="0" w:space="0" w:color="auto"/>
          <w:lang w:eastAsia="it-IT"/>
        </w:rPr>
        <w:t>suggested texts provided during the course</w:t>
      </w:r>
      <w:r w:rsidR="007B75C1">
        <w:rPr>
          <w:rFonts w:ascii="Times" w:eastAsia="Times New Roman" w:hAnsi="Times"/>
          <w:noProof/>
          <w:sz w:val="18"/>
          <w:szCs w:val="20"/>
          <w:bdr w:val="none" w:sz="0" w:space="0" w:color="auto"/>
          <w:lang w:eastAsia="it-IT"/>
        </w:rPr>
        <w:t xml:space="preserve"> such as:</w:t>
      </w:r>
    </w:p>
    <w:p w14:paraId="46D1C247" w14:textId="77777777" w:rsidR="00274A8D" w:rsidRPr="007B75C1" w:rsidRDefault="007B75C1" w:rsidP="007B75C1">
      <w:pPr>
        <w:pStyle w:val="Testo1"/>
        <w:rPr>
          <w:lang w:val="it-IT"/>
        </w:rPr>
      </w:pPr>
      <w:r w:rsidRPr="007B75C1">
        <w:rPr>
          <w:lang w:val="it-IT"/>
        </w:rPr>
        <w:t>“</w:t>
      </w:r>
      <w:r w:rsidRPr="007B75C1">
        <w:rPr>
          <w:i/>
          <w:lang w:val="it-IT"/>
        </w:rPr>
        <w:t>Gli eventi quale leva di marketing territoriale per la valorizzazione urbana</w:t>
      </w:r>
      <w:r w:rsidRPr="007B75C1">
        <w:rPr>
          <w:lang w:val="it-IT"/>
        </w:rPr>
        <w:t>”</w:t>
      </w:r>
      <w:r w:rsidR="00FE5445" w:rsidRPr="007B75C1">
        <w:rPr>
          <w:strike/>
          <w:color w:val="FF0000"/>
          <w:lang w:val="it-IT"/>
        </w:rPr>
        <w:t xml:space="preserve"> </w:t>
      </w:r>
    </w:p>
    <w:p w14:paraId="7816F8E7" w14:textId="77777777" w:rsidR="00B32A64" w:rsidRDefault="009A2BFC">
      <w:pPr>
        <w:pStyle w:val="CorpoA"/>
        <w:spacing w:before="240" w:after="120" w:line="220" w:lineRule="exact"/>
        <w:jc w:val="both"/>
        <w:rPr>
          <w:rFonts w:ascii="Times New Roman" w:eastAsia="Times New Roman" w:hAnsi="Times New Roman" w:cs="Times New Roman"/>
          <w:b/>
          <w:bCs/>
          <w:i/>
          <w:iCs/>
          <w:sz w:val="18"/>
          <w:szCs w:val="18"/>
        </w:rPr>
      </w:pPr>
      <w:r>
        <w:rPr>
          <w:rFonts w:ascii="Times New Roman" w:hAnsi="Times New Roman"/>
          <w:b/>
          <w:bCs/>
          <w:i/>
          <w:iCs/>
          <w:sz w:val="18"/>
          <w:szCs w:val="18"/>
        </w:rPr>
        <w:t>TEACHING METHOD</w:t>
      </w:r>
    </w:p>
    <w:p w14:paraId="2457B154" w14:textId="77777777" w:rsidR="00B32A64" w:rsidRPr="006F6F6A" w:rsidRDefault="009A2BFC">
      <w:pPr>
        <w:pStyle w:val="Testo2"/>
        <w:tabs>
          <w:tab w:val="left" w:pos="426"/>
        </w:tabs>
      </w:pPr>
      <w:r w:rsidRPr="00F8062C">
        <w:t>Lectures</w:t>
      </w:r>
      <w:r w:rsidR="006F6F6A" w:rsidRPr="00F8062C">
        <w:t xml:space="preserve"> (</w:t>
      </w:r>
      <w:r w:rsidR="00F8062C" w:rsidRPr="00F8062C">
        <w:t xml:space="preserve">frontal and remote teaching </w:t>
      </w:r>
      <w:r w:rsidR="006F6F6A" w:rsidRPr="00F8062C">
        <w:t>– distance learning).</w:t>
      </w:r>
    </w:p>
    <w:p w14:paraId="533A9D49" w14:textId="77777777" w:rsidR="00B32A64" w:rsidRDefault="009A2BFC">
      <w:pPr>
        <w:pStyle w:val="Testo2"/>
        <w:tabs>
          <w:tab w:val="left" w:pos="426"/>
        </w:tabs>
        <w:rPr>
          <w:sz w:val="20"/>
          <w:szCs w:val="20"/>
        </w:rPr>
      </w:pPr>
      <w:r>
        <w:t>Personal accounts from professionals and managers.</w:t>
      </w:r>
    </w:p>
    <w:p w14:paraId="0AB0D516" w14:textId="77777777" w:rsidR="00B32A64" w:rsidRDefault="009A2BFC">
      <w:pPr>
        <w:pStyle w:val="Testo2"/>
        <w:tabs>
          <w:tab w:val="left" w:pos="426"/>
        </w:tabs>
        <w:ind w:left="704" w:hanging="420"/>
      </w:pPr>
      <w:r>
        <w:t>Project comprising the conception, planning, organisation, running and evaluation of a cultural event.</w:t>
      </w:r>
    </w:p>
    <w:p w14:paraId="3CEB5F1F" w14:textId="77777777" w:rsidR="003C7D68" w:rsidRPr="006550FA" w:rsidRDefault="006550FA" w:rsidP="003C7D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lang w:eastAsia="it-IT"/>
        </w:rPr>
      </w:pPr>
      <w:r w:rsidRPr="006550FA">
        <w:rPr>
          <w:rFonts w:ascii="Times" w:eastAsia="Times New Roman" w:hAnsi="Times"/>
          <w:noProof/>
          <w:sz w:val="18"/>
          <w:szCs w:val="20"/>
          <w:bdr w:val="none" w:sz="0" w:space="0" w:color="auto"/>
          <w:lang w:eastAsia="it-IT"/>
        </w:rPr>
        <w:t>Discussions of Case Study and</w:t>
      </w:r>
      <w:r w:rsidR="003C7D68" w:rsidRPr="006550FA">
        <w:rPr>
          <w:rFonts w:ascii="Times" w:eastAsia="Times New Roman" w:hAnsi="Times"/>
          <w:noProof/>
          <w:sz w:val="18"/>
          <w:szCs w:val="20"/>
          <w:bdr w:val="none" w:sz="0" w:space="0" w:color="auto"/>
          <w:lang w:eastAsia="it-IT"/>
        </w:rPr>
        <w:t xml:space="preserve"> Case Problem</w:t>
      </w:r>
    </w:p>
    <w:p w14:paraId="2CACEF98" w14:textId="77777777" w:rsidR="003C7D68" w:rsidRPr="006F6F6A" w:rsidRDefault="006550FA" w:rsidP="003C7D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lang w:eastAsia="it-IT"/>
        </w:rPr>
      </w:pPr>
      <w:r w:rsidRPr="006F6F6A">
        <w:rPr>
          <w:rFonts w:ascii="Times" w:eastAsia="Times New Roman" w:hAnsi="Times"/>
          <w:noProof/>
          <w:sz w:val="18"/>
          <w:szCs w:val="20"/>
          <w:bdr w:val="none" w:sz="0" w:space="0" w:color="auto"/>
          <w:lang w:eastAsia="it-IT"/>
        </w:rPr>
        <w:t>Group activities.</w:t>
      </w:r>
    </w:p>
    <w:p w14:paraId="01707111" w14:textId="77777777" w:rsidR="009634BA" w:rsidRPr="006F6F6A" w:rsidRDefault="009634BA" w:rsidP="009634B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lang w:eastAsia="it-IT"/>
        </w:rPr>
      </w:pPr>
      <w:r w:rsidRPr="006F6F6A">
        <w:rPr>
          <w:rFonts w:eastAsia="Times New Roman"/>
          <w:b/>
          <w:i/>
          <w:sz w:val="18"/>
          <w:bdr w:val="none" w:sz="0" w:space="0" w:color="auto"/>
          <w:lang w:eastAsia="it-IT"/>
        </w:rPr>
        <w:t>ASSESSMENT METHOD AND CRITERIA</w:t>
      </w:r>
    </w:p>
    <w:p w14:paraId="51AE3A4B" w14:textId="77777777" w:rsidR="00274A8D" w:rsidRPr="00F8062C" w:rsidRDefault="00B05907" w:rsidP="00274A8D">
      <w:pPr>
        <w:pStyle w:val="Testo2"/>
      </w:pPr>
      <w:r w:rsidRPr="00F8062C">
        <w:t>Lecture attendance</w:t>
      </w:r>
      <w:r w:rsidR="006F6F6A" w:rsidRPr="00F8062C">
        <w:t xml:space="preserve"> </w:t>
      </w:r>
      <w:r w:rsidR="00F8062C" w:rsidRPr="00F8062C">
        <w:t>and/or by</w:t>
      </w:r>
      <w:r w:rsidR="006F6F6A" w:rsidRPr="00F8062C">
        <w:t xml:space="preserve"> distance learning</w:t>
      </w:r>
      <w:r w:rsidRPr="00F8062C">
        <w:t>.</w:t>
      </w:r>
    </w:p>
    <w:p w14:paraId="23FF3407" w14:textId="77777777" w:rsidR="00B32A64" w:rsidRDefault="009A2BFC">
      <w:pPr>
        <w:pStyle w:val="Testo2"/>
      </w:pPr>
      <w:r>
        <w:t>Active participation in the end-of-course project/event, which is designed to assess students’ practical skills and their capacity for team-work, problem-solving and successfully conducting relationships with the professional world.</w:t>
      </w:r>
    </w:p>
    <w:p w14:paraId="107BBB40" w14:textId="77777777" w:rsidR="00B32A64" w:rsidRPr="00274A8D" w:rsidRDefault="009A2BFC" w:rsidP="00274A8D">
      <w:pPr>
        <w:pStyle w:val="Testo2"/>
        <w:rPr>
          <w:sz w:val="20"/>
          <w:szCs w:val="20"/>
        </w:rPr>
      </w:pPr>
      <w:r>
        <w:t>An oral exam designed to assess students’ analytical rigour as applied to the topics explored in class and in the reading material.</w:t>
      </w:r>
    </w:p>
    <w:p w14:paraId="75CB3D65" w14:textId="77777777" w:rsidR="00F45F1E" w:rsidRPr="00F45F1E" w:rsidRDefault="00B05907" w:rsidP="00F45F1E">
      <w:pPr>
        <w:pStyle w:val="Testo2"/>
        <w:rPr>
          <w:rFonts w:eastAsia="Times New Roman"/>
          <w:noProof/>
          <w:szCs w:val="20"/>
          <w:bdr w:val="none" w:sz="0" w:space="0" w:color="auto"/>
          <w:lang w:val="it-IT"/>
        </w:rPr>
      </w:pPr>
      <w:r w:rsidRPr="00C23FF2">
        <w:rPr>
          <w:rFonts w:eastAsia="Times New Roman"/>
          <w:noProof/>
          <w:szCs w:val="20"/>
          <w:bdr w:val="none" w:sz="0" w:space="0" w:color="auto"/>
        </w:rPr>
        <w:t>No</w:t>
      </w:r>
      <w:r w:rsidR="00F91DEB" w:rsidRPr="00C23FF2">
        <w:rPr>
          <w:rFonts w:eastAsia="Times New Roman"/>
          <w:noProof/>
          <w:szCs w:val="20"/>
          <w:bdr w:val="none" w:sz="0" w:space="0" w:color="auto"/>
        </w:rPr>
        <w:t>n attending students have to de</w:t>
      </w:r>
      <w:r w:rsidRPr="00C23FF2">
        <w:rPr>
          <w:rFonts w:eastAsia="Times New Roman"/>
          <w:noProof/>
          <w:szCs w:val="20"/>
          <w:bdr w:val="none" w:sz="0" w:space="0" w:color="auto"/>
        </w:rPr>
        <w:t>e</w:t>
      </w:r>
      <w:r w:rsidR="00F91DEB" w:rsidRPr="00C23FF2">
        <w:rPr>
          <w:rFonts w:eastAsia="Times New Roman"/>
          <w:noProof/>
          <w:szCs w:val="20"/>
          <w:bdr w:val="none" w:sz="0" w:space="0" w:color="auto"/>
        </w:rPr>
        <w:t>p</w:t>
      </w:r>
      <w:r w:rsidRPr="00C23FF2">
        <w:rPr>
          <w:rFonts w:eastAsia="Times New Roman"/>
          <w:noProof/>
          <w:szCs w:val="20"/>
          <w:bdr w:val="none" w:sz="0" w:space="0" w:color="auto"/>
        </w:rPr>
        <w:t>en the</w:t>
      </w:r>
      <w:r w:rsidR="00F91DEB" w:rsidRPr="00C23FF2">
        <w:rPr>
          <w:rFonts w:eastAsia="Times New Roman"/>
          <w:noProof/>
          <w:szCs w:val="20"/>
          <w:bdr w:val="none" w:sz="0" w:space="0" w:color="auto"/>
        </w:rPr>
        <w:t xml:space="preserve"> topics</w:t>
      </w:r>
      <w:r w:rsidRPr="00C23FF2">
        <w:rPr>
          <w:rFonts w:eastAsia="Times New Roman"/>
          <w:noProof/>
          <w:szCs w:val="20"/>
          <w:bdr w:val="none" w:sz="0" w:space="0" w:color="auto"/>
        </w:rPr>
        <w:t xml:space="preserve"> </w:t>
      </w:r>
      <w:r w:rsidR="00F91DEB" w:rsidRPr="00C23FF2">
        <w:rPr>
          <w:rFonts w:eastAsia="Times New Roman"/>
          <w:noProof/>
          <w:szCs w:val="20"/>
          <w:bdr w:val="none" w:sz="0" w:space="0" w:color="auto"/>
        </w:rPr>
        <w:t xml:space="preserve">of the </w:t>
      </w:r>
      <w:r w:rsidRPr="00C23FF2">
        <w:rPr>
          <w:rFonts w:eastAsia="Times New Roman"/>
          <w:noProof/>
          <w:szCs w:val="20"/>
          <w:bdr w:val="none" w:sz="0" w:space="0" w:color="auto"/>
        </w:rPr>
        <w:t xml:space="preserve">following text: </w:t>
      </w:r>
      <w:r w:rsidR="00F45F1E" w:rsidRPr="00F45F1E">
        <w:rPr>
          <w:rFonts w:eastAsia="Times New Roman"/>
          <w:i/>
          <w:noProof/>
          <w:szCs w:val="20"/>
          <w:bdr w:val="none" w:sz="0" w:space="0" w:color="auto"/>
          <w:lang w:val="it-IT"/>
        </w:rPr>
        <w:t xml:space="preserve">La gestione dei musei Strategie integrate e sviluppo dei musei </w:t>
      </w:r>
      <w:r w:rsidR="00F45F1E" w:rsidRPr="00F45F1E">
        <w:rPr>
          <w:rFonts w:eastAsia="Times New Roman"/>
          <w:noProof/>
          <w:szCs w:val="20"/>
          <w:bdr w:val="none" w:sz="0" w:space="0" w:color="auto"/>
          <w:lang w:val="it-IT"/>
        </w:rPr>
        <w:t xml:space="preserve">di </w:t>
      </w:r>
      <w:r w:rsidR="00F45F1E" w:rsidRPr="00F45F1E">
        <w:rPr>
          <w:rFonts w:eastAsia="Times New Roman"/>
          <w:smallCaps/>
          <w:noProof/>
          <w:sz w:val="16"/>
          <w:szCs w:val="20"/>
          <w:bdr w:val="none" w:sz="0" w:space="0" w:color="auto"/>
          <w:lang w:val="it-IT"/>
        </w:rPr>
        <w:t>Alessandra Cuttaia</w:t>
      </w:r>
      <w:r w:rsidR="00F45F1E">
        <w:rPr>
          <w:rFonts w:eastAsia="Times New Roman"/>
          <w:smallCaps/>
          <w:noProof/>
          <w:sz w:val="16"/>
          <w:szCs w:val="20"/>
          <w:bdr w:val="none" w:sz="0" w:space="0" w:color="auto"/>
          <w:lang w:val="it-IT"/>
        </w:rPr>
        <w:t xml:space="preserve"> - </w:t>
      </w:r>
      <w:r w:rsidR="00F45F1E" w:rsidRPr="00F45F1E">
        <w:rPr>
          <w:rFonts w:eastAsia="Times New Roman"/>
          <w:smallCaps/>
          <w:noProof/>
          <w:sz w:val="16"/>
          <w:szCs w:val="20"/>
          <w:bdr w:val="none" w:sz="0" w:space="0" w:color="auto"/>
          <w:lang w:val="it-IT"/>
        </w:rPr>
        <w:t>Giovanni Bozzetti</w:t>
      </w:r>
      <w:r w:rsidR="00F45F1E" w:rsidRPr="00F45F1E">
        <w:rPr>
          <w:rFonts w:eastAsia="Times New Roman"/>
          <w:noProof/>
          <w:sz w:val="16"/>
          <w:szCs w:val="20"/>
          <w:bdr w:val="none" w:sz="0" w:space="0" w:color="auto"/>
          <w:lang w:val="it-IT"/>
        </w:rPr>
        <w:t xml:space="preserve"> </w:t>
      </w:r>
      <w:r w:rsidR="00F45F1E" w:rsidRPr="00F45F1E">
        <w:rPr>
          <w:rFonts w:eastAsia="Times New Roman"/>
          <w:noProof/>
          <w:szCs w:val="20"/>
          <w:bdr w:val="none" w:sz="0" w:space="0" w:color="auto"/>
          <w:lang w:val="it-IT"/>
        </w:rPr>
        <w:t>EDUCATT - Milano, 2020 as well as the course packs made available during the course.</w:t>
      </w:r>
    </w:p>
    <w:p w14:paraId="2B4376A2" w14:textId="77777777" w:rsidR="009634BA" w:rsidRPr="009634BA" w:rsidRDefault="009634BA" w:rsidP="009634B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eastAsia="it-IT"/>
        </w:rPr>
      </w:pPr>
      <w:r w:rsidRPr="009634BA">
        <w:rPr>
          <w:rFonts w:eastAsia="Times New Roman"/>
          <w:b/>
          <w:i/>
          <w:sz w:val="18"/>
          <w:bdr w:val="none" w:sz="0" w:space="0" w:color="auto"/>
          <w:lang w:eastAsia="it-IT"/>
        </w:rPr>
        <w:t>NOTES AND PREREQUISITES</w:t>
      </w:r>
    </w:p>
    <w:p w14:paraId="562AE60A" w14:textId="77777777" w:rsidR="003C7D68" w:rsidRPr="003C7D68" w:rsidRDefault="003C7D68" w:rsidP="003C7D68">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rPr>
          <w:rFonts w:eastAsia="Calibri"/>
          <w:sz w:val="18"/>
          <w:szCs w:val="18"/>
          <w:bdr w:val="none" w:sz="0" w:space="0" w:color="auto"/>
        </w:rPr>
      </w:pPr>
      <w:r w:rsidRPr="003C7D68">
        <w:rPr>
          <w:rFonts w:eastAsia="Calibri"/>
          <w:sz w:val="18"/>
          <w:szCs w:val="18"/>
          <w:bdr w:val="none" w:sz="0" w:space="0" w:color="auto"/>
        </w:rPr>
        <w:t>In case the current Covid-19 health emergency does not allow frontal teaching, remote teaching will be carried out following procedures that will be promptly notified to students.</w:t>
      </w:r>
    </w:p>
    <w:p w14:paraId="46C7E885" w14:textId="42F182AD" w:rsidR="00274A8D" w:rsidRPr="009634BA" w:rsidRDefault="00274A8D" w:rsidP="00274A8D">
      <w:pPr>
        <w:pStyle w:val="CorpoA"/>
        <w:spacing w:before="120"/>
        <w:ind w:firstLine="284"/>
        <w:jc w:val="both"/>
        <w:rPr>
          <w:rFonts w:ascii="Times" w:eastAsia="Times" w:hAnsi="Times" w:cs="Times"/>
          <w:sz w:val="18"/>
          <w:szCs w:val="18"/>
        </w:rPr>
      </w:pPr>
      <w:r w:rsidRPr="00C947D7">
        <w:rPr>
          <w:rFonts w:ascii="Times" w:hAnsi="Times"/>
          <w:sz w:val="18"/>
          <w:szCs w:val="18"/>
        </w:rPr>
        <w:t>Past events</w:t>
      </w:r>
      <w:r w:rsidR="00F45F1E" w:rsidRPr="00C947D7">
        <w:rPr>
          <w:i/>
          <w:sz w:val="18"/>
          <w:szCs w:val="18"/>
        </w:rPr>
        <w:t xml:space="preserve"> </w:t>
      </w:r>
      <w:r w:rsidR="00C947D7" w:rsidRPr="00C947D7">
        <w:rPr>
          <w:rFonts w:ascii="Times New Roman" w:hAnsi="Times New Roman" w:cs="Times New Roman"/>
          <w:sz w:val="18"/>
          <w:szCs w:val="18"/>
        </w:rPr>
        <w:t>done by students in previous courses</w:t>
      </w:r>
      <w:r w:rsidRPr="00C947D7">
        <w:rPr>
          <w:rFonts w:ascii="Times New Roman" w:hAnsi="Times New Roman" w:cs="Times New Roman"/>
          <w:sz w:val="18"/>
          <w:szCs w:val="18"/>
        </w:rPr>
        <w:t>:</w:t>
      </w:r>
    </w:p>
    <w:p w14:paraId="59B40396" w14:textId="77777777" w:rsidR="00C947D7" w:rsidRPr="00C947D7" w:rsidRDefault="00F45F1E" w:rsidP="00C947D7">
      <w:pPr>
        <w:pBdr>
          <w:top w:val="none" w:sz="0" w:space="0" w:color="auto"/>
          <w:left w:val="none" w:sz="0" w:space="0" w:color="auto"/>
          <w:bottom w:val="none" w:sz="0" w:space="0" w:color="auto"/>
          <w:right w:val="none" w:sz="0" w:space="0" w:color="auto"/>
          <w:between w:val="none" w:sz="0" w:space="0" w:color="auto"/>
          <w:bar w:val="none" w:sz="0" w:color="auto"/>
        </w:pBdr>
        <w:ind w:left="644" w:hanging="360"/>
        <w:contextualSpacing/>
        <w:rPr>
          <w:iCs/>
          <w:sz w:val="18"/>
          <w:szCs w:val="18"/>
        </w:rPr>
      </w:pPr>
      <w:r w:rsidRPr="00C947D7">
        <w:rPr>
          <w:iCs/>
          <w:sz w:val="18"/>
          <w:szCs w:val="18"/>
        </w:rPr>
        <w:t>–</w:t>
      </w:r>
      <w:r w:rsidRPr="00C947D7">
        <w:rPr>
          <w:iCs/>
          <w:sz w:val="18"/>
          <w:szCs w:val="18"/>
        </w:rPr>
        <w:tab/>
        <w:t>D</w:t>
      </w:r>
      <w:r w:rsidR="00C947D7" w:rsidRPr="00C947D7">
        <w:rPr>
          <w:iCs/>
          <w:sz w:val="18"/>
          <w:szCs w:val="18"/>
        </w:rPr>
        <w:t>ecember</w:t>
      </w:r>
      <w:r w:rsidRPr="00C947D7">
        <w:rPr>
          <w:iCs/>
          <w:sz w:val="18"/>
          <w:szCs w:val="18"/>
        </w:rPr>
        <w:t xml:space="preserve"> 2021 “CONNECT MI” – Palazzo Cusani – </w:t>
      </w:r>
      <w:r w:rsidR="00C947D7" w:rsidRPr="00C947D7">
        <w:rPr>
          <w:iCs/>
          <w:sz w:val="18"/>
          <w:szCs w:val="18"/>
        </w:rPr>
        <w:t>Multidisciplinary event of connection between Arab and Italian culture, analyzing the mutual contaminations</w:t>
      </w:r>
    </w:p>
    <w:p w14:paraId="16CE6A5A" w14:textId="61140FEE" w:rsidR="00F45F1E" w:rsidRPr="00A90D55" w:rsidRDefault="00F45F1E" w:rsidP="00C947D7">
      <w:pPr>
        <w:pBdr>
          <w:top w:val="none" w:sz="0" w:space="0" w:color="auto"/>
          <w:left w:val="none" w:sz="0" w:space="0" w:color="auto"/>
          <w:bottom w:val="none" w:sz="0" w:space="0" w:color="auto"/>
          <w:right w:val="none" w:sz="0" w:space="0" w:color="auto"/>
          <w:between w:val="none" w:sz="0" w:space="0" w:color="auto"/>
          <w:bar w:val="none" w:sz="0" w:color="auto"/>
        </w:pBdr>
        <w:ind w:left="644"/>
        <w:contextualSpacing/>
        <w:rPr>
          <w:i/>
          <w:sz w:val="18"/>
          <w:szCs w:val="18"/>
        </w:rPr>
      </w:pPr>
      <w:r w:rsidRPr="00C947D7">
        <w:rPr>
          <w:iCs/>
          <w:sz w:val="18"/>
          <w:szCs w:val="18"/>
        </w:rPr>
        <w:lastRenderedPageBreak/>
        <w:t>Intagram: _connectmi_</w:t>
      </w:r>
    </w:p>
    <w:p w14:paraId="07D2ABE1" w14:textId="77777777" w:rsidR="007B75C1" w:rsidRPr="008E7AA9" w:rsidRDefault="007B75C1" w:rsidP="007B75C1">
      <w:pPr>
        <w:pStyle w:val="Paragrafoelenco"/>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i/>
          <w:sz w:val="18"/>
          <w:szCs w:val="18"/>
        </w:rPr>
      </w:pPr>
      <w:r>
        <w:rPr>
          <w:rFonts w:ascii="Times New Roman" w:hAnsi="Times New Roman" w:cs="Times New Roman"/>
          <w:iCs/>
          <w:sz w:val="18"/>
          <w:szCs w:val="18"/>
        </w:rPr>
        <w:t>December</w:t>
      </w:r>
      <w:r w:rsidRPr="008E7AA9">
        <w:rPr>
          <w:rFonts w:ascii="Times New Roman" w:hAnsi="Times New Roman" w:cs="Times New Roman"/>
          <w:iCs/>
          <w:sz w:val="18"/>
          <w:szCs w:val="18"/>
        </w:rPr>
        <w:t xml:space="preserve"> 2020 “VIRTUOSITÀ” – Evento Digital con redazione a cura degli studenti di un progetto di valorizzazione dei beni culturali Italiani da presentarsi nel Pad. Italia di EXPO DUBAI, in collegamento con il Commissario del Pad. Italia, l’Ambasciatore Italiano negli EAU e il D.G. di EXPO DUBAI</w:t>
      </w:r>
    </w:p>
    <w:p w14:paraId="38189E85" w14:textId="77777777" w:rsidR="003C7D68" w:rsidRPr="003C7D68" w:rsidRDefault="003C7D68" w:rsidP="003C7D68">
      <w:pPr>
        <w:pStyle w:val="Testo2"/>
        <w:numPr>
          <w:ilvl w:val="0"/>
          <w:numId w:val="10"/>
        </w:numPr>
        <w:ind w:left="709" w:hanging="425"/>
        <w:rPr>
          <w:lang w:val="it-IT"/>
        </w:rPr>
      </w:pPr>
      <w:r w:rsidRPr="003C7D68">
        <w:rPr>
          <w:lang w:val="it-IT"/>
        </w:rPr>
        <w:t xml:space="preserve">16 </w:t>
      </w:r>
      <w:r>
        <w:rPr>
          <w:lang w:val="it-IT"/>
        </w:rPr>
        <w:t>January</w:t>
      </w:r>
      <w:r w:rsidRPr="003C7D68">
        <w:rPr>
          <w:lang w:val="it-IT"/>
        </w:rPr>
        <w:t xml:space="preserve"> 2020 “KNOW MI” – Museo Nazionale della Scienza e della Tecnologia Leonardo Da vinci - INSTAGRAM – “knowmi”</w:t>
      </w:r>
    </w:p>
    <w:p w14:paraId="23862E9B" w14:textId="77777777" w:rsidR="009634BA" w:rsidRDefault="009634BA" w:rsidP="009634BA">
      <w:pPr>
        <w:pStyle w:va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09" w:hanging="425"/>
        <w:rPr>
          <w:szCs w:val="20"/>
          <w:lang w:val="it-IT"/>
        </w:rPr>
      </w:pPr>
      <w:r w:rsidRPr="009634BA">
        <w:rPr>
          <w:lang w:val="it-IT"/>
        </w:rPr>
        <w:t xml:space="preserve">29 </w:t>
      </w:r>
      <w:r>
        <w:rPr>
          <w:lang w:val="it-IT"/>
        </w:rPr>
        <w:t>November</w:t>
      </w:r>
      <w:r w:rsidRPr="009634BA">
        <w:rPr>
          <w:lang w:val="it-IT"/>
        </w:rPr>
        <w:t xml:space="preserve"> 2018 "WHYART?" Circolo Filologico Milanese - INSTAGRAM "_whyart_"</w:t>
      </w:r>
    </w:p>
    <w:p w14:paraId="6DB6C56D" w14:textId="77777777" w:rsidR="00274A8D" w:rsidRPr="00274A8D" w:rsidRDefault="00B05907" w:rsidP="00274A8D">
      <w:pPr>
        <w:pStyle w:val="Testo2"/>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09" w:hanging="425"/>
        <w:rPr>
          <w:lang w:val="it-IT"/>
        </w:rPr>
      </w:pPr>
      <w:r w:rsidRPr="00B05907">
        <w:rPr>
          <w:lang w:val="it-IT"/>
        </w:rPr>
        <w:t>12 January</w:t>
      </w:r>
      <w:r w:rsidR="00274A8D" w:rsidRPr="00B05907">
        <w:rPr>
          <w:lang w:val="it-IT"/>
        </w:rPr>
        <w:t xml:space="preserve"> 2018</w:t>
      </w:r>
      <w:r w:rsidR="00274A8D" w:rsidRPr="00274A8D">
        <w:rPr>
          <w:lang w:val="it-IT"/>
        </w:rPr>
        <w:t>, “Design4mi”. Museo Nazionale della Scienza e della Tecnologia Leonardo da Vinci</w:t>
      </w:r>
      <w:r w:rsidR="009634BA" w:rsidRPr="009634BA">
        <w:rPr>
          <w:lang w:val="it-IT"/>
        </w:rPr>
        <w:t xml:space="preserve"> </w:t>
      </w:r>
      <w:r w:rsidR="009634BA">
        <w:rPr>
          <w:lang w:val="it-IT"/>
        </w:rPr>
        <w:t xml:space="preserve">- </w:t>
      </w:r>
      <w:r w:rsidR="009634BA" w:rsidRPr="009634BA">
        <w:rPr>
          <w:lang w:val="it-IT"/>
        </w:rPr>
        <w:t>INSTAGRAM "design4mi"</w:t>
      </w:r>
      <w:r w:rsidR="00274A8D" w:rsidRPr="00274A8D">
        <w:rPr>
          <w:lang w:val="it-IT"/>
        </w:rPr>
        <w:t>.</w:t>
      </w:r>
    </w:p>
    <w:p w14:paraId="17C0CDA0" w14:textId="77777777" w:rsidR="00274A8D" w:rsidRDefault="00274A8D" w:rsidP="00274A8D">
      <w:pPr>
        <w:pStyle w:val="CorpoA"/>
        <w:ind w:left="704" w:hanging="420"/>
        <w:jc w:val="both"/>
        <w:rPr>
          <w:rFonts w:ascii="Times" w:eastAsia="Times" w:hAnsi="Times" w:cs="Times"/>
          <w:sz w:val="18"/>
          <w:szCs w:val="18"/>
        </w:rPr>
      </w:pPr>
      <w:r w:rsidRPr="009A2BFC">
        <w:rPr>
          <w:rFonts w:ascii="Times" w:hAnsi="Times"/>
          <w:sz w:val="18"/>
          <w:szCs w:val="18"/>
          <w:lang w:val="it-IT"/>
        </w:rPr>
        <w:t>–</w:t>
      </w:r>
      <w:r w:rsidRPr="009A2BFC">
        <w:rPr>
          <w:rFonts w:ascii="Times" w:hAnsi="Times"/>
          <w:sz w:val="18"/>
          <w:szCs w:val="18"/>
          <w:lang w:val="it-IT"/>
        </w:rPr>
        <w:tab/>
        <w:t xml:space="preserve">13 December 2016, “Senti che Milano, Viaggio in città tra musica, immagini e parole.” </w:t>
      </w:r>
      <w:r>
        <w:rPr>
          <w:rFonts w:ascii="Times" w:hAnsi="Times"/>
          <w:sz w:val="18"/>
          <w:szCs w:val="18"/>
        </w:rPr>
        <w:t>(“Senti che Milano: a journey through the city via music, images and words”) at the Circolo Filologico Milanese</w:t>
      </w:r>
      <w:r w:rsidR="009634BA">
        <w:rPr>
          <w:rFonts w:ascii="Times" w:hAnsi="Times"/>
          <w:sz w:val="18"/>
          <w:szCs w:val="18"/>
        </w:rPr>
        <w:t xml:space="preserve"> - </w:t>
      </w:r>
      <w:r w:rsidR="009634BA" w:rsidRPr="009634BA">
        <w:rPr>
          <w:rFonts w:ascii="Times" w:hAnsi="Times"/>
          <w:sz w:val="18"/>
          <w:szCs w:val="18"/>
        </w:rPr>
        <w:t>INSTAGRAM "sentichemilano</w:t>
      </w:r>
      <w:r w:rsidR="009634BA">
        <w:rPr>
          <w:rFonts w:ascii="Times" w:hAnsi="Times"/>
          <w:sz w:val="18"/>
          <w:szCs w:val="18"/>
        </w:rPr>
        <w:t>”</w:t>
      </w:r>
      <w:r>
        <w:rPr>
          <w:rFonts w:ascii="Times" w:hAnsi="Times"/>
          <w:sz w:val="18"/>
          <w:szCs w:val="18"/>
        </w:rPr>
        <w:t>.</w:t>
      </w:r>
    </w:p>
    <w:p w14:paraId="5A9D43AC" w14:textId="77777777" w:rsidR="00274A8D" w:rsidRPr="009634BA" w:rsidRDefault="00274A8D" w:rsidP="00274A8D">
      <w:pPr>
        <w:pStyle w:val="CorpoA"/>
        <w:ind w:left="704" w:hanging="420"/>
        <w:jc w:val="both"/>
        <w:rPr>
          <w:rFonts w:ascii="Times" w:hAnsi="Times"/>
          <w:sz w:val="18"/>
          <w:szCs w:val="18"/>
        </w:rPr>
      </w:pPr>
      <w:r w:rsidRPr="009A2BFC">
        <w:rPr>
          <w:rFonts w:ascii="Times" w:hAnsi="Times"/>
          <w:sz w:val="18"/>
          <w:szCs w:val="18"/>
          <w:lang w:val="it-IT"/>
        </w:rPr>
        <w:t>–</w:t>
      </w:r>
      <w:r w:rsidRPr="009A2BFC">
        <w:rPr>
          <w:rFonts w:ascii="Times" w:hAnsi="Times"/>
          <w:sz w:val="18"/>
          <w:szCs w:val="18"/>
          <w:lang w:val="it-IT"/>
        </w:rPr>
        <w:tab/>
        <w:t xml:space="preserve">1 December 2015 “IfeelMI, la percezione di Milano tra EXPO e dopo EXPO.” </w:t>
      </w:r>
      <w:r>
        <w:rPr>
          <w:rFonts w:ascii="Times" w:hAnsi="Times"/>
          <w:sz w:val="18"/>
          <w:szCs w:val="18"/>
        </w:rPr>
        <w:t xml:space="preserve">(“IfeelMI: the perception of Milan during and </w:t>
      </w:r>
      <w:r w:rsidRPr="009A2BFC">
        <w:rPr>
          <w:rFonts w:ascii="Times" w:hAnsi="Times"/>
          <w:sz w:val="18"/>
          <w:szCs w:val="18"/>
        </w:rPr>
        <w:t xml:space="preserve">after </w:t>
      </w:r>
      <w:r>
        <w:rPr>
          <w:rFonts w:ascii="Times" w:hAnsi="Times"/>
          <w:sz w:val="18"/>
          <w:szCs w:val="18"/>
        </w:rPr>
        <w:t>EXPO”), in the Sala delle Colonne of the Leonardo Da Vinci Museum of Science and Technology</w:t>
      </w:r>
      <w:r w:rsidR="009634BA">
        <w:rPr>
          <w:rFonts w:ascii="Times" w:hAnsi="Times"/>
          <w:sz w:val="18"/>
          <w:szCs w:val="18"/>
        </w:rPr>
        <w:t xml:space="preserve"> - </w:t>
      </w:r>
      <w:r w:rsidR="009634BA" w:rsidRPr="009634BA">
        <w:rPr>
          <w:rFonts w:ascii="Times" w:hAnsi="Times"/>
          <w:sz w:val="18"/>
          <w:szCs w:val="18"/>
        </w:rPr>
        <w:t>INSTAGRAM "ifeelmi"</w:t>
      </w:r>
      <w:r>
        <w:rPr>
          <w:rFonts w:ascii="Times" w:hAnsi="Times"/>
          <w:sz w:val="18"/>
          <w:szCs w:val="18"/>
        </w:rPr>
        <w:t>.</w:t>
      </w:r>
    </w:p>
    <w:p w14:paraId="5E3A0170" w14:textId="77777777" w:rsidR="00274A8D" w:rsidRPr="009A2BFC" w:rsidRDefault="00274A8D" w:rsidP="009634BA">
      <w:pPr>
        <w:pStyle w:val="CorpoA"/>
        <w:ind w:left="704" w:hanging="420"/>
        <w:jc w:val="both"/>
        <w:rPr>
          <w:rFonts w:ascii="Times" w:eastAsia="Times" w:hAnsi="Times" w:cs="Times"/>
          <w:sz w:val="18"/>
          <w:szCs w:val="18"/>
          <w:lang w:val="it-IT"/>
        </w:rPr>
      </w:pPr>
      <w:r>
        <w:rPr>
          <w:rFonts w:ascii="Times" w:hAnsi="Times"/>
          <w:sz w:val="18"/>
          <w:szCs w:val="18"/>
        </w:rPr>
        <w:t>–</w:t>
      </w:r>
      <w:r>
        <w:rPr>
          <w:rFonts w:ascii="Times" w:hAnsi="Times"/>
          <w:sz w:val="18"/>
          <w:szCs w:val="18"/>
        </w:rPr>
        <w:tab/>
        <w:t xml:space="preserve">15 January 2015, “VestiMI con gusto” (Literally: “Dress me/Milan with gusto/taste”). </w:t>
      </w:r>
      <w:r w:rsidRPr="009A2BFC">
        <w:rPr>
          <w:rFonts w:ascii="Times" w:hAnsi="Times"/>
          <w:sz w:val="18"/>
          <w:szCs w:val="18"/>
          <w:lang w:val="it-IT"/>
        </w:rPr>
        <w:t>Palazzo Cusani</w:t>
      </w:r>
      <w:r w:rsidR="009634BA">
        <w:rPr>
          <w:rFonts w:ascii="Times" w:hAnsi="Times"/>
          <w:sz w:val="18"/>
          <w:szCs w:val="18"/>
          <w:lang w:val="it-IT"/>
        </w:rPr>
        <w:t xml:space="preserve"> </w:t>
      </w:r>
      <w:r w:rsidR="009634BA" w:rsidRPr="001B6F5A">
        <w:rPr>
          <w:rFonts w:ascii="Times" w:hAnsi="Times"/>
          <w:sz w:val="18"/>
          <w:szCs w:val="18"/>
          <w:lang w:val="it-IT"/>
        </w:rPr>
        <w:t>- INSTAGRAM "vestimi_congusto"</w:t>
      </w:r>
      <w:r w:rsidRPr="001B6F5A">
        <w:rPr>
          <w:rFonts w:ascii="Times" w:hAnsi="Times"/>
          <w:sz w:val="18"/>
          <w:szCs w:val="18"/>
          <w:lang w:val="it-IT"/>
        </w:rPr>
        <w:t>.</w:t>
      </w:r>
    </w:p>
    <w:p w14:paraId="72560B5D" w14:textId="77777777" w:rsidR="00274A8D" w:rsidRPr="009A2BFC" w:rsidRDefault="00274A8D" w:rsidP="009634BA">
      <w:pPr>
        <w:pStyle w:val="CorpoA"/>
        <w:ind w:left="704" w:hanging="420"/>
        <w:jc w:val="both"/>
        <w:rPr>
          <w:rFonts w:ascii="Times" w:eastAsia="Times" w:hAnsi="Times" w:cs="Times"/>
          <w:sz w:val="18"/>
          <w:szCs w:val="18"/>
          <w:lang w:val="it-IT"/>
        </w:rPr>
      </w:pPr>
      <w:r w:rsidRPr="009A2BFC">
        <w:rPr>
          <w:rFonts w:ascii="Times" w:hAnsi="Times"/>
          <w:sz w:val="18"/>
          <w:szCs w:val="18"/>
          <w:lang w:val="it-IT"/>
        </w:rPr>
        <w:t>–</w:t>
      </w:r>
      <w:r w:rsidRPr="009A2BFC">
        <w:rPr>
          <w:rFonts w:ascii="Times" w:hAnsi="Times"/>
          <w:sz w:val="18"/>
          <w:szCs w:val="18"/>
          <w:lang w:val="it-IT"/>
        </w:rPr>
        <w:tab/>
        <w:t xml:space="preserve">10 December 2013, “Tu come MI vedi?” </w:t>
      </w:r>
      <w:r w:rsidRPr="001B6F5A">
        <w:rPr>
          <w:rFonts w:ascii="Times" w:hAnsi="Times"/>
          <w:sz w:val="18"/>
          <w:szCs w:val="18"/>
        </w:rPr>
        <w:t xml:space="preserve">(Literally: “How do you see me/Milan?”) </w:t>
      </w:r>
      <w:r w:rsidRPr="009A2BFC">
        <w:rPr>
          <w:rFonts w:ascii="Times" w:hAnsi="Times"/>
          <w:sz w:val="18"/>
          <w:szCs w:val="18"/>
          <w:lang w:val="it-IT"/>
        </w:rPr>
        <w:t>Palazzo Cusani</w:t>
      </w:r>
      <w:r w:rsidR="009634BA">
        <w:rPr>
          <w:rFonts w:ascii="Times" w:hAnsi="Times"/>
          <w:sz w:val="18"/>
          <w:szCs w:val="18"/>
          <w:lang w:val="it-IT"/>
        </w:rPr>
        <w:t xml:space="preserve"> - </w:t>
      </w:r>
      <w:r w:rsidR="009634BA" w:rsidRPr="001B6F5A">
        <w:rPr>
          <w:rFonts w:ascii="Times" w:hAnsi="Times"/>
          <w:sz w:val="18"/>
          <w:szCs w:val="18"/>
          <w:lang w:val="it-IT"/>
        </w:rPr>
        <w:t>INSTAGRAM "tucomemivedi"</w:t>
      </w:r>
      <w:r w:rsidRPr="001B6F5A">
        <w:rPr>
          <w:rFonts w:ascii="Times" w:hAnsi="Times"/>
          <w:sz w:val="18"/>
          <w:szCs w:val="18"/>
          <w:lang w:val="it-IT"/>
        </w:rPr>
        <w:t>.</w:t>
      </w:r>
    </w:p>
    <w:p w14:paraId="69FEDB47" w14:textId="77777777" w:rsidR="00274A8D" w:rsidRPr="009A2BFC" w:rsidRDefault="00274A8D" w:rsidP="00274A8D">
      <w:pPr>
        <w:pStyle w:val="CorpoA"/>
        <w:ind w:left="704" w:hanging="420"/>
        <w:jc w:val="both"/>
        <w:rPr>
          <w:rFonts w:ascii="Times" w:eastAsia="Times" w:hAnsi="Times" w:cs="Times"/>
          <w:sz w:val="18"/>
          <w:szCs w:val="18"/>
          <w:lang w:val="it-IT"/>
        </w:rPr>
      </w:pPr>
      <w:r w:rsidRPr="009A2BFC">
        <w:rPr>
          <w:rFonts w:ascii="Times" w:hAnsi="Times"/>
          <w:sz w:val="18"/>
          <w:szCs w:val="18"/>
          <w:lang w:val="it-IT"/>
        </w:rPr>
        <w:t>–</w:t>
      </w:r>
      <w:r w:rsidRPr="009A2BFC">
        <w:rPr>
          <w:rFonts w:ascii="Times" w:hAnsi="Times"/>
          <w:sz w:val="18"/>
          <w:szCs w:val="18"/>
          <w:lang w:val="it-IT"/>
        </w:rPr>
        <w:tab/>
        <w:t>19 December 2011, “Milano 150, un secolo e mezzo di eccellenze.” (“Milan 150, a century and a half of excellence”). Sala Conferenze in the Palazzo dei Giureconsulti.</w:t>
      </w:r>
    </w:p>
    <w:p w14:paraId="712F3398" w14:textId="77777777" w:rsidR="00274A8D" w:rsidRDefault="00274A8D" w:rsidP="00274A8D">
      <w:pPr>
        <w:pStyle w:val="CorpoA"/>
        <w:ind w:left="704" w:hanging="420"/>
        <w:jc w:val="both"/>
        <w:rPr>
          <w:rFonts w:ascii="Times" w:eastAsia="Times" w:hAnsi="Times" w:cs="Times"/>
          <w:sz w:val="18"/>
          <w:szCs w:val="18"/>
        </w:rPr>
      </w:pPr>
      <w:r w:rsidRPr="009A2BFC">
        <w:rPr>
          <w:rFonts w:ascii="Times" w:hAnsi="Times"/>
          <w:sz w:val="18"/>
          <w:szCs w:val="18"/>
          <w:lang w:val="it-IT"/>
        </w:rPr>
        <w:t>–</w:t>
      </w:r>
      <w:r w:rsidRPr="009A2BFC">
        <w:rPr>
          <w:rFonts w:ascii="Times" w:hAnsi="Times"/>
          <w:sz w:val="18"/>
          <w:szCs w:val="18"/>
          <w:lang w:val="it-IT"/>
        </w:rPr>
        <w:tab/>
        <w:t xml:space="preserve">17 and 18 December 2010, “Pregustando l’EXPO… Moda e Riciclo” (“Anticipating EXPO... </w:t>
      </w:r>
      <w:r>
        <w:rPr>
          <w:rFonts w:ascii="Times" w:hAnsi="Times"/>
          <w:sz w:val="18"/>
          <w:szCs w:val="18"/>
        </w:rPr>
        <w:t>Fashion and Recycling”). Università Cattolica and Galleria Vittorio Emanuele.</w:t>
      </w:r>
    </w:p>
    <w:p w14:paraId="3ADB3146" w14:textId="77777777" w:rsidR="00F14B7B" w:rsidRDefault="00274A8D" w:rsidP="00274A8D">
      <w:pPr>
        <w:pStyle w:val="CorpoA"/>
        <w:spacing w:before="120"/>
        <w:ind w:firstLine="284"/>
        <w:jc w:val="both"/>
        <w:rPr>
          <w:rStyle w:val="Collegamentoipertestuale"/>
          <w:rFonts w:ascii="Times" w:hAnsi="Times"/>
          <w:sz w:val="18"/>
          <w:szCs w:val="18"/>
        </w:rPr>
      </w:pPr>
      <w:r w:rsidRPr="00274A8D">
        <w:rPr>
          <w:rFonts w:ascii="Times New Roman" w:hAnsi="Times New Roman" w:cs="Times New Roman"/>
          <w:sz w:val="18"/>
        </w:rPr>
        <w:t>Images and press releases for all events can be found at</w:t>
      </w:r>
      <w:r w:rsidRPr="00274A8D">
        <w:rPr>
          <w:sz w:val="18"/>
        </w:rPr>
        <w:t xml:space="preserve"> </w:t>
      </w:r>
      <w:hyperlink r:id="rId7" w:history="1">
        <w:r w:rsidRPr="002D093E">
          <w:rPr>
            <w:rStyle w:val="Collegamentoipertestuale"/>
            <w:rFonts w:ascii="Times" w:hAnsi="Times"/>
            <w:sz w:val="18"/>
            <w:szCs w:val="18"/>
          </w:rPr>
          <w:t>http://www.giovannibozzetti.it/i-fatti/universita-cattolica/</w:t>
        </w:r>
      </w:hyperlink>
    </w:p>
    <w:p w14:paraId="05FE295E" w14:textId="77777777" w:rsidR="00F14B7B" w:rsidRPr="00F91DEB" w:rsidRDefault="00F14B7B" w:rsidP="00F14B7B">
      <w:pPr>
        <w:spacing w:before="120"/>
        <w:rPr>
          <w:noProof/>
          <w:sz w:val="20"/>
        </w:rPr>
      </w:pPr>
      <w:r w:rsidRPr="00F91DEB">
        <w:rPr>
          <w:smallCaps/>
          <w:noProof/>
          <w:sz w:val="18"/>
        </w:rPr>
        <w:t>Previous knowledges</w:t>
      </w:r>
      <w:r w:rsidRPr="00F91DEB">
        <w:rPr>
          <w:noProof/>
        </w:rPr>
        <w:t xml:space="preserve">: </w:t>
      </w:r>
      <w:r w:rsidRPr="00F91DEB">
        <w:rPr>
          <w:noProof/>
          <w:sz w:val="20"/>
        </w:rPr>
        <w:t>marketing fundamentals and social media use.</w:t>
      </w:r>
    </w:p>
    <w:p w14:paraId="0285B3F3" w14:textId="77777777" w:rsidR="00B32A64" w:rsidRPr="009A2BFC" w:rsidRDefault="009A2BFC" w:rsidP="00274A8D">
      <w:pPr>
        <w:pStyle w:val="CorpoA"/>
        <w:spacing w:before="120"/>
        <w:ind w:firstLine="284"/>
        <w:jc w:val="both"/>
        <w:rPr>
          <w:color w:val="auto"/>
        </w:rPr>
      </w:pPr>
      <w:r w:rsidRPr="009A2BFC">
        <w:rPr>
          <w:rFonts w:ascii="Times New Roman" w:hAnsi="Times New Roman"/>
          <w:color w:val="auto"/>
          <w:sz w:val="18"/>
          <w:szCs w:val="18"/>
        </w:rPr>
        <w:t xml:space="preserve">Further information can be found on the lecturer's webpage at </w:t>
      </w:r>
      <w:r w:rsidRPr="005D49FE">
        <w:rPr>
          <w:rStyle w:val="Hyperlink0"/>
          <w:rFonts w:eastAsia="Calibri"/>
          <w:color w:val="auto"/>
          <w:u w:val="none"/>
        </w:rPr>
        <w:t>http://docenti.unicatt.it/web/searchByName.do?language=ENG</w:t>
      </w:r>
      <w:r w:rsidRPr="005D49FE">
        <w:rPr>
          <w:rStyle w:val="Nessuno"/>
          <w:rFonts w:ascii="Times New Roman" w:hAnsi="Times New Roman"/>
          <w:color w:val="auto"/>
          <w:sz w:val="18"/>
          <w:szCs w:val="18"/>
        </w:rPr>
        <w:t xml:space="preserve"> </w:t>
      </w:r>
      <w:r w:rsidRPr="009A2BFC">
        <w:rPr>
          <w:rStyle w:val="Nessuno"/>
          <w:rFonts w:ascii="Times New Roman" w:hAnsi="Times New Roman"/>
          <w:color w:val="auto"/>
          <w:sz w:val="18"/>
          <w:szCs w:val="18"/>
        </w:rPr>
        <w:t>or on the Faculty notice board.</w:t>
      </w:r>
    </w:p>
    <w:sectPr w:rsidR="00B32A64" w:rsidRPr="009A2BFC">
      <w:headerReference w:type="default" r:id="rId8"/>
      <w:footerReference w:type="default" r:id="rId9"/>
      <w:pgSz w:w="11900" w:h="16840"/>
      <w:pgMar w:top="3515" w:right="2608" w:bottom="3515" w:left="260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B56D" w14:textId="77777777" w:rsidR="00423416" w:rsidRDefault="009A2BFC">
      <w:r>
        <w:separator/>
      </w:r>
    </w:p>
  </w:endnote>
  <w:endnote w:type="continuationSeparator" w:id="0">
    <w:p w14:paraId="23400A82" w14:textId="77777777" w:rsidR="00423416" w:rsidRDefault="009A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37" w14:textId="77777777" w:rsidR="00B32A64" w:rsidRDefault="00B32A6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189D" w14:textId="77777777" w:rsidR="00423416" w:rsidRDefault="009A2BFC">
      <w:r>
        <w:separator/>
      </w:r>
    </w:p>
  </w:footnote>
  <w:footnote w:type="continuationSeparator" w:id="0">
    <w:p w14:paraId="2B40FA20" w14:textId="77777777" w:rsidR="00423416" w:rsidRDefault="009A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8184" w14:textId="77777777" w:rsidR="00B32A64" w:rsidRDefault="00B32A6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3635"/>
    <w:multiLevelType w:val="hybridMultilevel"/>
    <w:tmpl w:val="806643BA"/>
    <w:styleLink w:val="Stileimportato3"/>
    <w:lvl w:ilvl="0" w:tplc="AF24AF3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AC30B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F03ED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AC2A6E">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B629F6">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8AF9B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6E323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38B936">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DA449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C2E0B"/>
    <w:multiLevelType w:val="hybridMultilevel"/>
    <w:tmpl w:val="0BF4D15E"/>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42AB7"/>
    <w:multiLevelType w:val="hybridMultilevel"/>
    <w:tmpl w:val="BB925BB0"/>
    <w:numStyleLink w:val="Stileimportato1"/>
  </w:abstractNum>
  <w:abstractNum w:abstractNumId="3" w15:restartNumberingAfterBreak="0">
    <w:nsid w:val="254A3460"/>
    <w:multiLevelType w:val="hybridMultilevel"/>
    <w:tmpl w:val="806643BA"/>
    <w:numStyleLink w:val="Stileimportato3"/>
  </w:abstractNum>
  <w:abstractNum w:abstractNumId="4" w15:restartNumberingAfterBreak="0">
    <w:nsid w:val="2D3B7741"/>
    <w:multiLevelType w:val="hybridMultilevel"/>
    <w:tmpl w:val="780CF240"/>
    <w:lvl w:ilvl="0" w:tplc="2850ED68">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1037B57"/>
    <w:multiLevelType w:val="hybridMultilevel"/>
    <w:tmpl w:val="F2C298B2"/>
    <w:lvl w:ilvl="0" w:tplc="17C2B2AE">
      <w:start w:val="1"/>
      <w:numFmt w:val="bullet"/>
      <w:lvlText w:val="–"/>
      <w:lvlJc w:val="left"/>
      <w:pPr>
        <w:ind w:left="644" w:hanging="360"/>
      </w:pPr>
      <w:rPr>
        <w:rFonts w:ascii="Times New Roman" w:eastAsia="DejaVu Sans"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2A81399"/>
    <w:multiLevelType w:val="hybridMultilevel"/>
    <w:tmpl w:val="FAD6AC06"/>
    <w:numStyleLink w:val="Stileimportato2"/>
  </w:abstractNum>
  <w:abstractNum w:abstractNumId="7" w15:restartNumberingAfterBreak="0">
    <w:nsid w:val="3E7D7DB0"/>
    <w:multiLevelType w:val="hybridMultilevel"/>
    <w:tmpl w:val="723CF9C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480153E"/>
    <w:multiLevelType w:val="hybridMultilevel"/>
    <w:tmpl w:val="ACDCE8C8"/>
    <w:numStyleLink w:val="Stileimportato4"/>
  </w:abstractNum>
  <w:abstractNum w:abstractNumId="9" w15:restartNumberingAfterBreak="0">
    <w:nsid w:val="58851EA9"/>
    <w:multiLevelType w:val="hybridMultilevel"/>
    <w:tmpl w:val="FAD6AC06"/>
    <w:styleLink w:val="Stileimportato2"/>
    <w:lvl w:ilvl="0" w:tplc="DA38253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1C6FD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1EF77E">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0C356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BA23A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7CC54A">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0D6D10E">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828058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D2619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3139A6"/>
    <w:multiLevelType w:val="hybridMultilevel"/>
    <w:tmpl w:val="ACDCE8C8"/>
    <w:styleLink w:val="Stileimportato4"/>
    <w:lvl w:ilvl="0" w:tplc="E40C3EB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E888FE">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BA597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3A296C">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DAE0DE">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742F6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3A997C">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600CA3E">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A0390A">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814A33"/>
    <w:multiLevelType w:val="hybridMultilevel"/>
    <w:tmpl w:val="BB925BB0"/>
    <w:styleLink w:val="Stileimportato1"/>
    <w:lvl w:ilvl="0" w:tplc="C574919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DC77D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DECAD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FC94DE">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A8E486">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E29E8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B2776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E2548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B8B32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15985057">
    <w:abstractNumId w:val="11"/>
  </w:num>
  <w:num w:numId="2" w16cid:durableId="284118751">
    <w:abstractNumId w:val="2"/>
  </w:num>
  <w:num w:numId="3" w16cid:durableId="535044709">
    <w:abstractNumId w:val="9"/>
  </w:num>
  <w:num w:numId="4" w16cid:durableId="882714188">
    <w:abstractNumId w:val="6"/>
  </w:num>
  <w:num w:numId="5" w16cid:durableId="296685217">
    <w:abstractNumId w:val="0"/>
  </w:num>
  <w:num w:numId="6" w16cid:durableId="974019248">
    <w:abstractNumId w:val="3"/>
  </w:num>
  <w:num w:numId="7" w16cid:durableId="501622412">
    <w:abstractNumId w:val="10"/>
  </w:num>
  <w:num w:numId="8" w16cid:durableId="562714104">
    <w:abstractNumId w:val="8"/>
  </w:num>
  <w:num w:numId="9" w16cid:durableId="609704054">
    <w:abstractNumId w:val="1"/>
  </w:num>
  <w:num w:numId="10" w16cid:durableId="416248011">
    <w:abstractNumId w:val="5"/>
  </w:num>
  <w:num w:numId="11" w16cid:durableId="2058117801">
    <w:abstractNumId w:val="4"/>
  </w:num>
  <w:num w:numId="12" w16cid:durableId="881474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64"/>
    <w:rsid w:val="001B6F5A"/>
    <w:rsid w:val="00274A8D"/>
    <w:rsid w:val="00371716"/>
    <w:rsid w:val="003C7D68"/>
    <w:rsid w:val="00423416"/>
    <w:rsid w:val="00543608"/>
    <w:rsid w:val="005D49FE"/>
    <w:rsid w:val="006550FA"/>
    <w:rsid w:val="006F6F6A"/>
    <w:rsid w:val="007B75C1"/>
    <w:rsid w:val="00806383"/>
    <w:rsid w:val="009634BA"/>
    <w:rsid w:val="009A2BFC"/>
    <w:rsid w:val="00B05907"/>
    <w:rsid w:val="00B32A64"/>
    <w:rsid w:val="00BB0C20"/>
    <w:rsid w:val="00C23FF2"/>
    <w:rsid w:val="00C947D7"/>
    <w:rsid w:val="00CA7729"/>
    <w:rsid w:val="00D16F95"/>
    <w:rsid w:val="00E13B71"/>
    <w:rsid w:val="00EE36ED"/>
    <w:rsid w:val="00F14B7B"/>
    <w:rsid w:val="00F45F1E"/>
    <w:rsid w:val="00F8062C"/>
    <w:rsid w:val="00F91DEB"/>
    <w:rsid w:val="00FE5445"/>
    <w:rsid w:val="00FE7D96"/>
    <w:rsid w:val="00FF2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BC1"/>
  <w15:docId w15:val="{B80337D3-EC56-4F8F-928B-3E16557F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Calibri" w:eastAsia="Calibri" w:hAnsi="Calibri" w:cs="Calibri"/>
      <w:color w:val="000000"/>
      <w:sz w:val="24"/>
      <w:szCs w:val="24"/>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keepNext/>
      <w:keepLines/>
      <w:spacing w:before="40"/>
      <w:outlineLvl w:val="2"/>
    </w:pPr>
    <w:rPr>
      <w:rFonts w:ascii="Calibri Light" w:eastAsia="Calibri Light" w:hAnsi="Calibri Light" w:cs="Calibri Light"/>
      <w:color w:val="1F3763"/>
      <w:sz w:val="24"/>
      <w:szCs w:val="24"/>
      <w:u w:color="1F3763"/>
      <w:lang w:val="en-US"/>
    </w:rPr>
  </w:style>
  <w:style w:type="paragraph" w:styleId="Paragrafoelenco">
    <w:name w:val="List Paragraph"/>
    <w:uiPriority w:val="34"/>
    <w:qFormat/>
    <w:pPr>
      <w:ind w:left="720"/>
    </w:pPr>
    <w:rPr>
      <w:rFonts w:ascii="Calibri" w:eastAsia="Calibri" w:hAnsi="Calibri" w:cs="Calibri"/>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2448">
      <w:bodyDiv w:val="1"/>
      <w:marLeft w:val="0"/>
      <w:marRight w:val="0"/>
      <w:marTop w:val="0"/>
      <w:marBottom w:val="0"/>
      <w:divBdr>
        <w:top w:val="none" w:sz="0" w:space="0" w:color="auto"/>
        <w:left w:val="none" w:sz="0" w:space="0" w:color="auto"/>
        <w:bottom w:val="none" w:sz="0" w:space="0" w:color="auto"/>
        <w:right w:val="none" w:sz="0" w:space="0" w:color="auto"/>
      </w:divBdr>
    </w:div>
    <w:div w:id="761681375">
      <w:bodyDiv w:val="1"/>
      <w:marLeft w:val="0"/>
      <w:marRight w:val="0"/>
      <w:marTop w:val="0"/>
      <w:marBottom w:val="0"/>
      <w:divBdr>
        <w:top w:val="none" w:sz="0" w:space="0" w:color="auto"/>
        <w:left w:val="none" w:sz="0" w:space="0" w:color="auto"/>
        <w:bottom w:val="none" w:sz="0" w:space="0" w:color="auto"/>
        <w:right w:val="none" w:sz="0" w:space="0" w:color="auto"/>
      </w:divBdr>
    </w:div>
    <w:div w:id="773403077">
      <w:bodyDiv w:val="1"/>
      <w:marLeft w:val="0"/>
      <w:marRight w:val="0"/>
      <w:marTop w:val="0"/>
      <w:marBottom w:val="0"/>
      <w:divBdr>
        <w:top w:val="none" w:sz="0" w:space="0" w:color="auto"/>
        <w:left w:val="none" w:sz="0" w:space="0" w:color="auto"/>
        <w:bottom w:val="none" w:sz="0" w:space="0" w:color="auto"/>
        <w:right w:val="none" w:sz="0" w:space="0" w:color="auto"/>
      </w:divBdr>
    </w:div>
    <w:div w:id="212422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ovannibozzetti.it/i-fatti/universita-cattol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2022-05-30T13:43:00Z</dcterms:created>
  <dcterms:modified xsi:type="dcterms:W3CDTF">2022-12-05T10:20:00Z</dcterms:modified>
</cp:coreProperties>
</file>