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91DC" w14:textId="2B159DC3" w:rsidR="00F0684B" w:rsidRPr="00E8315A" w:rsidRDefault="00F0684B" w:rsidP="00F0684B">
      <w:pPr>
        <w:tabs>
          <w:tab w:val="clear" w:pos="284"/>
        </w:tabs>
        <w:spacing w:before="480"/>
        <w:jc w:val="left"/>
        <w:outlineLvl w:val="0"/>
        <w:rPr>
          <w:b/>
          <w:lang w:val="en-GB"/>
        </w:rPr>
      </w:pPr>
      <w:r w:rsidRPr="00E8315A">
        <w:rPr>
          <w:b/>
          <w:lang w:val="en-GB"/>
        </w:rPr>
        <w:t xml:space="preserve">Administrative Law </w:t>
      </w:r>
      <w:r w:rsidR="00214A4A" w:rsidRPr="00E8315A">
        <w:rPr>
          <w:b/>
          <w:lang w:val="en-GB"/>
        </w:rPr>
        <w:t>2</w:t>
      </w:r>
    </w:p>
    <w:p w14:paraId="29C85FBE" w14:textId="6DF5D842" w:rsidR="00FE3579" w:rsidRPr="00E8315A" w:rsidRDefault="00FE3579" w:rsidP="00FE3579">
      <w:pPr>
        <w:pStyle w:val="Titolo2"/>
        <w:rPr>
          <w:noProof w:val="0"/>
          <w:lang w:val="en-GB"/>
        </w:rPr>
      </w:pPr>
      <w:r w:rsidRPr="00E8315A">
        <w:rPr>
          <w:noProof w:val="0"/>
          <w:lang w:val="en-GB"/>
        </w:rPr>
        <w:t xml:space="preserve">Prof. </w:t>
      </w:r>
      <w:r w:rsidR="00D81C22">
        <w:rPr>
          <w:noProof w:val="0"/>
          <w:lang w:val="en-GB"/>
        </w:rPr>
        <w:t>Giovanni D’Angelo</w:t>
      </w:r>
    </w:p>
    <w:p w14:paraId="070DC60E" w14:textId="5BF966A4" w:rsidR="002D5E17" w:rsidRPr="00E8315A" w:rsidRDefault="00A61B68" w:rsidP="0045386F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COURSE AIMS AND INTENDED LEARNING OUTCOMES</w:t>
      </w:r>
    </w:p>
    <w:p w14:paraId="3673CC3F" w14:textId="15608C6F" w:rsidR="00FE3579" w:rsidRPr="00E8315A" w:rsidRDefault="00AE1805" w:rsidP="00FE3579">
      <w:pPr>
        <w:rPr>
          <w:lang w:val="en-GB"/>
        </w:rPr>
      </w:pPr>
      <w:r w:rsidRPr="00E8315A">
        <w:rPr>
          <w:lang w:val="en-GB"/>
        </w:rPr>
        <w:t xml:space="preserve">The course aims to present the system of administrative justice </w:t>
      </w:r>
      <w:r w:rsidR="00214A4A" w:rsidRPr="00E8315A">
        <w:rPr>
          <w:lang w:val="en-GB"/>
        </w:rPr>
        <w:t>to student</w:t>
      </w:r>
      <w:r w:rsidR="009E15AB" w:rsidRPr="00E8315A">
        <w:rPr>
          <w:lang w:val="en-GB"/>
        </w:rPr>
        <w:t>s</w:t>
      </w:r>
      <w:r w:rsidR="00214A4A" w:rsidRPr="00E8315A">
        <w:rPr>
          <w:lang w:val="en-GB"/>
        </w:rPr>
        <w:t xml:space="preserve"> </w:t>
      </w:r>
      <w:r w:rsidRPr="00E8315A">
        <w:rPr>
          <w:lang w:val="en-GB"/>
        </w:rPr>
        <w:t xml:space="preserve">by illustrating the typical elements of protection </w:t>
      </w:r>
      <w:r w:rsidR="00733E02" w:rsidRPr="00E8315A">
        <w:rPr>
          <w:lang w:val="en-GB"/>
        </w:rPr>
        <w:t>in relation to</w:t>
      </w:r>
      <w:r w:rsidRPr="00E8315A">
        <w:rPr>
          <w:lang w:val="en-GB"/>
        </w:rPr>
        <w:t xml:space="preserve"> </w:t>
      </w:r>
      <w:r w:rsidR="009E15AB" w:rsidRPr="00E8315A">
        <w:rPr>
          <w:lang w:val="en-GB"/>
        </w:rPr>
        <w:t xml:space="preserve">the </w:t>
      </w:r>
      <w:r w:rsidRPr="00E8315A">
        <w:rPr>
          <w:lang w:val="en-GB"/>
        </w:rPr>
        <w:t xml:space="preserve">public administration and the </w:t>
      </w:r>
      <w:r w:rsidR="00214A4A" w:rsidRPr="00E8315A">
        <w:rPr>
          <w:lang w:val="en-GB"/>
        </w:rPr>
        <w:t>rules</w:t>
      </w:r>
      <w:r w:rsidRPr="00E8315A">
        <w:rPr>
          <w:lang w:val="en-GB"/>
        </w:rPr>
        <w:t xml:space="preserve"> of the administrative process</w:t>
      </w:r>
      <w:r w:rsidR="00FE3579" w:rsidRPr="00E8315A">
        <w:rPr>
          <w:lang w:val="en-GB"/>
        </w:rPr>
        <w:t>.</w:t>
      </w:r>
    </w:p>
    <w:p w14:paraId="136F5977" w14:textId="7B3B85FE" w:rsidR="00FE3579" w:rsidRPr="00E8315A" w:rsidRDefault="00AE1805" w:rsidP="00FE3579">
      <w:pPr>
        <w:rPr>
          <w:lang w:val="en-GB"/>
        </w:rPr>
      </w:pPr>
      <w:r w:rsidRPr="00E8315A">
        <w:rPr>
          <w:lang w:val="en-GB"/>
        </w:rPr>
        <w:t xml:space="preserve">The </w:t>
      </w:r>
      <w:r w:rsidR="009E15AB" w:rsidRPr="00E8315A">
        <w:rPr>
          <w:lang w:val="en-GB"/>
        </w:rPr>
        <w:t>intended</w:t>
      </w:r>
      <w:r w:rsidRPr="00E8315A">
        <w:rPr>
          <w:lang w:val="en-GB"/>
        </w:rPr>
        <w:t xml:space="preserve"> outcomes </w:t>
      </w:r>
      <w:r w:rsidR="009E15AB" w:rsidRPr="00E8315A">
        <w:rPr>
          <w:lang w:val="en-GB"/>
        </w:rPr>
        <w:t>consist in</w:t>
      </w:r>
      <w:r w:rsidRPr="00E8315A">
        <w:rPr>
          <w:lang w:val="en-GB"/>
        </w:rPr>
        <w:t xml:space="preserve"> students’ acquisition of the essential elements for</w:t>
      </w:r>
      <w:r w:rsidR="009E15AB" w:rsidRPr="00E8315A">
        <w:rPr>
          <w:lang w:val="en-GB"/>
        </w:rPr>
        <w:t xml:space="preserve"> the</w:t>
      </w:r>
      <w:r w:rsidRPr="00E8315A">
        <w:rPr>
          <w:lang w:val="en-GB"/>
        </w:rPr>
        <w:t xml:space="preserve"> evaluati</w:t>
      </w:r>
      <w:r w:rsidR="009E15AB" w:rsidRPr="00E8315A">
        <w:rPr>
          <w:lang w:val="en-GB"/>
        </w:rPr>
        <w:t>on of</w:t>
      </w:r>
      <w:r w:rsidRPr="00E8315A">
        <w:rPr>
          <w:lang w:val="en-GB"/>
        </w:rPr>
        <w:t xml:space="preserve"> the procedural protection of citizens' legal situations in relation </w:t>
      </w:r>
      <w:r w:rsidR="00057D54" w:rsidRPr="00E8315A">
        <w:rPr>
          <w:lang w:val="en-GB"/>
        </w:rPr>
        <w:t>to</w:t>
      </w:r>
      <w:r w:rsidRPr="00E8315A">
        <w:rPr>
          <w:lang w:val="en-GB"/>
        </w:rPr>
        <w:t xml:space="preserve"> public </w:t>
      </w:r>
      <w:r w:rsidR="002451C9" w:rsidRPr="00E8315A">
        <w:rPr>
          <w:lang w:val="en-GB"/>
        </w:rPr>
        <w:t>entities</w:t>
      </w:r>
      <w:r w:rsidRPr="00E8315A">
        <w:rPr>
          <w:lang w:val="en-GB"/>
        </w:rPr>
        <w:t xml:space="preserve">, with </w:t>
      </w:r>
      <w:r w:rsidR="00E8315A">
        <w:rPr>
          <w:lang w:val="en-GB"/>
        </w:rPr>
        <w:t>special</w:t>
      </w:r>
      <w:r w:rsidRPr="00E8315A">
        <w:rPr>
          <w:lang w:val="en-GB"/>
        </w:rPr>
        <w:t xml:space="preserve"> reference to their protection in the administrative process. In addition, the course </w:t>
      </w:r>
      <w:r w:rsidR="002451C9" w:rsidRPr="00E8315A">
        <w:rPr>
          <w:lang w:val="en-GB"/>
        </w:rPr>
        <w:t>is designed to</w:t>
      </w:r>
      <w:r w:rsidRPr="00E8315A">
        <w:rPr>
          <w:lang w:val="en-GB"/>
        </w:rPr>
        <w:t xml:space="preserve"> enable students to study general procedural issues, to </w:t>
      </w:r>
      <w:r w:rsidR="002451C9" w:rsidRPr="00E8315A">
        <w:rPr>
          <w:lang w:val="en-GB"/>
        </w:rPr>
        <w:t>understand</w:t>
      </w:r>
      <w:r w:rsidRPr="00E8315A">
        <w:rPr>
          <w:lang w:val="en-GB"/>
        </w:rPr>
        <w:t xml:space="preserve"> the fundamental importance of the constitutional principles in terms of protection of the citizen </w:t>
      </w:r>
      <w:r w:rsidR="002451C9" w:rsidRPr="00E8315A">
        <w:rPr>
          <w:lang w:val="en-GB"/>
        </w:rPr>
        <w:t>from</w:t>
      </w:r>
      <w:r w:rsidRPr="00E8315A">
        <w:rPr>
          <w:lang w:val="en-GB"/>
        </w:rPr>
        <w:t xml:space="preserve"> the administration, to appreciate the continuity between the </w:t>
      </w:r>
      <w:r w:rsidR="00AD35B2">
        <w:rPr>
          <w:lang w:val="en-GB"/>
        </w:rPr>
        <w:t>principles</w:t>
      </w:r>
      <w:r w:rsidRPr="00E8315A">
        <w:rPr>
          <w:lang w:val="en-GB"/>
        </w:rPr>
        <w:t xml:space="preserve"> of </w:t>
      </w:r>
      <w:r w:rsidR="002451C9" w:rsidRPr="00E8315A">
        <w:rPr>
          <w:lang w:val="en-GB"/>
        </w:rPr>
        <w:t xml:space="preserve">substantive </w:t>
      </w:r>
      <w:r w:rsidRPr="00E8315A">
        <w:rPr>
          <w:lang w:val="en-GB"/>
        </w:rPr>
        <w:t xml:space="preserve">administrative law and the administrative </w:t>
      </w:r>
      <w:r w:rsidR="002451C9" w:rsidRPr="00E8315A">
        <w:rPr>
          <w:lang w:val="en-GB"/>
        </w:rPr>
        <w:t>law</w:t>
      </w:r>
      <w:r w:rsidRPr="00E8315A">
        <w:rPr>
          <w:lang w:val="en-GB"/>
        </w:rPr>
        <w:t xml:space="preserve"> system.</w:t>
      </w:r>
    </w:p>
    <w:p w14:paraId="31C7F622" w14:textId="548DED49" w:rsidR="0045386F" w:rsidRPr="00E8315A" w:rsidRDefault="00A61B68" w:rsidP="0045386F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COURSE CONTENT</w:t>
      </w:r>
    </w:p>
    <w:p w14:paraId="5F3A5044" w14:textId="13DFBAFC" w:rsidR="00FE3579" w:rsidRPr="00E8315A" w:rsidRDefault="002451C9" w:rsidP="00FE3579">
      <w:pPr>
        <w:rPr>
          <w:lang w:val="en-GB"/>
        </w:rPr>
      </w:pPr>
      <w:r w:rsidRPr="00E8315A">
        <w:rPr>
          <w:lang w:val="en-GB"/>
        </w:rPr>
        <w:t>The e</w:t>
      </w:r>
      <w:r w:rsidR="00A75715" w:rsidRPr="00E8315A">
        <w:rPr>
          <w:lang w:val="en-GB"/>
        </w:rPr>
        <w:t>volution of administrative justice in Italy; subjective legal situations in administrative law; constitutional principles on the protection of citizen</w:t>
      </w:r>
      <w:r w:rsidRPr="00E8315A">
        <w:rPr>
          <w:lang w:val="en-GB"/>
        </w:rPr>
        <w:t>s</w:t>
      </w:r>
      <w:r w:rsidR="00A75715" w:rsidRPr="00E8315A">
        <w:rPr>
          <w:lang w:val="en-GB"/>
        </w:rPr>
        <w:t xml:space="preserve"> against </w:t>
      </w:r>
      <w:r w:rsidRPr="00E8315A">
        <w:rPr>
          <w:lang w:val="en-GB"/>
        </w:rPr>
        <w:t xml:space="preserve">the </w:t>
      </w:r>
      <w:r w:rsidR="00A75715" w:rsidRPr="00E8315A">
        <w:rPr>
          <w:lang w:val="en-GB"/>
        </w:rPr>
        <w:t>public administration; protection of citizen</w:t>
      </w:r>
      <w:r w:rsidRPr="00E8315A">
        <w:rPr>
          <w:lang w:val="en-GB"/>
        </w:rPr>
        <w:t>s</w:t>
      </w:r>
      <w:r w:rsidR="00A75715" w:rsidRPr="00E8315A">
        <w:rPr>
          <w:lang w:val="en-GB"/>
        </w:rPr>
        <w:t xml:space="preserve"> before an ordinary court against the administration; administrative appeals; the administrative process.</w:t>
      </w:r>
    </w:p>
    <w:p w14:paraId="5B261958" w14:textId="61878D3A" w:rsidR="0045386F" w:rsidRPr="00AD35B2" w:rsidRDefault="00A61B68" w:rsidP="0045386F">
      <w:pPr>
        <w:keepNext/>
        <w:spacing w:before="240" w:after="120"/>
        <w:rPr>
          <w:b/>
          <w:i/>
          <w:sz w:val="18"/>
        </w:rPr>
      </w:pPr>
      <w:r w:rsidRPr="00AD35B2">
        <w:rPr>
          <w:b/>
          <w:i/>
          <w:sz w:val="18"/>
        </w:rPr>
        <w:t>READING LIST</w:t>
      </w:r>
    </w:p>
    <w:p w14:paraId="5FA71A3C" w14:textId="5FBCDC66" w:rsidR="00FE3579" w:rsidRPr="00BA1F85" w:rsidRDefault="00FE3579" w:rsidP="006735DE">
      <w:pPr>
        <w:spacing w:after="120" w:line="220" w:lineRule="exact"/>
        <w:rPr>
          <w:b/>
          <w:i/>
          <w:sz w:val="16"/>
        </w:rPr>
      </w:pPr>
      <w:r w:rsidRPr="00AD35B2">
        <w:rPr>
          <w:smallCaps/>
          <w:sz w:val="16"/>
        </w:rPr>
        <w:t>A. Travi,</w:t>
      </w:r>
      <w:r w:rsidRPr="00AD35B2">
        <w:rPr>
          <w:i/>
        </w:rPr>
        <w:t xml:space="preserve"> </w:t>
      </w:r>
      <w:r w:rsidRPr="00AD35B2">
        <w:rPr>
          <w:i/>
          <w:sz w:val="18"/>
        </w:rPr>
        <w:t>Lezioni di giustizia amministrativa,</w:t>
      </w:r>
      <w:r w:rsidRPr="00AD35B2">
        <w:rPr>
          <w:sz w:val="18"/>
        </w:rPr>
        <w:t xml:space="preserve"> Giappichelli, </w:t>
      </w:r>
      <w:r w:rsidR="009F48FB">
        <w:rPr>
          <w:sz w:val="18"/>
        </w:rPr>
        <w:t>XI</w:t>
      </w:r>
      <w:r w:rsidR="00DB096D">
        <w:rPr>
          <w:sz w:val="18"/>
        </w:rPr>
        <w:t>V</w:t>
      </w:r>
      <w:r w:rsidR="009F48FB">
        <w:rPr>
          <w:sz w:val="18"/>
        </w:rPr>
        <w:t xml:space="preserve"> ed., </w:t>
      </w:r>
      <w:r w:rsidRPr="00AD35B2">
        <w:rPr>
          <w:sz w:val="18"/>
        </w:rPr>
        <w:t>T</w:t>
      </w:r>
      <w:r w:rsidR="00A75715" w:rsidRPr="00AD35B2">
        <w:rPr>
          <w:sz w:val="18"/>
        </w:rPr>
        <w:t>u</w:t>
      </w:r>
      <w:r w:rsidRPr="00AD35B2">
        <w:rPr>
          <w:sz w:val="18"/>
        </w:rPr>
        <w:t>rin</w:t>
      </w:r>
      <w:r w:rsidR="009F48FB">
        <w:rPr>
          <w:sz w:val="18"/>
        </w:rPr>
        <w:t>,</w:t>
      </w:r>
      <w:r w:rsidR="009F48FB" w:rsidRPr="009F48FB">
        <w:rPr>
          <w:sz w:val="18"/>
        </w:rPr>
        <w:t xml:space="preserve"> </w:t>
      </w:r>
      <w:r w:rsidR="009F48FB">
        <w:rPr>
          <w:sz w:val="18"/>
        </w:rPr>
        <w:t>20</w:t>
      </w:r>
      <w:r w:rsidR="00DB096D">
        <w:rPr>
          <w:sz w:val="18"/>
        </w:rPr>
        <w:t>21</w:t>
      </w:r>
      <w:r w:rsidRPr="00AD35B2">
        <w:rPr>
          <w:sz w:val="18"/>
        </w:rPr>
        <w:t>.</w:t>
      </w:r>
    </w:p>
    <w:p w14:paraId="7842E964" w14:textId="15EFE867" w:rsidR="00D81C22" w:rsidRPr="00D81C22" w:rsidRDefault="00D81C22" w:rsidP="00D81C22">
      <w:pPr>
        <w:pStyle w:val="Testo1"/>
        <w:ind w:left="0" w:firstLine="0"/>
      </w:pPr>
      <w:r>
        <w:rPr>
          <w:noProof w:val="0"/>
          <w:lang w:val="en-GB"/>
        </w:rPr>
        <w:t>It is</w:t>
      </w:r>
      <w:r w:rsidR="00A75715" w:rsidRPr="00E8315A">
        <w:rPr>
          <w:noProof w:val="0"/>
          <w:lang w:val="en-GB"/>
        </w:rPr>
        <w:t xml:space="preserve"> required to study the main laws on administrative justice</w:t>
      </w:r>
      <w:r>
        <w:rPr>
          <w:noProof w:val="0"/>
          <w:lang w:val="en-GB"/>
        </w:rPr>
        <w:t>;</w:t>
      </w:r>
      <w:r w:rsidR="00A75715" w:rsidRPr="00E8315A">
        <w:rPr>
          <w:noProof w:val="0"/>
          <w:lang w:val="en-GB"/>
        </w:rPr>
        <w:t xml:space="preserve"> </w:t>
      </w:r>
      <w:r w:rsidR="001B0236">
        <w:rPr>
          <w:noProof w:val="0"/>
          <w:lang w:val="en-GB"/>
        </w:rPr>
        <w:t xml:space="preserve">to this end it is recommended </w:t>
      </w:r>
      <w:r w:rsidR="004331A4" w:rsidRPr="002A09BF">
        <w:rPr>
          <w:i/>
        </w:rPr>
        <w:t>Codice d</w:t>
      </w:r>
      <w:r w:rsidR="004331A4">
        <w:rPr>
          <w:i/>
        </w:rPr>
        <w:t>i giustizia amministrativa</w:t>
      </w:r>
      <w:r w:rsidRPr="00D81C22">
        <w:t xml:space="preserve">, </w:t>
      </w:r>
      <w:r>
        <w:t>edited by</w:t>
      </w:r>
      <w:r w:rsidRPr="00D81C22">
        <w:t xml:space="preserve"> G. D’Angelo, Giappichelli, Torino, 2022.</w:t>
      </w:r>
    </w:p>
    <w:p w14:paraId="12745513" w14:textId="7CA54891" w:rsidR="0045386F" w:rsidRPr="00E8315A" w:rsidRDefault="00A61B68" w:rsidP="0045386F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TEACHING METHOD</w:t>
      </w:r>
    </w:p>
    <w:p w14:paraId="13F07147" w14:textId="34DC996A" w:rsidR="00FE3579" w:rsidRPr="00E8315A" w:rsidRDefault="00A75715" w:rsidP="00FE3579">
      <w:pPr>
        <w:pStyle w:val="Testo2"/>
        <w:rPr>
          <w:noProof w:val="0"/>
          <w:lang w:val="en-GB"/>
        </w:rPr>
      </w:pPr>
      <w:r w:rsidRPr="00E8315A">
        <w:rPr>
          <w:noProof w:val="0"/>
          <w:lang w:val="en-GB"/>
        </w:rPr>
        <w:t xml:space="preserve">The teaching method of the course involves classroom lectures illustrating the structure of the subject. Special attention will be given to the most complex and </w:t>
      </w:r>
      <w:r w:rsidR="00803BD8" w:rsidRPr="00E8315A">
        <w:rPr>
          <w:noProof w:val="0"/>
          <w:lang w:val="en-GB"/>
        </w:rPr>
        <w:t>difficult</w:t>
      </w:r>
      <w:r w:rsidRPr="00E8315A">
        <w:rPr>
          <w:noProof w:val="0"/>
          <w:lang w:val="en-GB"/>
        </w:rPr>
        <w:t xml:space="preserve"> </w:t>
      </w:r>
      <w:r w:rsidR="00803BD8" w:rsidRPr="00E8315A">
        <w:rPr>
          <w:noProof w:val="0"/>
          <w:lang w:val="en-GB"/>
        </w:rPr>
        <w:t xml:space="preserve">profiles </w:t>
      </w:r>
      <w:r w:rsidRPr="00E8315A">
        <w:rPr>
          <w:noProof w:val="0"/>
          <w:lang w:val="en-GB"/>
        </w:rPr>
        <w:t>for the study of administrative justice. During le</w:t>
      </w:r>
      <w:r w:rsidR="00803BD8" w:rsidRPr="00E8315A">
        <w:rPr>
          <w:noProof w:val="0"/>
          <w:lang w:val="en-GB"/>
        </w:rPr>
        <w:t xml:space="preserve">ctures </w:t>
      </w:r>
      <w:r w:rsidRPr="00E8315A">
        <w:rPr>
          <w:noProof w:val="0"/>
          <w:lang w:val="en-GB"/>
        </w:rPr>
        <w:t>some concrete cases will be analy</w:t>
      </w:r>
      <w:r w:rsidR="00625D4C" w:rsidRPr="00E8315A">
        <w:rPr>
          <w:noProof w:val="0"/>
          <w:lang w:val="en-GB"/>
        </w:rPr>
        <w:t>s</w:t>
      </w:r>
      <w:r w:rsidRPr="00E8315A">
        <w:rPr>
          <w:noProof w:val="0"/>
          <w:lang w:val="en-GB"/>
        </w:rPr>
        <w:t xml:space="preserve">ed in light of the most significant </w:t>
      </w:r>
      <w:r w:rsidR="00803BD8" w:rsidRPr="00E8315A">
        <w:rPr>
          <w:noProof w:val="0"/>
          <w:lang w:val="en-GB"/>
        </w:rPr>
        <w:t>rulings</w:t>
      </w:r>
      <w:r w:rsidR="007175A3" w:rsidRPr="00E8315A">
        <w:rPr>
          <w:noProof w:val="0"/>
          <w:lang w:val="en-GB"/>
        </w:rPr>
        <w:t>,</w:t>
      </w:r>
      <w:r w:rsidRPr="00E8315A">
        <w:rPr>
          <w:noProof w:val="0"/>
          <w:lang w:val="en-GB"/>
        </w:rPr>
        <w:t xml:space="preserve"> and the most important types of procedural documents will be presented</w:t>
      </w:r>
      <w:r w:rsidR="00FE3579" w:rsidRPr="00E8315A">
        <w:rPr>
          <w:noProof w:val="0"/>
          <w:lang w:val="en-GB"/>
        </w:rPr>
        <w:t>.</w:t>
      </w:r>
    </w:p>
    <w:p w14:paraId="0A366D30" w14:textId="224794A3" w:rsidR="0045386F" w:rsidRPr="00E8315A" w:rsidRDefault="00A61B68" w:rsidP="0045386F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ASSESSMENT METHOD AND CRITERIA</w:t>
      </w:r>
    </w:p>
    <w:p w14:paraId="65078D59" w14:textId="1F7CD0F0" w:rsidR="00FE3579" w:rsidRPr="00E8315A" w:rsidRDefault="00AD35B2" w:rsidP="00FE3579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lastRenderedPageBreak/>
        <w:t>S</w:t>
      </w:r>
      <w:r w:rsidR="00803BD8" w:rsidRPr="00E8315A">
        <w:rPr>
          <w:noProof w:val="0"/>
          <w:lang w:val="en-GB"/>
        </w:rPr>
        <w:t xml:space="preserve">tudents’ assessment </w:t>
      </w:r>
      <w:r w:rsidR="00D81C22">
        <w:rPr>
          <w:noProof w:val="0"/>
          <w:lang w:val="en-GB"/>
        </w:rPr>
        <w:t xml:space="preserve">will </w:t>
      </w:r>
      <w:r w:rsidR="00803BD8" w:rsidRPr="00E8315A">
        <w:rPr>
          <w:noProof w:val="0"/>
          <w:lang w:val="en-GB"/>
        </w:rPr>
        <w:t xml:space="preserve">consist of an oral exam. Through questions concerning the various parts of the course content, the </w:t>
      </w:r>
      <w:r w:rsidR="00EF22E9" w:rsidRPr="00E8315A">
        <w:rPr>
          <w:noProof w:val="0"/>
          <w:lang w:val="en-GB"/>
        </w:rPr>
        <w:t>examiner</w:t>
      </w:r>
      <w:r w:rsidR="00803BD8" w:rsidRPr="00E8315A">
        <w:rPr>
          <w:noProof w:val="0"/>
          <w:lang w:val="en-GB"/>
        </w:rPr>
        <w:t xml:space="preserve"> will aim to verify the level of overall knowledge acquired by the candidate</w:t>
      </w:r>
      <w:r w:rsidR="00EF22E9" w:rsidRPr="00E8315A">
        <w:rPr>
          <w:noProof w:val="0"/>
          <w:lang w:val="en-GB"/>
        </w:rPr>
        <w:t>s</w:t>
      </w:r>
      <w:r w:rsidR="00803BD8" w:rsidRPr="00E8315A">
        <w:rPr>
          <w:noProof w:val="0"/>
          <w:lang w:val="en-GB"/>
        </w:rPr>
        <w:t>, their ability to critically address the topics analysed during lectures and to relate the various parts of the course content.</w:t>
      </w:r>
    </w:p>
    <w:p w14:paraId="6DC67109" w14:textId="65D9ECB7" w:rsidR="00FE3579" w:rsidRPr="00E8315A" w:rsidRDefault="00803BD8" w:rsidP="00FE3579">
      <w:pPr>
        <w:pStyle w:val="Testo2"/>
        <w:rPr>
          <w:noProof w:val="0"/>
          <w:lang w:val="en-GB"/>
        </w:rPr>
      </w:pPr>
      <w:r w:rsidRPr="00E8315A">
        <w:rPr>
          <w:noProof w:val="0"/>
          <w:lang w:val="en-GB"/>
        </w:rPr>
        <w:t>The oral exam</w:t>
      </w:r>
      <w:r w:rsidR="00D81C22">
        <w:rPr>
          <w:noProof w:val="0"/>
          <w:lang w:val="en-GB"/>
        </w:rPr>
        <w:t xml:space="preserve"> will</w:t>
      </w:r>
      <w:r w:rsidRPr="00E8315A">
        <w:rPr>
          <w:noProof w:val="0"/>
          <w:lang w:val="en-GB"/>
        </w:rPr>
        <w:t xml:space="preserve"> consist of a series of questions on the topics covered in the course and the final mark </w:t>
      </w:r>
      <w:r w:rsidR="00EF22E9" w:rsidRPr="00E8315A">
        <w:rPr>
          <w:noProof w:val="0"/>
          <w:lang w:val="en-GB"/>
        </w:rPr>
        <w:t>will</w:t>
      </w:r>
      <w:r w:rsidRPr="00E8315A">
        <w:rPr>
          <w:noProof w:val="0"/>
          <w:lang w:val="en-GB"/>
        </w:rPr>
        <w:t xml:space="preserve"> result</w:t>
      </w:r>
      <w:r w:rsidR="00EF22E9" w:rsidRPr="00E8315A">
        <w:rPr>
          <w:noProof w:val="0"/>
          <w:lang w:val="en-GB"/>
        </w:rPr>
        <w:t xml:space="preserve"> from </w:t>
      </w:r>
      <w:r w:rsidRPr="00E8315A">
        <w:rPr>
          <w:noProof w:val="0"/>
          <w:lang w:val="en-GB"/>
        </w:rPr>
        <w:t xml:space="preserve">the average of the scores obtained in the answers to these questions. The </w:t>
      </w:r>
      <w:r w:rsidR="00EF22E9" w:rsidRPr="00E8315A">
        <w:rPr>
          <w:noProof w:val="0"/>
          <w:lang w:val="en-GB"/>
        </w:rPr>
        <w:t xml:space="preserve">assignment of the </w:t>
      </w:r>
      <w:r w:rsidRPr="00E8315A">
        <w:rPr>
          <w:noProof w:val="0"/>
          <w:lang w:val="en-GB"/>
        </w:rPr>
        <w:t>final mark will depend on students’ mastery of argumentation (considering both the intrinsic quality of the argument and its breadth), the</w:t>
      </w:r>
      <w:r w:rsidR="00D34C23" w:rsidRPr="00E8315A">
        <w:rPr>
          <w:noProof w:val="0"/>
          <w:lang w:val="en-GB"/>
        </w:rPr>
        <w:t>ir</w:t>
      </w:r>
      <w:r w:rsidRPr="00E8315A">
        <w:rPr>
          <w:noProof w:val="0"/>
          <w:lang w:val="en-GB"/>
        </w:rPr>
        <w:t xml:space="preserve"> critical </w:t>
      </w:r>
      <w:r w:rsidR="00D34C23" w:rsidRPr="00E8315A">
        <w:rPr>
          <w:noProof w:val="0"/>
          <w:lang w:val="en-GB"/>
        </w:rPr>
        <w:t>approach to</w:t>
      </w:r>
      <w:r w:rsidRPr="00E8315A">
        <w:rPr>
          <w:noProof w:val="0"/>
          <w:lang w:val="en-GB"/>
        </w:rPr>
        <w:t xml:space="preserve"> the topics addressed </w:t>
      </w:r>
      <w:r w:rsidR="00D34C23" w:rsidRPr="00E8315A">
        <w:rPr>
          <w:noProof w:val="0"/>
          <w:lang w:val="en-GB"/>
        </w:rPr>
        <w:t xml:space="preserve">in the course </w:t>
      </w:r>
      <w:r w:rsidRPr="00E8315A">
        <w:rPr>
          <w:noProof w:val="0"/>
          <w:lang w:val="en-GB"/>
        </w:rPr>
        <w:t>and the</w:t>
      </w:r>
      <w:r w:rsidR="00D34C23" w:rsidRPr="00E8315A">
        <w:rPr>
          <w:noProof w:val="0"/>
          <w:lang w:val="en-GB"/>
        </w:rPr>
        <w:t>ir</w:t>
      </w:r>
      <w:r w:rsidRPr="00E8315A">
        <w:rPr>
          <w:noProof w:val="0"/>
          <w:lang w:val="en-GB"/>
        </w:rPr>
        <w:t xml:space="preserve"> ability to establish relationships between the</w:t>
      </w:r>
      <w:r w:rsidR="00D34C23" w:rsidRPr="00E8315A">
        <w:rPr>
          <w:noProof w:val="0"/>
          <w:lang w:val="en-GB"/>
        </w:rPr>
        <w:t>m</w:t>
      </w:r>
      <w:r w:rsidRPr="00E8315A">
        <w:rPr>
          <w:noProof w:val="0"/>
          <w:lang w:val="en-GB"/>
        </w:rPr>
        <w:t xml:space="preserve">. </w:t>
      </w:r>
      <w:r w:rsidR="00F81CDB" w:rsidRPr="00E8315A">
        <w:rPr>
          <w:noProof w:val="0"/>
          <w:lang w:val="en-GB"/>
        </w:rPr>
        <w:t>In t</w:t>
      </w:r>
      <w:r w:rsidRPr="00E8315A">
        <w:rPr>
          <w:noProof w:val="0"/>
          <w:lang w:val="en-GB"/>
        </w:rPr>
        <w:t xml:space="preserve">he exam </w:t>
      </w:r>
      <w:r w:rsidR="00D34C23" w:rsidRPr="00E8315A">
        <w:rPr>
          <w:noProof w:val="0"/>
          <w:lang w:val="en-GB"/>
        </w:rPr>
        <w:t>assessment</w:t>
      </w:r>
      <w:r w:rsidR="00EF22E9" w:rsidRPr="00E8315A">
        <w:rPr>
          <w:noProof w:val="0"/>
          <w:lang w:val="en-GB"/>
        </w:rPr>
        <w:t>,</w:t>
      </w:r>
      <w:r w:rsidR="00D34C23" w:rsidRPr="00E8315A">
        <w:rPr>
          <w:noProof w:val="0"/>
          <w:lang w:val="en-GB"/>
        </w:rPr>
        <w:t xml:space="preserve"> </w:t>
      </w:r>
      <w:r w:rsidRPr="00E8315A">
        <w:rPr>
          <w:noProof w:val="0"/>
          <w:lang w:val="en-GB"/>
        </w:rPr>
        <w:t xml:space="preserve">particular emphasis will be given to student's ability to </w:t>
      </w:r>
      <w:r w:rsidR="00F81CDB" w:rsidRPr="00E8315A">
        <w:rPr>
          <w:noProof w:val="0"/>
          <w:lang w:val="en-GB"/>
        </w:rPr>
        <w:t>use</w:t>
      </w:r>
      <w:r w:rsidRPr="00E8315A">
        <w:rPr>
          <w:noProof w:val="0"/>
          <w:lang w:val="en-GB"/>
        </w:rPr>
        <w:t xml:space="preserve"> correct and appropriate language and t</w:t>
      </w:r>
      <w:r w:rsidR="00F81CDB" w:rsidRPr="00E8315A">
        <w:rPr>
          <w:noProof w:val="0"/>
          <w:lang w:val="en-GB"/>
        </w:rPr>
        <w:t>heir understanding of the</w:t>
      </w:r>
      <w:r w:rsidRPr="00E8315A">
        <w:rPr>
          <w:noProof w:val="0"/>
          <w:lang w:val="en-GB"/>
        </w:rPr>
        <w:t xml:space="preserve"> basic </w:t>
      </w:r>
      <w:r w:rsidR="00EF22E9" w:rsidRPr="00E8315A">
        <w:rPr>
          <w:noProof w:val="0"/>
          <w:lang w:val="en-GB"/>
        </w:rPr>
        <w:t>grounds</w:t>
      </w:r>
      <w:r w:rsidRPr="00E8315A">
        <w:rPr>
          <w:noProof w:val="0"/>
          <w:lang w:val="en-GB"/>
        </w:rPr>
        <w:t xml:space="preserve"> </w:t>
      </w:r>
      <w:r w:rsidR="00F81CDB" w:rsidRPr="00E8315A">
        <w:rPr>
          <w:noProof w:val="0"/>
          <w:lang w:val="en-GB"/>
        </w:rPr>
        <w:t>underlying the</w:t>
      </w:r>
      <w:r w:rsidRPr="00E8315A">
        <w:rPr>
          <w:noProof w:val="0"/>
          <w:lang w:val="en-GB"/>
        </w:rPr>
        <w:t xml:space="preserve"> </w:t>
      </w:r>
      <w:r w:rsidR="00AD35B2">
        <w:rPr>
          <w:noProof w:val="0"/>
          <w:lang w:val="en-GB"/>
        </w:rPr>
        <w:t>principles</w:t>
      </w:r>
      <w:r w:rsidRPr="00E8315A">
        <w:rPr>
          <w:noProof w:val="0"/>
          <w:lang w:val="en-GB"/>
        </w:rPr>
        <w:t xml:space="preserve"> that characteri</w:t>
      </w:r>
      <w:r w:rsidR="00AD35B2">
        <w:rPr>
          <w:noProof w:val="0"/>
          <w:lang w:val="en-GB"/>
        </w:rPr>
        <w:t>s</w:t>
      </w:r>
      <w:r w:rsidRPr="00E8315A">
        <w:rPr>
          <w:noProof w:val="0"/>
          <w:lang w:val="en-GB"/>
        </w:rPr>
        <w:t>e administrative justice</w:t>
      </w:r>
      <w:r w:rsidR="00FE3579" w:rsidRPr="00E8315A">
        <w:rPr>
          <w:noProof w:val="0"/>
          <w:lang w:val="en-GB"/>
        </w:rPr>
        <w:t xml:space="preserve">.  </w:t>
      </w:r>
    </w:p>
    <w:p w14:paraId="189FC41F" w14:textId="5DDAE013" w:rsidR="00D81C22" w:rsidRPr="00D81C22" w:rsidRDefault="00424DCE" w:rsidP="00D81C22">
      <w:pPr>
        <w:pStyle w:val="Testo2"/>
      </w:pPr>
      <w:r w:rsidRPr="00E8315A">
        <w:rPr>
          <w:noProof w:val="0"/>
          <w:lang w:val="en-GB"/>
        </w:rPr>
        <w:t>S</w:t>
      </w:r>
      <w:r w:rsidR="00F81CDB" w:rsidRPr="00E8315A">
        <w:rPr>
          <w:noProof w:val="0"/>
          <w:lang w:val="en-GB"/>
        </w:rPr>
        <w:t>tudents</w:t>
      </w:r>
      <w:r w:rsidRPr="00E8315A">
        <w:rPr>
          <w:noProof w:val="0"/>
          <w:lang w:val="en-GB"/>
        </w:rPr>
        <w:t xml:space="preserve"> who</w:t>
      </w:r>
      <w:r w:rsidR="00F81CDB" w:rsidRPr="00E8315A">
        <w:rPr>
          <w:noProof w:val="0"/>
          <w:lang w:val="en-GB"/>
        </w:rPr>
        <w:t xml:space="preserve"> demonstrat</w:t>
      </w:r>
      <w:r w:rsidRPr="00E8315A">
        <w:rPr>
          <w:noProof w:val="0"/>
          <w:lang w:val="en-GB"/>
        </w:rPr>
        <w:t>e</w:t>
      </w:r>
      <w:r w:rsidR="00F81CDB" w:rsidRPr="00E8315A">
        <w:rPr>
          <w:noProof w:val="0"/>
          <w:lang w:val="en-GB"/>
        </w:rPr>
        <w:t xml:space="preserve"> a comprehensive view of the themes addressed</w:t>
      </w:r>
      <w:r w:rsidRPr="00E8315A">
        <w:rPr>
          <w:noProof w:val="0"/>
          <w:lang w:val="en-GB"/>
        </w:rPr>
        <w:t xml:space="preserve"> and</w:t>
      </w:r>
      <w:r w:rsidR="00F81CDB" w:rsidRPr="00E8315A">
        <w:rPr>
          <w:noProof w:val="0"/>
          <w:lang w:val="en-GB"/>
        </w:rPr>
        <w:t xml:space="preserve"> </w:t>
      </w:r>
      <w:r w:rsidRPr="00E8315A">
        <w:rPr>
          <w:noProof w:val="0"/>
          <w:lang w:val="en-GB"/>
        </w:rPr>
        <w:t xml:space="preserve">their </w:t>
      </w:r>
      <w:r w:rsidR="00F81CDB" w:rsidRPr="00E8315A">
        <w:rPr>
          <w:noProof w:val="0"/>
          <w:lang w:val="en-GB"/>
        </w:rPr>
        <w:t>critical contextualisation</w:t>
      </w:r>
      <w:r w:rsidRPr="00E8315A">
        <w:rPr>
          <w:noProof w:val="0"/>
          <w:lang w:val="en-GB"/>
        </w:rPr>
        <w:t>, as well as mastery of</w:t>
      </w:r>
      <w:r w:rsidR="00F81CDB" w:rsidRPr="00E8315A">
        <w:rPr>
          <w:noProof w:val="0"/>
          <w:lang w:val="en-GB"/>
        </w:rPr>
        <w:t xml:space="preserve"> expressive </w:t>
      </w:r>
      <w:r w:rsidRPr="00E8315A">
        <w:rPr>
          <w:noProof w:val="0"/>
          <w:lang w:val="en-GB"/>
        </w:rPr>
        <w:t xml:space="preserve">skills </w:t>
      </w:r>
      <w:r w:rsidR="00F81CDB" w:rsidRPr="00E8315A">
        <w:rPr>
          <w:noProof w:val="0"/>
          <w:lang w:val="en-GB"/>
        </w:rPr>
        <w:t xml:space="preserve">and specific language will be </w:t>
      </w:r>
      <w:r w:rsidR="00F81CDB" w:rsidRPr="00FF1278">
        <w:rPr>
          <w:noProof w:val="0"/>
          <w:lang w:val="en-GB"/>
        </w:rPr>
        <w:t>assessed with excellent marks</w:t>
      </w:r>
      <w:r w:rsidR="00D81C22" w:rsidRPr="00FF1278">
        <w:rPr>
          <w:noProof w:val="0"/>
          <w:lang w:val="en-GB"/>
        </w:rPr>
        <w:t xml:space="preserve"> </w:t>
      </w:r>
      <w:r w:rsidR="00D81C22" w:rsidRPr="00FF1278">
        <w:rPr>
          <w:rFonts w:ascii="Times New Roman" w:eastAsia="Calibri" w:hAnsi="Times New Roman"/>
          <w:noProof w:val="0"/>
          <w:szCs w:val="18"/>
          <w:lang w:eastAsia="en-US"/>
        </w:rPr>
        <w:t>(</w:t>
      </w:r>
      <w:r w:rsidR="00FF1278" w:rsidRPr="00FF1278">
        <w:rPr>
          <w:rFonts w:ascii="Times New Roman" w:eastAsia="Calibri" w:hAnsi="Times New Roman"/>
          <w:noProof w:val="0"/>
          <w:szCs w:val="18"/>
          <w:lang w:eastAsia="en-US"/>
        </w:rPr>
        <w:t>from</w:t>
      </w:r>
      <w:r w:rsidR="00D81C22" w:rsidRPr="00FF1278">
        <w:rPr>
          <w:rFonts w:ascii="Times New Roman" w:eastAsia="Calibri" w:hAnsi="Times New Roman"/>
          <w:noProof w:val="0"/>
          <w:szCs w:val="18"/>
          <w:lang w:eastAsia="en-US"/>
        </w:rPr>
        <w:t xml:space="preserve"> 28 </w:t>
      </w:r>
      <w:r w:rsidR="00FF1278" w:rsidRPr="00FF1278">
        <w:rPr>
          <w:rFonts w:ascii="Times New Roman" w:eastAsia="Calibri" w:hAnsi="Times New Roman"/>
          <w:noProof w:val="0"/>
          <w:szCs w:val="18"/>
          <w:lang w:eastAsia="en-US"/>
        </w:rPr>
        <w:t>to</w:t>
      </w:r>
      <w:r w:rsidR="00D81C22" w:rsidRPr="00FF1278">
        <w:rPr>
          <w:rFonts w:ascii="Times New Roman" w:eastAsia="Calibri" w:hAnsi="Times New Roman"/>
          <w:noProof w:val="0"/>
          <w:szCs w:val="18"/>
          <w:lang w:eastAsia="en-US"/>
        </w:rPr>
        <w:t xml:space="preserve"> 30 </w:t>
      </w:r>
      <w:r w:rsidR="00FF1278" w:rsidRPr="00FF1278">
        <w:rPr>
          <w:rFonts w:ascii="Times New Roman" w:eastAsia="Calibri" w:hAnsi="Times New Roman"/>
          <w:noProof w:val="0"/>
          <w:szCs w:val="18"/>
          <w:lang w:eastAsia="en-US"/>
        </w:rPr>
        <w:t>and praise</w:t>
      </w:r>
      <w:r w:rsidR="00D81C22" w:rsidRPr="00FF1278">
        <w:rPr>
          <w:rFonts w:ascii="Times New Roman" w:eastAsia="Calibri" w:hAnsi="Times New Roman"/>
          <w:noProof w:val="0"/>
          <w:szCs w:val="18"/>
          <w:lang w:eastAsia="en-US"/>
        </w:rPr>
        <w:t xml:space="preserve">). </w:t>
      </w:r>
      <w:r w:rsidR="00FF1278" w:rsidRPr="00FF1278">
        <w:rPr>
          <w:rFonts w:ascii="Times New Roman" w:eastAsia="Calibri" w:hAnsi="Times New Roman"/>
          <w:noProof w:val="0"/>
          <w:szCs w:val="18"/>
          <w:lang w:eastAsia="en-US"/>
        </w:rPr>
        <w:t xml:space="preserve">Correct answers, but not entirely complete, and appropriate language will lead to good evaluations </w:t>
      </w:r>
      <w:r w:rsidR="00D81C22" w:rsidRPr="00FF1278">
        <w:rPr>
          <w:rFonts w:ascii="Times New Roman" w:eastAsia="Calibri" w:hAnsi="Times New Roman"/>
          <w:noProof w:val="0"/>
          <w:szCs w:val="18"/>
          <w:lang w:eastAsia="en-US"/>
        </w:rPr>
        <w:t>(</w:t>
      </w:r>
      <w:r w:rsidR="00FF1278" w:rsidRPr="00FF1278">
        <w:rPr>
          <w:rFonts w:ascii="Times New Roman" w:eastAsia="Calibri" w:hAnsi="Times New Roman"/>
          <w:noProof w:val="0"/>
          <w:szCs w:val="18"/>
          <w:lang w:eastAsia="en-US"/>
        </w:rPr>
        <w:t>from</w:t>
      </w:r>
      <w:r w:rsidR="00D81C22" w:rsidRPr="00FF1278">
        <w:rPr>
          <w:rFonts w:ascii="Times New Roman" w:eastAsia="Calibri" w:hAnsi="Times New Roman"/>
          <w:noProof w:val="0"/>
          <w:szCs w:val="18"/>
          <w:lang w:eastAsia="en-US"/>
        </w:rPr>
        <w:t xml:space="preserve"> 24 </w:t>
      </w:r>
      <w:r w:rsidR="00FF1278" w:rsidRPr="00FF1278">
        <w:rPr>
          <w:rFonts w:ascii="Times New Roman" w:eastAsia="Calibri" w:hAnsi="Times New Roman"/>
          <w:noProof w:val="0"/>
          <w:szCs w:val="18"/>
          <w:lang w:eastAsia="en-US"/>
        </w:rPr>
        <w:t>to</w:t>
      </w:r>
      <w:r w:rsidR="00D81C22" w:rsidRPr="00FF1278">
        <w:rPr>
          <w:rFonts w:ascii="Times New Roman" w:eastAsia="Calibri" w:hAnsi="Times New Roman"/>
          <w:noProof w:val="0"/>
          <w:szCs w:val="18"/>
          <w:lang w:eastAsia="en-US"/>
        </w:rPr>
        <w:t xml:space="preserve"> 27).</w:t>
      </w:r>
      <w:r w:rsidR="00F81CDB" w:rsidRPr="00FF1278">
        <w:rPr>
          <w:noProof w:val="0"/>
          <w:lang w:val="en-GB"/>
        </w:rPr>
        <w:t xml:space="preserve"> Unstructured synthe</w:t>
      </w:r>
      <w:r w:rsidRPr="00FF1278">
        <w:rPr>
          <w:noProof w:val="0"/>
          <w:lang w:val="en-GB"/>
        </w:rPr>
        <w:t>tical</w:t>
      </w:r>
      <w:r w:rsidR="00F81CDB" w:rsidRPr="00FF1278">
        <w:rPr>
          <w:noProof w:val="0"/>
          <w:lang w:val="en-GB"/>
        </w:rPr>
        <w:t xml:space="preserve"> and analy</w:t>
      </w:r>
      <w:r w:rsidRPr="00FF1278">
        <w:rPr>
          <w:noProof w:val="0"/>
          <w:lang w:val="en-GB"/>
        </w:rPr>
        <w:t xml:space="preserve">tical </w:t>
      </w:r>
      <w:r w:rsidR="00F81CDB" w:rsidRPr="00FF1278">
        <w:rPr>
          <w:noProof w:val="0"/>
          <w:lang w:val="en-GB"/>
        </w:rPr>
        <w:t>skills and/or a correct but not always appropriate</w:t>
      </w:r>
      <w:r w:rsidRPr="00FF1278">
        <w:rPr>
          <w:noProof w:val="0"/>
          <w:lang w:val="en-GB"/>
        </w:rPr>
        <w:t xml:space="preserve"> use of </w:t>
      </w:r>
      <w:r w:rsidR="00F81CDB" w:rsidRPr="00FF1278">
        <w:rPr>
          <w:noProof w:val="0"/>
          <w:lang w:val="en-GB"/>
        </w:rPr>
        <w:t>language will be assessed with satisfactory marks</w:t>
      </w:r>
      <w:r w:rsidR="00D81C22" w:rsidRPr="00FF1278">
        <w:rPr>
          <w:noProof w:val="0"/>
          <w:lang w:val="en-GB"/>
        </w:rPr>
        <w:t xml:space="preserve"> (</w:t>
      </w:r>
      <w:r w:rsidR="00FF1278" w:rsidRPr="00FF1278">
        <w:rPr>
          <w:noProof w:val="0"/>
          <w:lang w:val="en-GB"/>
        </w:rPr>
        <w:t>from</w:t>
      </w:r>
      <w:r w:rsidR="00D81C22" w:rsidRPr="00FF1278">
        <w:rPr>
          <w:noProof w:val="0"/>
          <w:lang w:val="en-GB"/>
        </w:rPr>
        <w:t xml:space="preserve"> 21 </w:t>
      </w:r>
      <w:r w:rsidR="00FF1278" w:rsidRPr="00FF1278">
        <w:rPr>
          <w:noProof w:val="0"/>
          <w:lang w:val="en-GB"/>
        </w:rPr>
        <w:t>to</w:t>
      </w:r>
      <w:r w:rsidR="00D81C22" w:rsidRPr="00FF1278">
        <w:rPr>
          <w:noProof w:val="0"/>
          <w:lang w:val="en-GB"/>
        </w:rPr>
        <w:t xml:space="preserve"> 23).</w:t>
      </w:r>
      <w:r w:rsidR="00F81CDB" w:rsidRPr="00FF1278">
        <w:rPr>
          <w:noProof w:val="0"/>
          <w:lang w:val="en-GB"/>
        </w:rPr>
        <w:t xml:space="preserve"> </w:t>
      </w:r>
      <w:r w:rsidR="00D81C22" w:rsidRPr="00FF1278">
        <w:rPr>
          <w:noProof w:val="0"/>
          <w:lang w:val="en-GB"/>
        </w:rPr>
        <w:t>K</w:t>
      </w:r>
      <w:r w:rsidR="00F81CDB" w:rsidRPr="00FF1278">
        <w:rPr>
          <w:noProof w:val="0"/>
          <w:lang w:val="en-GB"/>
        </w:rPr>
        <w:t xml:space="preserve">nowledge gaps and/or inappropriate language – although in a context characterised by minimal knowledge of the exam material - </w:t>
      </w:r>
      <w:r w:rsidR="00FF1278" w:rsidRPr="00FF1278">
        <w:rPr>
          <w:rFonts w:ascii="Times New Roman" w:eastAsia="Calibri" w:hAnsi="Times New Roman"/>
          <w:noProof w:val="0"/>
          <w:szCs w:val="22"/>
          <w:lang w:eastAsia="en-US"/>
        </w:rPr>
        <w:t xml:space="preserve">will lead to votes of minimum sufficiency </w:t>
      </w:r>
      <w:r w:rsidR="00D81C22" w:rsidRPr="00FF1278">
        <w:rPr>
          <w:rFonts w:ascii="Times New Roman" w:eastAsia="Calibri" w:hAnsi="Times New Roman"/>
          <w:noProof w:val="0"/>
          <w:szCs w:val="22"/>
          <w:lang w:eastAsia="en-US"/>
        </w:rPr>
        <w:t>(</w:t>
      </w:r>
      <w:r w:rsidR="00FF1278" w:rsidRPr="00FF1278">
        <w:rPr>
          <w:rFonts w:ascii="Times New Roman" w:eastAsia="Calibri" w:hAnsi="Times New Roman"/>
          <w:noProof w:val="0"/>
          <w:szCs w:val="22"/>
          <w:lang w:eastAsia="en-US"/>
        </w:rPr>
        <w:t>from</w:t>
      </w:r>
      <w:r w:rsidR="00D81C22" w:rsidRPr="00FF1278">
        <w:rPr>
          <w:rFonts w:ascii="Times New Roman" w:eastAsia="Calibri" w:hAnsi="Times New Roman"/>
          <w:noProof w:val="0"/>
          <w:szCs w:val="22"/>
          <w:lang w:eastAsia="en-US"/>
        </w:rPr>
        <w:t xml:space="preserve"> 18 </w:t>
      </w:r>
      <w:r w:rsidR="00FF1278" w:rsidRPr="00FF127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D81C22" w:rsidRPr="00FF1278">
        <w:rPr>
          <w:rFonts w:ascii="Times New Roman" w:eastAsia="Calibri" w:hAnsi="Times New Roman"/>
          <w:noProof w:val="0"/>
          <w:szCs w:val="22"/>
          <w:lang w:eastAsia="en-US"/>
        </w:rPr>
        <w:t xml:space="preserve"> 20). </w:t>
      </w:r>
      <w:r w:rsidR="00FF1278" w:rsidRPr="00FF1278">
        <w:rPr>
          <w:noProof w:val="0"/>
          <w:lang w:val="en-GB"/>
        </w:rPr>
        <w:t>Serious k</w:t>
      </w:r>
      <w:r w:rsidR="00F81CDB" w:rsidRPr="00FF1278">
        <w:rPr>
          <w:noProof w:val="0"/>
          <w:lang w:val="en-GB"/>
        </w:rPr>
        <w:t xml:space="preserve">nowledge </w:t>
      </w:r>
      <w:r w:rsidR="00F81CDB" w:rsidRPr="00E8315A">
        <w:rPr>
          <w:noProof w:val="0"/>
          <w:lang w:val="en-GB"/>
        </w:rPr>
        <w:t xml:space="preserve">gaps </w:t>
      </w:r>
      <w:r w:rsidR="00D81C22">
        <w:rPr>
          <w:noProof w:val="0"/>
          <w:lang w:val="en-GB"/>
        </w:rPr>
        <w:t>(</w:t>
      </w:r>
      <w:r w:rsidR="00F81CDB" w:rsidRPr="00E8315A">
        <w:rPr>
          <w:noProof w:val="0"/>
          <w:lang w:val="en-GB"/>
        </w:rPr>
        <w:t>related</w:t>
      </w:r>
      <w:r w:rsidR="004823F6" w:rsidRPr="00E8315A">
        <w:rPr>
          <w:noProof w:val="0"/>
          <w:lang w:val="en-GB"/>
        </w:rPr>
        <w:t>,</w:t>
      </w:r>
      <w:r w:rsidR="00F81CDB" w:rsidRPr="00E8315A">
        <w:rPr>
          <w:noProof w:val="0"/>
          <w:lang w:val="en-GB"/>
        </w:rPr>
        <w:t xml:space="preserve"> for example, to the constitutional principles of administrative justice, to the fundamental </w:t>
      </w:r>
      <w:r w:rsidR="00AD35B2">
        <w:rPr>
          <w:noProof w:val="0"/>
          <w:lang w:val="en-GB"/>
        </w:rPr>
        <w:t>principles</w:t>
      </w:r>
      <w:r w:rsidR="00F81CDB" w:rsidRPr="00E8315A">
        <w:rPr>
          <w:noProof w:val="0"/>
          <w:lang w:val="en-GB"/>
        </w:rPr>
        <w:t xml:space="preserve"> of the subject, etc.</w:t>
      </w:r>
      <w:r w:rsidR="00D81C22">
        <w:rPr>
          <w:noProof w:val="0"/>
          <w:lang w:val="en-GB"/>
        </w:rPr>
        <w:t>)</w:t>
      </w:r>
      <w:r w:rsidR="00F81CDB" w:rsidRPr="00E8315A">
        <w:rPr>
          <w:noProof w:val="0"/>
          <w:lang w:val="en-GB"/>
        </w:rPr>
        <w:t xml:space="preserve">, inappropriate language, lack of </w:t>
      </w:r>
      <w:r w:rsidR="004823F6" w:rsidRPr="00E8315A">
        <w:rPr>
          <w:noProof w:val="0"/>
          <w:lang w:val="en-GB"/>
        </w:rPr>
        <w:t>familiarity with</w:t>
      </w:r>
      <w:r w:rsidR="00F81CDB" w:rsidRPr="00E8315A">
        <w:rPr>
          <w:noProof w:val="0"/>
          <w:lang w:val="en-GB"/>
        </w:rPr>
        <w:t xml:space="preserve"> </w:t>
      </w:r>
      <w:r w:rsidR="00F81CDB" w:rsidRPr="00FF1278">
        <w:rPr>
          <w:noProof w:val="0"/>
          <w:lang w:val="en-GB"/>
        </w:rPr>
        <w:t xml:space="preserve">the normative </w:t>
      </w:r>
      <w:r w:rsidR="00FF1278" w:rsidRPr="00FF1278">
        <w:rPr>
          <w:noProof w:val="0"/>
          <w:lang w:val="en-GB"/>
        </w:rPr>
        <w:t xml:space="preserve">reference </w:t>
      </w:r>
      <w:r w:rsidR="00F81CDB" w:rsidRPr="00FF1278">
        <w:rPr>
          <w:noProof w:val="0"/>
          <w:lang w:val="en-GB"/>
        </w:rPr>
        <w:t xml:space="preserve">texts </w:t>
      </w:r>
      <w:r w:rsidR="00FF1278" w:rsidRPr="00FF1278">
        <w:t>and</w:t>
      </w:r>
      <w:r w:rsidR="00D81C22" w:rsidRPr="00FF1278">
        <w:t xml:space="preserve"> </w:t>
      </w:r>
      <w:r w:rsidR="00FF1278" w:rsidRPr="00FF1278">
        <w:t>basic deficiencies will integrate a negative assessment</w:t>
      </w:r>
      <w:r w:rsidR="00D81C22" w:rsidRPr="00FF1278">
        <w:t>.</w:t>
      </w:r>
    </w:p>
    <w:p w14:paraId="10F80B05" w14:textId="6CE89B76" w:rsidR="0045386F" w:rsidRPr="00963664" w:rsidRDefault="00A61B68" w:rsidP="0045386F">
      <w:pPr>
        <w:spacing w:before="240" w:after="120"/>
        <w:rPr>
          <w:b/>
          <w:i/>
          <w:sz w:val="18"/>
          <w:lang w:val="en-GB"/>
        </w:rPr>
      </w:pPr>
      <w:r w:rsidRPr="00963664">
        <w:rPr>
          <w:b/>
          <w:i/>
          <w:sz w:val="18"/>
          <w:lang w:val="en-GB"/>
        </w:rPr>
        <w:t>NOTES AND PREREQUISITES</w:t>
      </w:r>
    </w:p>
    <w:p w14:paraId="16CB6EB3" w14:textId="29DD452B" w:rsidR="00FE3579" w:rsidRPr="00963664" w:rsidRDefault="00135599" w:rsidP="00FE3579">
      <w:pPr>
        <w:pStyle w:val="Testo2"/>
        <w:rPr>
          <w:noProof w:val="0"/>
          <w:lang w:val="en-GB"/>
        </w:rPr>
      </w:pPr>
      <w:r w:rsidRPr="00963664">
        <w:rPr>
          <w:noProof w:val="0"/>
          <w:lang w:val="en-GB"/>
        </w:rPr>
        <w:t xml:space="preserve">Considering </w:t>
      </w:r>
      <w:r w:rsidR="00426C25" w:rsidRPr="00963664">
        <w:rPr>
          <w:noProof w:val="0"/>
          <w:lang w:val="en-GB"/>
        </w:rPr>
        <w:t>the issues addressed, student</w:t>
      </w:r>
      <w:r w:rsidR="00D81C22" w:rsidRPr="00963664">
        <w:rPr>
          <w:noProof w:val="0"/>
          <w:lang w:val="en-GB"/>
        </w:rPr>
        <w:t xml:space="preserve">s </w:t>
      </w:r>
      <w:r w:rsidR="00FF1278" w:rsidRPr="00963664">
        <w:rPr>
          <w:noProof w:val="0"/>
          <w:lang w:val="en-GB"/>
        </w:rPr>
        <w:t xml:space="preserve">must possess the knowledge </w:t>
      </w:r>
      <w:r w:rsidR="00963664" w:rsidRPr="00963664">
        <w:rPr>
          <w:noProof w:val="0"/>
          <w:lang w:val="en-GB"/>
        </w:rPr>
        <w:t>of</w:t>
      </w:r>
      <w:r w:rsidR="00426C25" w:rsidRPr="00963664">
        <w:rPr>
          <w:noProof w:val="0"/>
          <w:lang w:val="en-GB"/>
        </w:rPr>
        <w:t xml:space="preserve"> the fundamental </w:t>
      </w:r>
      <w:r w:rsidRPr="00963664">
        <w:rPr>
          <w:noProof w:val="0"/>
          <w:lang w:val="en-GB"/>
        </w:rPr>
        <w:t>concepts</w:t>
      </w:r>
      <w:r w:rsidR="00426C25" w:rsidRPr="00963664">
        <w:rPr>
          <w:noProof w:val="0"/>
          <w:lang w:val="en-GB"/>
        </w:rPr>
        <w:t xml:space="preserve"> of administrative law and civil proce</w:t>
      </w:r>
      <w:r w:rsidRPr="00963664">
        <w:rPr>
          <w:noProof w:val="0"/>
          <w:lang w:val="en-GB"/>
        </w:rPr>
        <w:t>dure</w:t>
      </w:r>
      <w:r w:rsidR="00426C25" w:rsidRPr="00963664">
        <w:rPr>
          <w:noProof w:val="0"/>
          <w:lang w:val="en-GB"/>
        </w:rPr>
        <w:t xml:space="preserve">. A good knowledge of </w:t>
      </w:r>
      <w:r w:rsidR="004202F7" w:rsidRPr="00963664">
        <w:rPr>
          <w:noProof w:val="0"/>
          <w:lang w:val="en-GB"/>
        </w:rPr>
        <w:t xml:space="preserve">the </w:t>
      </w:r>
      <w:r w:rsidR="00426C25" w:rsidRPr="00963664">
        <w:rPr>
          <w:noProof w:val="0"/>
          <w:lang w:val="en-GB"/>
        </w:rPr>
        <w:t>constitutional principles</w:t>
      </w:r>
      <w:r w:rsidR="004202F7" w:rsidRPr="00963664">
        <w:rPr>
          <w:noProof w:val="0"/>
          <w:lang w:val="en-GB"/>
        </w:rPr>
        <w:t xml:space="preserve"> and the </w:t>
      </w:r>
      <w:r w:rsidR="00426C25" w:rsidRPr="00963664">
        <w:rPr>
          <w:noProof w:val="0"/>
          <w:lang w:val="en-GB"/>
        </w:rPr>
        <w:t xml:space="preserve">institutional elements of private law (such as subjective legal situations, the </w:t>
      </w:r>
      <w:r w:rsidRPr="00963664">
        <w:rPr>
          <w:noProof w:val="0"/>
          <w:lang w:val="en-GB"/>
        </w:rPr>
        <w:t>issue</w:t>
      </w:r>
      <w:r w:rsidR="00426C25" w:rsidRPr="00963664">
        <w:rPr>
          <w:noProof w:val="0"/>
          <w:lang w:val="en-GB"/>
        </w:rPr>
        <w:t xml:space="preserve"> of legal </w:t>
      </w:r>
      <w:r w:rsidRPr="00963664">
        <w:rPr>
          <w:noProof w:val="0"/>
          <w:lang w:val="en-GB"/>
        </w:rPr>
        <w:t>personality</w:t>
      </w:r>
      <w:r w:rsidR="00426C25" w:rsidRPr="00963664">
        <w:rPr>
          <w:noProof w:val="0"/>
          <w:lang w:val="en-GB"/>
        </w:rPr>
        <w:t xml:space="preserve">, the discipline of civil liability, etc.) is also required; </w:t>
      </w:r>
      <w:r w:rsidRPr="00963664">
        <w:rPr>
          <w:noProof w:val="0"/>
          <w:lang w:val="en-GB"/>
        </w:rPr>
        <w:t xml:space="preserve">along with the knowledge </w:t>
      </w:r>
      <w:r w:rsidR="00426C25" w:rsidRPr="00963664">
        <w:rPr>
          <w:noProof w:val="0"/>
          <w:lang w:val="en-GB"/>
        </w:rPr>
        <w:t xml:space="preserve">of the </w:t>
      </w:r>
      <w:r w:rsidR="004202F7" w:rsidRPr="00963664">
        <w:rPr>
          <w:noProof w:val="0"/>
          <w:lang w:val="en-GB"/>
        </w:rPr>
        <w:t>basic events</w:t>
      </w:r>
      <w:r w:rsidR="00426C25" w:rsidRPr="00963664">
        <w:rPr>
          <w:noProof w:val="0"/>
          <w:lang w:val="en-GB"/>
        </w:rPr>
        <w:t xml:space="preserve"> of</w:t>
      </w:r>
      <w:r w:rsidR="004202F7" w:rsidRPr="00963664">
        <w:rPr>
          <w:noProof w:val="0"/>
          <w:lang w:val="en-GB"/>
        </w:rPr>
        <w:t xml:space="preserve"> Italy’s </w:t>
      </w:r>
      <w:r w:rsidR="00426C25" w:rsidRPr="00963664">
        <w:rPr>
          <w:noProof w:val="0"/>
          <w:lang w:val="en-GB"/>
        </w:rPr>
        <w:t>recent history</w:t>
      </w:r>
      <w:r w:rsidRPr="00963664">
        <w:rPr>
          <w:noProof w:val="0"/>
          <w:lang w:val="en-GB"/>
        </w:rPr>
        <w:t>.</w:t>
      </w:r>
    </w:p>
    <w:p w14:paraId="071D53B9" w14:textId="5F834990" w:rsidR="00D81C22" w:rsidRDefault="00963664" w:rsidP="00CE60A5">
      <w:pPr>
        <w:pStyle w:val="Testo2didattica-metodo-avvertenze"/>
        <w:rPr>
          <w:noProof w:val="0"/>
          <w:lang w:val="en-GB"/>
        </w:rPr>
      </w:pPr>
      <w:bookmarkStart w:id="0" w:name="_Hlk18839278"/>
      <w:r w:rsidRPr="00963664">
        <w:rPr>
          <w:noProof w:val="0"/>
          <w:lang w:val="en-GB"/>
        </w:rPr>
        <w:t>Furthermore,</w:t>
      </w:r>
      <w:r w:rsidR="00D81C22" w:rsidRPr="00963664">
        <w:rPr>
          <w:noProof w:val="0"/>
          <w:lang w:val="en-GB"/>
        </w:rPr>
        <w:t xml:space="preserve"> the Administrative Law 2 exam can be taken only after passing the Administrative Law 1 exam and the Civil Procedural Law exam (</w:t>
      </w:r>
      <w:r w:rsidRPr="00963664">
        <w:rPr>
          <w:noProof w:val="0"/>
          <w:lang w:val="en-GB"/>
        </w:rPr>
        <w:t>see</w:t>
      </w:r>
      <w:r w:rsidR="00D81C22" w:rsidRPr="00963664">
        <w:rPr>
          <w:noProof w:val="0"/>
          <w:lang w:val="en-GB"/>
        </w:rPr>
        <w:t xml:space="preserve"> Guida di F</w:t>
      </w:r>
      <w:r w:rsidRPr="00963664">
        <w:rPr>
          <w:noProof w:val="0"/>
          <w:lang w:val="en-GB"/>
        </w:rPr>
        <w:t>a</w:t>
      </w:r>
      <w:r w:rsidR="00D81C22" w:rsidRPr="00963664">
        <w:rPr>
          <w:noProof w:val="0"/>
          <w:lang w:val="en-GB"/>
        </w:rPr>
        <w:t>coltà).</w:t>
      </w:r>
      <w:r w:rsidR="00D81C22" w:rsidRPr="00E8315A">
        <w:rPr>
          <w:noProof w:val="0"/>
          <w:lang w:val="en-GB"/>
        </w:rPr>
        <w:t xml:space="preserve"> </w:t>
      </w:r>
    </w:p>
    <w:p w14:paraId="52F30555" w14:textId="637B2A94" w:rsidR="0045386F" w:rsidRPr="00AD35B2" w:rsidRDefault="0037322E" w:rsidP="00CE60A5">
      <w:pPr>
        <w:pStyle w:val="Testo2didattica-metodo-avvertenze"/>
        <w:rPr>
          <w:lang w:val="en-US"/>
        </w:rPr>
      </w:pPr>
      <w:r w:rsidRPr="00084100">
        <w:rPr>
          <w:lang w:val="en-GB"/>
        </w:rPr>
        <w:t>Further information can be found on the lecturer's webpage at http://docenti.unicatt.it/web/searchByName.do?language=ENG or on the Faculty notice board.</w:t>
      </w:r>
      <w:bookmarkEnd w:id="0"/>
    </w:p>
    <w:p w14:paraId="50206937" w14:textId="77777777" w:rsidR="00FA46BE" w:rsidRPr="00AD35B2" w:rsidRDefault="00FA46BE" w:rsidP="00CE60A5">
      <w:pPr>
        <w:pStyle w:val="Testo2didattica-metodo-avvertenze"/>
        <w:rPr>
          <w:lang w:val="en-US"/>
        </w:rPr>
      </w:pPr>
    </w:p>
    <w:sectPr w:rsidR="00FA46BE" w:rsidRPr="00AD35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A2"/>
    <w:rsid w:val="00057D54"/>
    <w:rsid w:val="00135599"/>
    <w:rsid w:val="00154018"/>
    <w:rsid w:val="00187B99"/>
    <w:rsid w:val="001B0236"/>
    <w:rsid w:val="002014DD"/>
    <w:rsid w:val="00214A4A"/>
    <w:rsid w:val="002451C9"/>
    <w:rsid w:val="002955AF"/>
    <w:rsid w:val="002D5E17"/>
    <w:rsid w:val="0037322E"/>
    <w:rsid w:val="004202F7"/>
    <w:rsid w:val="00424DCE"/>
    <w:rsid w:val="00426C25"/>
    <w:rsid w:val="004331A4"/>
    <w:rsid w:val="0045386F"/>
    <w:rsid w:val="004823F6"/>
    <w:rsid w:val="004D1217"/>
    <w:rsid w:val="004D6008"/>
    <w:rsid w:val="004F46E5"/>
    <w:rsid w:val="00604C2B"/>
    <w:rsid w:val="00625D4C"/>
    <w:rsid w:val="00640794"/>
    <w:rsid w:val="006735DE"/>
    <w:rsid w:val="006D7BDD"/>
    <w:rsid w:val="006F1772"/>
    <w:rsid w:val="007175A3"/>
    <w:rsid w:val="00733E02"/>
    <w:rsid w:val="00803BD8"/>
    <w:rsid w:val="008942E7"/>
    <w:rsid w:val="008A1204"/>
    <w:rsid w:val="00900CCA"/>
    <w:rsid w:val="00924B77"/>
    <w:rsid w:val="00940DA2"/>
    <w:rsid w:val="00963664"/>
    <w:rsid w:val="00964209"/>
    <w:rsid w:val="009E055C"/>
    <w:rsid w:val="009E15AB"/>
    <w:rsid w:val="009F48FB"/>
    <w:rsid w:val="00A61B68"/>
    <w:rsid w:val="00A74F6F"/>
    <w:rsid w:val="00A75715"/>
    <w:rsid w:val="00AD35B2"/>
    <w:rsid w:val="00AD7557"/>
    <w:rsid w:val="00AE1805"/>
    <w:rsid w:val="00B50C5D"/>
    <w:rsid w:val="00B51253"/>
    <w:rsid w:val="00B525CC"/>
    <w:rsid w:val="00BA1F85"/>
    <w:rsid w:val="00CE60A5"/>
    <w:rsid w:val="00D34C23"/>
    <w:rsid w:val="00D404F2"/>
    <w:rsid w:val="00D81C22"/>
    <w:rsid w:val="00DB096D"/>
    <w:rsid w:val="00E607E6"/>
    <w:rsid w:val="00E8315A"/>
    <w:rsid w:val="00EA5EB1"/>
    <w:rsid w:val="00EF22E9"/>
    <w:rsid w:val="00F0684B"/>
    <w:rsid w:val="00F81CDB"/>
    <w:rsid w:val="00FA46BE"/>
    <w:rsid w:val="00FE3579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11A28"/>
  <w15:chartTrackingRefBased/>
  <w15:docId w15:val="{B2436B43-8478-49BD-A1AD-476ABF4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FE3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9ABB-090B-49F3-BE55-E7203E49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Bisello Stefano</cp:lastModifiedBy>
  <cp:revision>5</cp:revision>
  <cp:lastPrinted>2003-03-27T10:42:00Z</cp:lastPrinted>
  <dcterms:created xsi:type="dcterms:W3CDTF">2022-06-13T09:55:00Z</dcterms:created>
  <dcterms:modified xsi:type="dcterms:W3CDTF">2023-01-16T08:25:00Z</dcterms:modified>
</cp:coreProperties>
</file>