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F1164" w14:textId="77777777" w:rsidR="00C03876" w:rsidRPr="0000168E" w:rsidRDefault="005B3016" w:rsidP="00C03876">
      <w:pPr>
        <w:tabs>
          <w:tab w:val="clear" w:pos="284"/>
        </w:tabs>
        <w:spacing w:before="480"/>
        <w:ind w:left="284" w:hanging="284"/>
        <w:jc w:val="left"/>
        <w:outlineLvl w:val="0"/>
        <w:rPr>
          <w:rFonts w:ascii="Times" w:hAnsi="Times"/>
          <w:b/>
          <w:szCs w:val="20"/>
          <w:lang w:val="en-GB"/>
        </w:rPr>
      </w:pPr>
      <w:r w:rsidRPr="0000168E">
        <w:rPr>
          <w:rFonts w:ascii="Times" w:hAnsi="Times"/>
          <w:b/>
          <w:szCs w:val="20"/>
          <w:lang w:val="en-GB"/>
        </w:rPr>
        <w:t xml:space="preserve">Labour </w:t>
      </w:r>
      <w:r w:rsidR="00A119B0" w:rsidRPr="0000168E">
        <w:rPr>
          <w:rFonts w:ascii="Times" w:hAnsi="Times"/>
          <w:b/>
          <w:szCs w:val="20"/>
          <w:lang w:val="en-GB"/>
        </w:rPr>
        <w:t>Law I</w:t>
      </w:r>
      <w:r w:rsidRPr="0000168E">
        <w:rPr>
          <w:rFonts w:ascii="Times" w:hAnsi="Times"/>
          <w:b/>
          <w:szCs w:val="20"/>
          <w:lang w:val="en-GB"/>
        </w:rPr>
        <w:t>nstitutions</w:t>
      </w:r>
    </w:p>
    <w:p w14:paraId="3A9B2E8D" w14:textId="30A87B52" w:rsidR="00214101" w:rsidRPr="0000168E" w:rsidRDefault="00C03876" w:rsidP="00C03876">
      <w:pPr>
        <w:tabs>
          <w:tab w:val="clear" w:pos="284"/>
        </w:tabs>
        <w:jc w:val="left"/>
        <w:outlineLvl w:val="1"/>
        <w:rPr>
          <w:rFonts w:ascii="Times" w:hAnsi="Times"/>
          <w:smallCaps/>
          <w:sz w:val="18"/>
          <w:szCs w:val="20"/>
          <w:lang w:val="en-GB"/>
        </w:rPr>
      </w:pPr>
      <w:r w:rsidRPr="0000168E">
        <w:rPr>
          <w:rFonts w:ascii="Times" w:hAnsi="Times"/>
          <w:smallCaps/>
          <w:sz w:val="18"/>
          <w:szCs w:val="20"/>
          <w:lang w:val="en-GB"/>
        </w:rPr>
        <w:t xml:space="preserve">Prof. Matteo </w:t>
      </w:r>
      <w:proofErr w:type="spellStart"/>
      <w:r w:rsidRPr="0000168E">
        <w:rPr>
          <w:rFonts w:ascii="Times" w:hAnsi="Times"/>
          <w:smallCaps/>
          <w:sz w:val="18"/>
          <w:szCs w:val="20"/>
          <w:lang w:val="en-GB"/>
        </w:rPr>
        <w:t>Corti</w:t>
      </w:r>
      <w:proofErr w:type="spellEnd"/>
    </w:p>
    <w:p w14:paraId="6E55AF90" w14:textId="18D11032" w:rsidR="002E6392" w:rsidRPr="0000168E" w:rsidRDefault="002E6392" w:rsidP="002E6392">
      <w:pPr>
        <w:spacing w:before="240" w:after="120"/>
        <w:rPr>
          <w:b/>
          <w:i/>
          <w:sz w:val="18"/>
          <w:lang w:val="en-GB"/>
        </w:rPr>
      </w:pPr>
      <w:r w:rsidRPr="0000168E">
        <w:rPr>
          <w:b/>
          <w:i/>
          <w:sz w:val="18"/>
          <w:lang w:val="en-GB"/>
        </w:rPr>
        <w:t xml:space="preserve">COURSE AIMS AND INTENDED LEARNING OUTCOMES </w:t>
      </w:r>
    </w:p>
    <w:p w14:paraId="683D0712" w14:textId="5FF891C5" w:rsidR="002E6392" w:rsidRPr="0000168E" w:rsidRDefault="008C4653" w:rsidP="002E6392">
      <w:pPr>
        <w:rPr>
          <w:lang w:val="en-GB"/>
        </w:rPr>
      </w:pPr>
      <w:r w:rsidRPr="0000168E">
        <w:rPr>
          <w:lang w:val="en-GB"/>
        </w:rPr>
        <w:t>The course aims to provide basic knowledge about labour and trade union legislation, as well as a clear understanding of the dynamics related to industrial and labour relations. Through the historical-systematic contextualisation of the institutions and the presentation of the current law, the course aims to provide students with a solid conceptual basis, a wealth of clear and up-to-date knowledge and mastery of technical-specialist language. Through the illustration of concrete cases and their classification in the labour law categories, the course aims to develop in students a conscious and critical approach to the multi-faceted problems that affect individual and collective working relationships.</w:t>
      </w:r>
    </w:p>
    <w:p w14:paraId="08451CC7" w14:textId="6D320CDF" w:rsidR="002E6392" w:rsidRPr="0000168E" w:rsidRDefault="006D6A65" w:rsidP="002E6392">
      <w:pPr>
        <w:rPr>
          <w:rFonts w:eastAsia="MS Mincho"/>
          <w:lang w:val="en-GB"/>
        </w:rPr>
      </w:pPr>
      <w:r w:rsidRPr="00912145">
        <w:rPr>
          <w:lang w:val="en-GB"/>
        </w:rPr>
        <w:t xml:space="preserve">At the end of the course students </w:t>
      </w:r>
      <w:r w:rsidR="00912145" w:rsidRPr="00912145">
        <w:rPr>
          <w:lang w:val="en-GB"/>
        </w:rPr>
        <w:t xml:space="preserve">will know the basic notions of </w:t>
      </w:r>
      <w:r w:rsidR="00912145">
        <w:rPr>
          <w:lang w:val="en-GB"/>
        </w:rPr>
        <w:t xml:space="preserve">Labour law and </w:t>
      </w:r>
      <w:r w:rsidR="00912145" w:rsidRPr="00912145">
        <w:rPr>
          <w:lang w:val="en-GB"/>
        </w:rPr>
        <w:t>Trade union law</w:t>
      </w:r>
      <w:r w:rsidR="00F95028" w:rsidRPr="00912145">
        <w:rPr>
          <w:lang w:val="en-GB"/>
        </w:rPr>
        <w:t xml:space="preserve">. </w:t>
      </w:r>
      <w:r w:rsidR="00912145" w:rsidRPr="00912145">
        <w:rPr>
          <w:lang w:val="en-US"/>
        </w:rPr>
        <w:t xml:space="preserve">In addition, </w:t>
      </w:r>
      <w:r w:rsidRPr="00912145">
        <w:rPr>
          <w:lang w:val="en-GB"/>
        </w:rPr>
        <w:t xml:space="preserve">in the field of labour law, </w:t>
      </w:r>
      <w:r w:rsidR="009E3063" w:rsidRPr="00912145">
        <w:rPr>
          <w:lang w:val="en-GB"/>
        </w:rPr>
        <w:t xml:space="preserve">they </w:t>
      </w:r>
      <w:r w:rsidRPr="00912145">
        <w:rPr>
          <w:lang w:val="en-GB"/>
        </w:rPr>
        <w:t>will know how to</w:t>
      </w:r>
      <w:r w:rsidRPr="0000168E">
        <w:rPr>
          <w:lang w:val="en-GB"/>
        </w:rPr>
        <w:t xml:space="preserve"> identify the provisions relevant to the concrete cases they will </w:t>
      </w:r>
      <w:r w:rsidR="009E3063" w:rsidRPr="0000168E">
        <w:rPr>
          <w:lang w:val="en-GB"/>
        </w:rPr>
        <w:t xml:space="preserve">have to </w:t>
      </w:r>
      <w:r w:rsidRPr="0000168E">
        <w:rPr>
          <w:lang w:val="en-GB"/>
        </w:rPr>
        <w:t xml:space="preserve">deal with, and to independently resolve the main legal issues that may arise in the context of </w:t>
      </w:r>
      <w:r w:rsidR="009E3063" w:rsidRPr="0000168E">
        <w:rPr>
          <w:lang w:val="en-GB"/>
        </w:rPr>
        <w:t xml:space="preserve">the </w:t>
      </w:r>
      <w:r w:rsidRPr="0000168E">
        <w:rPr>
          <w:lang w:val="en-GB"/>
        </w:rPr>
        <w:t xml:space="preserve">management of individual and collective working relationships. They will also be able to use the specialized language appropriately and to keep the knowledge and skills acquired during the course constantly updated. </w:t>
      </w:r>
    </w:p>
    <w:p w14:paraId="5E6DAC99" w14:textId="77777777" w:rsidR="00C03876" w:rsidRPr="0000168E" w:rsidRDefault="00285048" w:rsidP="00C03876">
      <w:pPr>
        <w:tabs>
          <w:tab w:val="clear" w:pos="284"/>
        </w:tabs>
        <w:spacing w:before="240" w:after="120"/>
        <w:rPr>
          <w:rFonts w:eastAsia="MS Mincho"/>
          <w:b/>
          <w:sz w:val="18"/>
          <w:lang w:val="en-GB"/>
        </w:rPr>
      </w:pPr>
      <w:r w:rsidRPr="0000168E">
        <w:rPr>
          <w:rFonts w:eastAsia="MS Mincho"/>
          <w:b/>
          <w:i/>
          <w:sz w:val="18"/>
          <w:lang w:val="en-GB"/>
        </w:rPr>
        <w:t>COURSE CONTENT</w:t>
      </w:r>
    </w:p>
    <w:p w14:paraId="30834D2A" w14:textId="77777777" w:rsidR="00C03876" w:rsidRPr="0000168E" w:rsidRDefault="00E852D9" w:rsidP="00C03876">
      <w:pPr>
        <w:tabs>
          <w:tab w:val="clear" w:pos="284"/>
        </w:tabs>
        <w:ind w:left="284" w:hanging="284"/>
        <w:rPr>
          <w:rFonts w:eastAsia="MS Mincho"/>
          <w:lang w:val="en-GB"/>
        </w:rPr>
      </w:pPr>
      <w:r w:rsidRPr="0000168E">
        <w:rPr>
          <w:rFonts w:eastAsia="MS Mincho"/>
          <w:lang w:val="en-GB"/>
        </w:rPr>
        <w:t xml:space="preserve">The course will </w:t>
      </w:r>
      <w:r w:rsidR="00276E96" w:rsidRPr="0000168E">
        <w:rPr>
          <w:rFonts w:eastAsia="MS Mincho"/>
          <w:lang w:val="en-GB"/>
        </w:rPr>
        <w:t xml:space="preserve">deal with the following topics: </w:t>
      </w:r>
    </w:p>
    <w:p w14:paraId="38340718"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276E96" w:rsidRPr="0000168E">
        <w:rPr>
          <w:rFonts w:eastAsia="MS Mincho"/>
          <w:lang w:val="en-GB"/>
        </w:rPr>
        <w:t xml:space="preserve">Labour in the Constitution and in the international sources; </w:t>
      </w:r>
    </w:p>
    <w:p w14:paraId="3F00FE75"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t>Autonom</w:t>
      </w:r>
      <w:r w:rsidR="00276E96" w:rsidRPr="0000168E">
        <w:rPr>
          <w:rFonts w:eastAsia="MS Mincho"/>
          <w:lang w:val="en-GB"/>
        </w:rPr>
        <w:t>y and subordination;</w:t>
      </w:r>
    </w:p>
    <w:p w14:paraId="242EA712"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276E96" w:rsidRPr="0000168E">
        <w:rPr>
          <w:rFonts w:eastAsia="MS Mincho"/>
          <w:lang w:val="en-GB"/>
        </w:rPr>
        <w:t xml:space="preserve">Subordinate employment contract and the different types of work relations (closed-term, part-time, on-call, apprenticeship); </w:t>
      </w:r>
    </w:p>
    <w:p w14:paraId="2711F1E0" w14:textId="171FB436" w:rsidR="00C03876" w:rsidRPr="0000168E" w:rsidRDefault="00C03876" w:rsidP="00C03876">
      <w:pPr>
        <w:tabs>
          <w:tab w:val="clear" w:pos="284"/>
        </w:tabs>
        <w:ind w:left="284" w:hanging="284"/>
        <w:rPr>
          <w:rFonts w:eastAsia="MS Mincho"/>
          <w:lang w:val="en-GB"/>
        </w:rPr>
      </w:pPr>
      <w:r w:rsidRPr="00912145">
        <w:rPr>
          <w:rFonts w:eastAsia="MS Mincho"/>
          <w:lang w:val="en-GB"/>
        </w:rPr>
        <w:t>–</w:t>
      </w:r>
      <w:r w:rsidRPr="00912145">
        <w:rPr>
          <w:rFonts w:eastAsia="MS Mincho"/>
          <w:lang w:val="en-GB"/>
        </w:rPr>
        <w:tab/>
      </w:r>
      <w:proofErr w:type="spellStart"/>
      <w:r w:rsidR="00912145" w:rsidRPr="00912145">
        <w:rPr>
          <w:rFonts w:eastAsia="MS Mincho"/>
          <w:lang w:val="en-US"/>
        </w:rPr>
        <w:t>Labour</w:t>
      </w:r>
      <w:proofErr w:type="spellEnd"/>
      <w:r w:rsidR="00912145" w:rsidRPr="00912145">
        <w:rPr>
          <w:rFonts w:eastAsia="MS Mincho"/>
          <w:lang w:val="en-US"/>
        </w:rPr>
        <w:t xml:space="preserve"> market</w:t>
      </w:r>
      <w:r w:rsidR="00F95028" w:rsidRPr="00912145">
        <w:rPr>
          <w:rFonts w:eastAsia="MS Mincho"/>
          <w:lang w:val="en-US"/>
        </w:rPr>
        <w:t xml:space="preserve">: </w:t>
      </w:r>
      <w:r w:rsidR="007146A7" w:rsidRPr="00912145">
        <w:rPr>
          <w:rFonts w:eastAsia="MS Mincho"/>
          <w:lang w:val="en-GB"/>
        </w:rPr>
        <w:t>Employment services and active employment policies.</w:t>
      </w:r>
      <w:r w:rsidR="007146A7" w:rsidRPr="0000168E">
        <w:rPr>
          <w:rFonts w:eastAsia="MS Mincho"/>
          <w:lang w:val="en-GB"/>
        </w:rPr>
        <w:t xml:space="preserve"> </w:t>
      </w:r>
    </w:p>
    <w:p w14:paraId="7678D944" w14:textId="3FFBC3F7" w:rsidR="00C03876" w:rsidRPr="00912145" w:rsidRDefault="00C03876" w:rsidP="00C03876">
      <w:pPr>
        <w:tabs>
          <w:tab w:val="clear" w:pos="284"/>
        </w:tabs>
        <w:ind w:left="284" w:hanging="284"/>
        <w:rPr>
          <w:rFonts w:eastAsia="MS Mincho"/>
          <w:lang w:val="en-GB"/>
        </w:rPr>
      </w:pPr>
      <w:r w:rsidRPr="00BB352A">
        <w:rPr>
          <w:rFonts w:eastAsia="MS Mincho"/>
          <w:lang w:val="en-GB"/>
        </w:rPr>
        <w:t>–</w:t>
      </w:r>
      <w:r w:rsidRPr="00BB352A">
        <w:rPr>
          <w:rFonts w:eastAsia="MS Mincho"/>
          <w:lang w:val="en-GB"/>
        </w:rPr>
        <w:tab/>
      </w:r>
      <w:r w:rsidR="00A119B0" w:rsidRPr="00BB352A">
        <w:rPr>
          <w:rFonts w:eastAsia="MS Mincho"/>
          <w:lang w:val="en-GB"/>
        </w:rPr>
        <w:t>O</w:t>
      </w:r>
      <w:r w:rsidR="007146A7" w:rsidRPr="00BB352A">
        <w:rPr>
          <w:rFonts w:eastAsia="MS Mincho"/>
          <w:lang w:val="en-GB"/>
        </w:rPr>
        <w:t xml:space="preserve">utsourcing; </w:t>
      </w:r>
      <w:r w:rsidR="00BB352A" w:rsidRPr="00BB352A">
        <w:rPr>
          <w:rFonts w:eastAsia="MS Mincho"/>
          <w:lang w:val="en-GB"/>
        </w:rPr>
        <w:t>temporary work</w:t>
      </w:r>
      <w:r w:rsidR="00F95028" w:rsidRPr="00BB352A">
        <w:rPr>
          <w:rFonts w:eastAsia="MS Mincho"/>
          <w:lang w:val="en-GB"/>
        </w:rPr>
        <w:t xml:space="preserve">, </w:t>
      </w:r>
      <w:r w:rsidR="00BB352A" w:rsidRPr="00BB352A">
        <w:rPr>
          <w:rFonts w:eastAsia="MS Mincho"/>
          <w:lang w:val="en-GB"/>
        </w:rPr>
        <w:t>service contract</w:t>
      </w:r>
      <w:r w:rsidR="00F95028" w:rsidRPr="00BB352A">
        <w:rPr>
          <w:rFonts w:eastAsia="MS Mincho"/>
          <w:lang w:val="en-GB"/>
        </w:rPr>
        <w:t xml:space="preserve">, </w:t>
      </w:r>
      <w:r w:rsidR="007146A7" w:rsidRPr="00BB352A">
        <w:rPr>
          <w:rFonts w:eastAsia="MS Mincho"/>
          <w:lang w:val="en-GB"/>
        </w:rPr>
        <w:t>transfer of undertakings;</w:t>
      </w:r>
      <w:r w:rsidR="007146A7" w:rsidRPr="00912145">
        <w:rPr>
          <w:rFonts w:eastAsia="MS Mincho"/>
          <w:lang w:val="en-GB"/>
        </w:rPr>
        <w:t xml:space="preserve"> </w:t>
      </w:r>
    </w:p>
    <w:p w14:paraId="1533FD11"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7146A7" w:rsidRPr="0000168E">
        <w:rPr>
          <w:rFonts w:eastAsia="MS Mincho"/>
          <w:lang w:val="en-GB"/>
        </w:rPr>
        <w:t xml:space="preserve">The subject of the contract: tasks, qualifications, categories. </w:t>
      </w:r>
      <w:r w:rsidR="00A119B0" w:rsidRPr="0000168E">
        <w:rPr>
          <w:rFonts w:eastAsia="MS Mincho"/>
          <w:lang w:val="en-GB"/>
        </w:rPr>
        <w:t>W</w:t>
      </w:r>
      <w:r w:rsidR="007146A7" w:rsidRPr="0000168E">
        <w:rPr>
          <w:rFonts w:eastAsia="MS Mincho"/>
          <w:lang w:val="en-GB"/>
        </w:rPr>
        <w:t xml:space="preserve">orkplace and working time; </w:t>
      </w:r>
    </w:p>
    <w:p w14:paraId="0680364B"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DB4426" w:rsidRPr="0000168E">
        <w:rPr>
          <w:rFonts w:eastAsia="MS Mincho"/>
          <w:lang w:val="en-GB"/>
        </w:rPr>
        <w:t>E</w:t>
      </w:r>
      <w:r w:rsidR="009A3D01" w:rsidRPr="0000168E">
        <w:rPr>
          <w:rFonts w:eastAsia="MS Mincho"/>
          <w:lang w:val="en-GB"/>
        </w:rPr>
        <w:t xml:space="preserve">mployer’s obligations (safety and remuneration) and worker’s duties (diligence, obedience and loyalty). </w:t>
      </w:r>
      <w:r w:rsidR="00DB4426" w:rsidRPr="0000168E">
        <w:rPr>
          <w:rFonts w:eastAsia="MS Mincho"/>
          <w:lang w:val="en-GB"/>
        </w:rPr>
        <w:t>M</w:t>
      </w:r>
      <w:r w:rsidR="00F05B11" w:rsidRPr="0000168E">
        <w:rPr>
          <w:rFonts w:eastAsia="MS Mincho"/>
          <w:lang w:val="en-GB"/>
        </w:rPr>
        <w:t xml:space="preserve">anagerial power. </w:t>
      </w:r>
    </w:p>
    <w:p w14:paraId="7FAF88CD"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DB4426" w:rsidRPr="0000168E">
        <w:rPr>
          <w:rFonts w:eastAsia="MS Mincho"/>
          <w:lang w:val="en-GB"/>
        </w:rPr>
        <w:t>S</w:t>
      </w:r>
      <w:r w:rsidR="009A3D01" w:rsidRPr="0000168E">
        <w:rPr>
          <w:rFonts w:eastAsia="MS Mincho"/>
          <w:lang w:val="en-GB"/>
        </w:rPr>
        <w:t xml:space="preserve">uspension of employment; the </w:t>
      </w:r>
      <w:r w:rsidR="000165F5" w:rsidRPr="0000168E">
        <w:rPr>
          <w:rFonts w:eastAsia="MS Mincho"/>
          <w:lang w:val="en-GB"/>
        </w:rPr>
        <w:t xml:space="preserve">social safety net; </w:t>
      </w:r>
    </w:p>
    <w:p w14:paraId="0C200B19"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DB4426" w:rsidRPr="0000168E">
        <w:rPr>
          <w:rFonts w:eastAsia="MS Mincho"/>
          <w:lang w:val="en-GB"/>
        </w:rPr>
        <w:t>S</w:t>
      </w:r>
      <w:r w:rsidR="00F05B11" w:rsidRPr="0000168E">
        <w:rPr>
          <w:rFonts w:eastAsia="MS Mincho"/>
          <w:lang w:val="en-GB"/>
        </w:rPr>
        <w:t>afeguarding of</w:t>
      </w:r>
      <w:r w:rsidR="00A119B0" w:rsidRPr="0000168E">
        <w:rPr>
          <w:rFonts w:eastAsia="MS Mincho"/>
          <w:lang w:val="en-GB"/>
        </w:rPr>
        <w:t xml:space="preserve"> parenting; gender</w:t>
      </w:r>
      <w:r w:rsidR="000165F5" w:rsidRPr="0000168E">
        <w:rPr>
          <w:rFonts w:eastAsia="MS Mincho"/>
          <w:lang w:val="en-GB"/>
        </w:rPr>
        <w:t xml:space="preserve"> equality; discriminations; </w:t>
      </w:r>
    </w:p>
    <w:p w14:paraId="445683D7" w14:textId="77777777" w:rsidR="00C03876" w:rsidRPr="0000168E"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0165F5" w:rsidRPr="0000168E">
        <w:rPr>
          <w:rFonts w:eastAsia="MS Mincho"/>
          <w:lang w:val="en-GB"/>
        </w:rPr>
        <w:t xml:space="preserve">Individual dismissals and collective redundancies. </w:t>
      </w:r>
    </w:p>
    <w:p w14:paraId="460CAD11" w14:textId="0C8D4B8F" w:rsidR="00C03876" w:rsidRDefault="00C03876" w:rsidP="00C03876">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r>
      <w:r w:rsidR="000165F5" w:rsidRPr="0000168E">
        <w:rPr>
          <w:rFonts w:eastAsia="MS Mincho"/>
          <w:lang w:val="en-GB"/>
        </w:rPr>
        <w:t xml:space="preserve">Workers’ rights </w:t>
      </w:r>
      <w:proofErr w:type="gramStart"/>
      <w:r w:rsidR="0000168E" w:rsidRPr="0000168E">
        <w:rPr>
          <w:rFonts w:eastAsia="MS Mincho"/>
          <w:lang w:val="en-GB"/>
        </w:rPr>
        <w:t>guarantees</w:t>
      </w:r>
      <w:proofErr w:type="gramEnd"/>
      <w:r w:rsidR="000165F5" w:rsidRPr="0000168E">
        <w:rPr>
          <w:rFonts w:eastAsia="MS Mincho"/>
          <w:lang w:val="en-GB"/>
        </w:rPr>
        <w:t xml:space="preserve">. </w:t>
      </w:r>
    </w:p>
    <w:p w14:paraId="291C773C" w14:textId="77777777" w:rsidR="00145823" w:rsidRPr="0000168E" w:rsidRDefault="00145823" w:rsidP="00145823">
      <w:pPr>
        <w:tabs>
          <w:tab w:val="clear" w:pos="284"/>
        </w:tabs>
        <w:ind w:left="284" w:hanging="284"/>
        <w:rPr>
          <w:rFonts w:eastAsia="MS Mincho"/>
          <w:lang w:val="en-GB"/>
        </w:rPr>
      </w:pPr>
      <w:r w:rsidRPr="0000168E">
        <w:rPr>
          <w:rFonts w:eastAsia="MS Mincho"/>
          <w:lang w:val="en-GB"/>
        </w:rPr>
        <w:lastRenderedPageBreak/>
        <w:t>–</w:t>
      </w:r>
      <w:r w:rsidRPr="0000168E">
        <w:rPr>
          <w:rFonts w:eastAsia="MS Mincho"/>
          <w:lang w:val="en-GB"/>
        </w:rPr>
        <w:tab/>
        <w:t>Trade union freedom; the trade unions; collective bargaining and its structure;</w:t>
      </w:r>
    </w:p>
    <w:p w14:paraId="239869B8" w14:textId="424A1EDF" w:rsidR="00145823" w:rsidRPr="0000168E" w:rsidRDefault="00145823" w:rsidP="00145823">
      <w:pPr>
        <w:tabs>
          <w:tab w:val="clear" w:pos="284"/>
        </w:tabs>
        <w:ind w:left="284" w:hanging="284"/>
        <w:rPr>
          <w:rFonts w:eastAsia="MS Mincho"/>
          <w:lang w:val="en-GB"/>
        </w:rPr>
      </w:pPr>
      <w:r w:rsidRPr="0000168E">
        <w:rPr>
          <w:rFonts w:eastAsia="MS Mincho"/>
          <w:lang w:val="en-GB"/>
        </w:rPr>
        <w:t>–</w:t>
      </w:r>
      <w:r w:rsidRPr="0000168E">
        <w:rPr>
          <w:rFonts w:eastAsia="MS Mincho"/>
          <w:lang w:val="en-GB"/>
        </w:rPr>
        <w:tab/>
        <w:t xml:space="preserve">Workers’ representation in companies; strikes; </w:t>
      </w:r>
    </w:p>
    <w:p w14:paraId="6F583678" w14:textId="77777777" w:rsidR="00C03876" w:rsidRPr="0000168E" w:rsidRDefault="00285048" w:rsidP="00C03876">
      <w:pPr>
        <w:tabs>
          <w:tab w:val="clear" w:pos="284"/>
        </w:tabs>
        <w:spacing w:before="240" w:after="120"/>
        <w:rPr>
          <w:rFonts w:eastAsia="MS Mincho"/>
          <w:b/>
          <w:i/>
          <w:sz w:val="18"/>
          <w:lang w:val="en-GB"/>
        </w:rPr>
      </w:pPr>
      <w:r w:rsidRPr="0000168E">
        <w:rPr>
          <w:rFonts w:eastAsia="MS Mincho"/>
          <w:b/>
          <w:i/>
          <w:sz w:val="18"/>
          <w:lang w:val="en-GB"/>
        </w:rPr>
        <w:t>READING LIST</w:t>
      </w:r>
    </w:p>
    <w:p w14:paraId="1C71DF91" w14:textId="2CB0237F" w:rsidR="00C03876" w:rsidRPr="00E35414" w:rsidRDefault="000165F5" w:rsidP="00E35414">
      <w:pPr>
        <w:tabs>
          <w:tab w:val="clear" w:pos="284"/>
        </w:tabs>
        <w:spacing w:line="220" w:lineRule="exact"/>
        <w:ind w:left="284" w:hanging="284"/>
        <w:rPr>
          <w:rFonts w:ascii="Times" w:hAnsi="Times"/>
          <w:strike/>
          <w:color w:val="FF0000"/>
          <w:spacing w:val="-5"/>
          <w:sz w:val="18"/>
          <w:szCs w:val="20"/>
          <w:lang w:val="en-US"/>
        </w:rPr>
      </w:pPr>
      <w:r w:rsidRPr="00E35414">
        <w:rPr>
          <w:rFonts w:ascii="Times" w:hAnsi="Times"/>
          <w:sz w:val="18"/>
          <w:szCs w:val="20"/>
          <w:lang w:val="en-GB"/>
        </w:rPr>
        <w:t xml:space="preserve">Students </w:t>
      </w:r>
      <w:r w:rsidR="00A119B0" w:rsidRPr="00E35414">
        <w:rPr>
          <w:rFonts w:ascii="Times" w:hAnsi="Times"/>
          <w:sz w:val="18"/>
          <w:szCs w:val="20"/>
          <w:lang w:val="en-GB"/>
        </w:rPr>
        <w:t xml:space="preserve">shall </w:t>
      </w:r>
      <w:r w:rsidRPr="00E35414">
        <w:rPr>
          <w:rFonts w:ascii="Times" w:hAnsi="Times"/>
          <w:sz w:val="18"/>
          <w:szCs w:val="20"/>
          <w:lang w:val="en-GB"/>
        </w:rPr>
        <w:t xml:space="preserve">study the </w:t>
      </w:r>
      <w:r w:rsidR="00F05B11" w:rsidRPr="00E35414">
        <w:rPr>
          <w:rFonts w:ascii="Times" w:hAnsi="Times"/>
          <w:sz w:val="18"/>
          <w:szCs w:val="20"/>
          <w:lang w:val="en-GB"/>
        </w:rPr>
        <w:t xml:space="preserve">textbooks </w:t>
      </w:r>
      <w:r w:rsidRPr="00E35414">
        <w:rPr>
          <w:rFonts w:ascii="Times" w:hAnsi="Times"/>
          <w:sz w:val="18"/>
          <w:szCs w:val="20"/>
          <w:lang w:val="en-GB"/>
        </w:rPr>
        <w:t xml:space="preserve">suggested </w:t>
      </w:r>
      <w:r w:rsidR="00F05B11" w:rsidRPr="00E35414">
        <w:rPr>
          <w:rFonts w:ascii="Times" w:hAnsi="Times"/>
          <w:sz w:val="18"/>
          <w:szCs w:val="20"/>
          <w:lang w:val="en-GB"/>
        </w:rPr>
        <w:t xml:space="preserve">below </w:t>
      </w:r>
      <w:r w:rsidRPr="00E35414">
        <w:rPr>
          <w:rFonts w:ascii="Times" w:hAnsi="Times"/>
          <w:sz w:val="18"/>
          <w:szCs w:val="20"/>
          <w:lang w:val="en-GB"/>
        </w:rPr>
        <w:t>to prepare the exam</w:t>
      </w:r>
      <w:r w:rsidR="00E35414" w:rsidRPr="00E35414">
        <w:rPr>
          <w:rFonts w:ascii="Times" w:hAnsi="Times"/>
          <w:sz w:val="18"/>
          <w:szCs w:val="20"/>
          <w:lang w:val="en-GB"/>
        </w:rPr>
        <w:t>.</w:t>
      </w:r>
    </w:p>
    <w:p w14:paraId="2C4F211F" w14:textId="52497BD0" w:rsidR="00457822" w:rsidRPr="00E35414" w:rsidRDefault="00457822" w:rsidP="002E6392">
      <w:pPr>
        <w:spacing w:line="240" w:lineRule="atLeast"/>
        <w:ind w:left="284" w:hanging="284"/>
        <w:rPr>
          <w:rFonts w:ascii="Times" w:hAnsi="Times"/>
          <w:spacing w:val="-5"/>
          <w:sz w:val="18"/>
          <w:szCs w:val="20"/>
        </w:rPr>
      </w:pPr>
      <w:r w:rsidRPr="00E35414">
        <w:rPr>
          <w:rFonts w:eastAsia="MS Mincho"/>
          <w:sz w:val="18"/>
          <w:szCs w:val="18"/>
        </w:rPr>
        <w:t xml:space="preserve">– </w:t>
      </w:r>
      <w:r w:rsidR="00E35414" w:rsidRPr="00E35414">
        <w:rPr>
          <w:rFonts w:eastAsia="MS Mincho"/>
          <w:sz w:val="18"/>
          <w:szCs w:val="18"/>
        </w:rPr>
        <w:t xml:space="preserve">For </w:t>
      </w:r>
      <w:proofErr w:type="spellStart"/>
      <w:r w:rsidR="00E35414" w:rsidRPr="00E35414">
        <w:rPr>
          <w:rFonts w:eastAsia="MS Mincho"/>
          <w:sz w:val="18"/>
          <w:szCs w:val="18"/>
        </w:rPr>
        <w:t>attending</w:t>
      </w:r>
      <w:proofErr w:type="spellEnd"/>
      <w:r w:rsidR="00E35414" w:rsidRPr="00E35414">
        <w:rPr>
          <w:rFonts w:eastAsia="MS Mincho"/>
          <w:sz w:val="18"/>
          <w:szCs w:val="18"/>
        </w:rPr>
        <w:t xml:space="preserve"> </w:t>
      </w:r>
      <w:proofErr w:type="spellStart"/>
      <w:r w:rsidR="00E35414" w:rsidRPr="00E35414">
        <w:rPr>
          <w:rFonts w:eastAsia="MS Mincho"/>
          <w:sz w:val="18"/>
          <w:szCs w:val="18"/>
        </w:rPr>
        <w:t>students</w:t>
      </w:r>
      <w:proofErr w:type="spellEnd"/>
      <w:r w:rsidRPr="00E35414">
        <w:rPr>
          <w:rFonts w:ascii="Times" w:hAnsi="Times"/>
          <w:noProof/>
          <w:spacing w:val="-5"/>
          <w:sz w:val="18"/>
          <w:szCs w:val="18"/>
        </w:rPr>
        <w:t>:</w:t>
      </w:r>
      <w:r w:rsidRPr="00E35414">
        <w:rPr>
          <w:rFonts w:ascii="Times" w:hAnsi="Times"/>
          <w:noProof/>
          <w:spacing w:val="-5"/>
          <w:sz w:val="18"/>
          <w:szCs w:val="20"/>
        </w:rPr>
        <w:t xml:space="preserve"> </w:t>
      </w:r>
      <w:r w:rsidR="002E6392" w:rsidRPr="00E35414">
        <w:rPr>
          <w:rFonts w:ascii="Times" w:hAnsi="Times"/>
          <w:smallCaps/>
          <w:spacing w:val="-5"/>
          <w:sz w:val="16"/>
          <w:szCs w:val="20"/>
        </w:rPr>
        <w:t>M. Magnani,</w:t>
      </w:r>
      <w:r w:rsidR="002E6392" w:rsidRPr="00E35414">
        <w:rPr>
          <w:rFonts w:ascii="Times" w:hAnsi="Times"/>
          <w:i/>
          <w:spacing w:val="-5"/>
          <w:sz w:val="18"/>
          <w:szCs w:val="20"/>
        </w:rPr>
        <w:t xml:space="preserve"> Diritto del lavoro,</w:t>
      </w:r>
      <w:r w:rsidR="002E6392" w:rsidRPr="00E35414">
        <w:rPr>
          <w:rFonts w:ascii="Times" w:hAnsi="Times"/>
          <w:spacing w:val="-5"/>
          <w:sz w:val="18"/>
          <w:szCs w:val="20"/>
        </w:rPr>
        <w:t xml:space="preserve"> Giappichelli, Torino, 20</w:t>
      </w:r>
      <w:r w:rsidR="00145823">
        <w:rPr>
          <w:rFonts w:ascii="Times" w:hAnsi="Times"/>
          <w:spacing w:val="-5"/>
          <w:sz w:val="18"/>
          <w:szCs w:val="20"/>
        </w:rPr>
        <w:t>21</w:t>
      </w:r>
      <w:r w:rsidR="002E6392" w:rsidRPr="00E35414">
        <w:rPr>
          <w:rFonts w:ascii="Times" w:hAnsi="Times"/>
          <w:spacing w:val="-5"/>
          <w:sz w:val="18"/>
          <w:szCs w:val="20"/>
        </w:rPr>
        <w:t xml:space="preserve">, e </w:t>
      </w:r>
      <w:r w:rsidR="002E6392" w:rsidRPr="00E35414">
        <w:rPr>
          <w:rFonts w:ascii="Times" w:hAnsi="Times"/>
          <w:smallCaps/>
          <w:spacing w:val="-5"/>
          <w:sz w:val="16"/>
          <w:szCs w:val="20"/>
        </w:rPr>
        <w:t>M. Magnani</w:t>
      </w:r>
      <w:r w:rsidR="002E6392" w:rsidRPr="00E35414">
        <w:rPr>
          <w:rFonts w:ascii="Times" w:hAnsi="Times"/>
          <w:spacing w:val="-5"/>
          <w:sz w:val="18"/>
          <w:szCs w:val="20"/>
        </w:rPr>
        <w:t xml:space="preserve">, </w:t>
      </w:r>
      <w:r w:rsidR="002E6392" w:rsidRPr="00E35414">
        <w:rPr>
          <w:rFonts w:ascii="Times" w:hAnsi="Times"/>
          <w:i/>
          <w:spacing w:val="-5"/>
          <w:sz w:val="18"/>
          <w:szCs w:val="20"/>
        </w:rPr>
        <w:t>Diritto sindacale</w:t>
      </w:r>
      <w:r w:rsidRPr="00E35414">
        <w:rPr>
          <w:rFonts w:ascii="Times" w:hAnsi="Times"/>
          <w:spacing w:val="-5"/>
          <w:sz w:val="18"/>
          <w:szCs w:val="20"/>
        </w:rPr>
        <w:t>, Giappichelli, Torino, 2021</w:t>
      </w:r>
      <w:r w:rsidR="002E6392" w:rsidRPr="00E35414">
        <w:rPr>
          <w:rFonts w:ascii="Times" w:hAnsi="Times"/>
          <w:spacing w:val="-5"/>
          <w:sz w:val="18"/>
          <w:szCs w:val="20"/>
        </w:rPr>
        <w:t>.</w:t>
      </w:r>
    </w:p>
    <w:p w14:paraId="579A74E6" w14:textId="2465690A" w:rsidR="002E6392" w:rsidRPr="0000168E" w:rsidRDefault="00457822" w:rsidP="00457822">
      <w:pPr>
        <w:tabs>
          <w:tab w:val="clear" w:pos="284"/>
        </w:tabs>
        <w:spacing w:line="240" w:lineRule="atLeast"/>
        <w:ind w:left="142" w:hanging="142"/>
        <w:rPr>
          <w:rFonts w:ascii="Times" w:hAnsi="Times"/>
          <w:noProof/>
          <w:spacing w:val="-5"/>
          <w:sz w:val="18"/>
          <w:szCs w:val="20"/>
        </w:rPr>
      </w:pPr>
      <w:r w:rsidRPr="00E35414">
        <w:rPr>
          <w:rFonts w:eastAsia="MS Mincho"/>
        </w:rPr>
        <w:t xml:space="preserve">– </w:t>
      </w:r>
      <w:r w:rsidR="00E35414" w:rsidRPr="00E35414">
        <w:rPr>
          <w:rFonts w:eastAsia="MS Mincho"/>
          <w:sz w:val="18"/>
          <w:szCs w:val="18"/>
        </w:rPr>
        <w:t xml:space="preserve">For non </w:t>
      </w:r>
      <w:proofErr w:type="spellStart"/>
      <w:r w:rsidR="00E35414" w:rsidRPr="00E35414">
        <w:rPr>
          <w:rFonts w:eastAsia="MS Mincho"/>
          <w:sz w:val="18"/>
          <w:szCs w:val="18"/>
        </w:rPr>
        <w:t>attending</w:t>
      </w:r>
      <w:proofErr w:type="spellEnd"/>
      <w:r w:rsidR="00E35414" w:rsidRPr="00E35414">
        <w:rPr>
          <w:rFonts w:eastAsia="MS Mincho"/>
          <w:sz w:val="18"/>
          <w:szCs w:val="18"/>
        </w:rPr>
        <w:t xml:space="preserve"> </w:t>
      </w:r>
      <w:proofErr w:type="spellStart"/>
      <w:r w:rsidR="00E35414" w:rsidRPr="00E35414">
        <w:rPr>
          <w:rFonts w:eastAsia="MS Mincho"/>
          <w:sz w:val="18"/>
          <w:szCs w:val="18"/>
        </w:rPr>
        <w:t>students</w:t>
      </w:r>
      <w:proofErr w:type="spellEnd"/>
      <w:r w:rsidRPr="00E35414">
        <w:rPr>
          <w:rFonts w:ascii="Times" w:hAnsi="Times"/>
          <w:noProof/>
          <w:spacing w:val="-5"/>
          <w:sz w:val="18"/>
          <w:szCs w:val="20"/>
        </w:rPr>
        <w:t xml:space="preserve">: </w:t>
      </w:r>
      <w:r w:rsidRPr="00E35414">
        <w:rPr>
          <w:rFonts w:ascii="Times" w:hAnsi="Times"/>
          <w:smallCaps/>
          <w:noProof/>
          <w:spacing w:val="-5"/>
          <w:sz w:val="16"/>
          <w:szCs w:val="20"/>
        </w:rPr>
        <w:t>O. Mazzotta,</w:t>
      </w:r>
      <w:r w:rsidRPr="00E35414">
        <w:rPr>
          <w:rFonts w:ascii="Times" w:hAnsi="Times"/>
          <w:i/>
          <w:noProof/>
          <w:spacing w:val="-5"/>
          <w:sz w:val="18"/>
          <w:szCs w:val="20"/>
        </w:rPr>
        <w:t xml:space="preserve"> Manuale di diritto del lavoro,</w:t>
      </w:r>
      <w:r w:rsidRPr="00E35414">
        <w:rPr>
          <w:rFonts w:ascii="Times" w:hAnsi="Times"/>
          <w:noProof/>
          <w:spacing w:val="-5"/>
          <w:sz w:val="18"/>
          <w:szCs w:val="20"/>
        </w:rPr>
        <w:t xml:space="preserve"> Wolters Kluwer Cedam, Milano, 202</w:t>
      </w:r>
      <w:r w:rsidR="00145823">
        <w:rPr>
          <w:rFonts w:ascii="Times" w:hAnsi="Times"/>
          <w:noProof/>
          <w:spacing w:val="-5"/>
          <w:sz w:val="18"/>
          <w:szCs w:val="20"/>
        </w:rPr>
        <w:t>1</w:t>
      </w:r>
      <w:bookmarkStart w:id="0" w:name="_GoBack"/>
      <w:bookmarkEnd w:id="0"/>
      <w:r w:rsidRPr="00E35414">
        <w:rPr>
          <w:rFonts w:ascii="Times" w:hAnsi="Times"/>
          <w:noProof/>
          <w:spacing w:val="-5"/>
          <w:sz w:val="18"/>
          <w:szCs w:val="20"/>
        </w:rPr>
        <w:t>.</w:t>
      </w:r>
      <w:r w:rsidR="002E6392" w:rsidRPr="0000168E">
        <w:rPr>
          <w:rFonts w:ascii="Times" w:hAnsi="Times"/>
          <w:spacing w:val="-5"/>
          <w:sz w:val="18"/>
          <w:szCs w:val="20"/>
        </w:rPr>
        <w:t xml:space="preserve"> </w:t>
      </w:r>
    </w:p>
    <w:p w14:paraId="5B83705F" w14:textId="77777777" w:rsidR="00C03876" w:rsidRPr="0000168E" w:rsidRDefault="00D77169" w:rsidP="00C03876">
      <w:pPr>
        <w:tabs>
          <w:tab w:val="clear" w:pos="284"/>
        </w:tabs>
        <w:spacing w:before="120" w:line="220" w:lineRule="exact"/>
        <w:ind w:left="284" w:hanging="284"/>
        <w:rPr>
          <w:rFonts w:ascii="Times" w:hAnsi="Times"/>
          <w:sz w:val="18"/>
          <w:szCs w:val="20"/>
          <w:lang w:val="en-GB"/>
        </w:rPr>
      </w:pPr>
      <w:r w:rsidRPr="0000168E">
        <w:rPr>
          <w:rFonts w:ascii="Times" w:hAnsi="Times"/>
          <w:sz w:val="18"/>
          <w:szCs w:val="20"/>
          <w:lang w:val="en-GB"/>
        </w:rPr>
        <w:t>Some supp</w:t>
      </w:r>
      <w:r w:rsidR="00DB4426" w:rsidRPr="0000168E">
        <w:rPr>
          <w:rFonts w:ascii="Times" w:hAnsi="Times"/>
          <w:sz w:val="18"/>
          <w:szCs w:val="20"/>
          <w:lang w:val="en-GB"/>
        </w:rPr>
        <w:t>lemental material will be availa</w:t>
      </w:r>
      <w:r w:rsidRPr="0000168E">
        <w:rPr>
          <w:rFonts w:ascii="Times" w:hAnsi="Times"/>
          <w:sz w:val="18"/>
          <w:szCs w:val="20"/>
          <w:lang w:val="en-GB"/>
        </w:rPr>
        <w:t xml:space="preserve">ble on Blackboard. </w:t>
      </w:r>
    </w:p>
    <w:p w14:paraId="5C7ADE07" w14:textId="77777777" w:rsidR="00C03876" w:rsidRPr="0000168E" w:rsidRDefault="00285048" w:rsidP="00C03876">
      <w:pPr>
        <w:tabs>
          <w:tab w:val="clear" w:pos="284"/>
        </w:tabs>
        <w:spacing w:before="240" w:after="120" w:line="220" w:lineRule="exact"/>
        <w:rPr>
          <w:rFonts w:eastAsia="MS Mincho"/>
          <w:b/>
          <w:i/>
          <w:sz w:val="18"/>
          <w:lang w:val="en-GB"/>
        </w:rPr>
      </w:pPr>
      <w:r w:rsidRPr="0000168E">
        <w:rPr>
          <w:rFonts w:eastAsia="MS Mincho"/>
          <w:b/>
          <w:i/>
          <w:sz w:val="18"/>
          <w:lang w:val="en-GB"/>
        </w:rPr>
        <w:t xml:space="preserve">TEACHING METHOD </w:t>
      </w:r>
    </w:p>
    <w:p w14:paraId="70A4937F" w14:textId="77777777" w:rsidR="00C03876" w:rsidRPr="0000168E" w:rsidRDefault="00D77169"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The course will supplement the illustration of the theoretical fundamental</w:t>
      </w:r>
      <w:r w:rsidR="00F05B11" w:rsidRPr="0000168E">
        <w:rPr>
          <w:rFonts w:ascii="Times" w:hAnsi="Times"/>
          <w:sz w:val="18"/>
          <w:szCs w:val="20"/>
          <w:lang w:val="en-GB"/>
        </w:rPr>
        <w:t>s</w:t>
      </w:r>
      <w:r w:rsidRPr="0000168E">
        <w:rPr>
          <w:rFonts w:ascii="Times" w:hAnsi="Times"/>
          <w:sz w:val="18"/>
          <w:szCs w:val="20"/>
          <w:lang w:val="en-GB"/>
        </w:rPr>
        <w:t xml:space="preserve"> of the subject with the discussion and resolution of practical cases. </w:t>
      </w:r>
    </w:p>
    <w:p w14:paraId="74BB70FC" w14:textId="77777777" w:rsidR="002E6392" w:rsidRPr="0000168E" w:rsidRDefault="002E6392" w:rsidP="002E6392">
      <w:pPr>
        <w:spacing w:before="240" w:after="120" w:line="220" w:lineRule="exact"/>
        <w:rPr>
          <w:b/>
          <w:i/>
          <w:sz w:val="18"/>
          <w:lang w:val="en-GB"/>
        </w:rPr>
      </w:pPr>
      <w:r w:rsidRPr="0000168E">
        <w:rPr>
          <w:b/>
          <w:i/>
          <w:sz w:val="18"/>
          <w:lang w:val="en-GB"/>
        </w:rPr>
        <w:t>ASSESSMENT METHOD AND CRITERIA</w:t>
      </w:r>
    </w:p>
    <w:p w14:paraId="55EA6B82" w14:textId="77777777" w:rsidR="00C03876" w:rsidRPr="0000168E" w:rsidRDefault="00A119B0"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Oral exam</w:t>
      </w:r>
      <w:r w:rsidR="00C03876" w:rsidRPr="0000168E">
        <w:rPr>
          <w:rFonts w:ascii="Times" w:hAnsi="Times"/>
          <w:sz w:val="18"/>
          <w:szCs w:val="20"/>
          <w:lang w:val="en-GB"/>
        </w:rPr>
        <w:t>.</w:t>
      </w:r>
    </w:p>
    <w:p w14:paraId="1D2B2CBA" w14:textId="77777777" w:rsidR="00C03876" w:rsidRPr="0000168E" w:rsidRDefault="00A119B0"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S</w:t>
      </w:r>
      <w:r w:rsidR="00D77169" w:rsidRPr="0000168E">
        <w:rPr>
          <w:rFonts w:ascii="Times" w:hAnsi="Times"/>
          <w:sz w:val="18"/>
          <w:szCs w:val="20"/>
          <w:lang w:val="en-GB"/>
        </w:rPr>
        <w:t xml:space="preserve">tudents’ learning outcomes will be tested through an oral exam according to the following procedures. </w:t>
      </w:r>
    </w:p>
    <w:p w14:paraId="1C5F8E86" w14:textId="77777777" w:rsidR="00C03876" w:rsidRPr="0000168E" w:rsidRDefault="00D77169"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 xml:space="preserve">Two questions on labour law and two on trade union law. Students will have to be familiar with labour legislation covered during the course and master the subject </w:t>
      </w:r>
      <w:r w:rsidR="00B63E00" w:rsidRPr="0000168E">
        <w:rPr>
          <w:rFonts w:ascii="Times" w:hAnsi="Times"/>
          <w:sz w:val="18"/>
          <w:szCs w:val="20"/>
          <w:lang w:val="en-GB"/>
        </w:rPr>
        <w:t>by</w:t>
      </w:r>
      <w:r w:rsidRPr="0000168E">
        <w:rPr>
          <w:rFonts w:ascii="Times" w:hAnsi="Times"/>
          <w:sz w:val="18"/>
          <w:szCs w:val="20"/>
          <w:lang w:val="en-GB"/>
        </w:rPr>
        <w:t xml:space="preserve"> be</w:t>
      </w:r>
      <w:r w:rsidR="00B63E00" w:rsidRPr="0000168E">
        <w:rPr>
          <w:rFonts w:ascii="Times" w:hAnsi="Times"/>
          <w:sz w:val="18"/>
          <w:szCs w:val="20"/>
          <w:lang w:val="en-GB"/>
        </w:rPr>
        <w:t>ing</w:t>
      </w:r>
      <w:r w:rsidRPr="0000168E">
        <w:rPr>
          <w:rFonts w:ascii="Times" w:hAnsi="Times"/>
          <w:sz w:val="18"/>
          <w:szCs w:val="20"/>
          <w:lang w:val="en-GB"/>
        </w:rPr>
        <w:t xml:space="preserve"> able to grasp the practical and applicative aspects </w:t>
      </w:r>
      <w:r w:rsidR="002528D4" w:rsidRPr="0000168E">
        <w:rPr>
          <w:rFonts w:ascii="Times" w:hAnsi="Times"/>
          <w:sz w:val="18"/>
          <w:szCs w:val="20"/>
          <w:lang w:val="en-GB"/>
        </w:rPr>
        <w:t xml:space="preserve">of the topics </w:t>
      </w:r>
      <w:r w:rsidR="00CA210C" w:rsidRPr="0000168E">
        <w:rPr>
          <w:rFonts w:ascii="Times" w:hAnsi="Times"/>
          <w:sz w:val="18"/>
          <w:szCs w:val="20"/>
          <w:lang w:val="en-GB"/>
        </w:rPr>
        <w:t>studied</w:t>
      </w:r>
      <w:r w:rsidR="00C03876" w:rsidRPr="0000168E">
        <w:rPr>
          <w:rFonts w:ascii="Times" w:hAnsi="Times"/>
          <w:sz w:val="18"/>
          <w:szCs w:val="20"/>
          <w:lang w:val="en-GB"/>
        </w:rPr>
        <w:t>.</w:t>
      </w:r>
    </w:p>
    <w:p w14:paraId="18EB71F0" w14:textId="77777777" w:rsidR="00C03876" w:rsidRPr="0000168E" w:rsidRDefault="002528D4" w:rsidP="00C03876">
      <w:pPr>
        <w:tabs>
          <w:tab w:val="clear" w:pos="284"/>
        </w:tabs>
        <w:spacing w:line="220" w:lineRule="exact"/>
        <w:ind w:firstLine="284"/>
        <w:rPr>
          <w:rFonts w:ascii="Times" w:hAnsi="Times"/>
          <w:sz w:val="18"/>
          <w:szCs w:val="20"/>
          <w:lang w:val="en-GB"/>
        </w:rPr>
      </w:pPr>
      <w:r w:rsidRPr="0000168E">
        <w:rPr>
          <w:rFonts w:ascii="Times" w:hAnsi="Times"/>
          <w:sz w:val="18"/>
          <w:szCs w:val="20"/>
          <w:lang w:val="en-GB"/>
        </w:rPr>
        <w:t>A</w:t>
      </w:r>
      <w:r w:rsidR="00B63E00" w:rsidRPr="0000168E">
        <w:rPr>
          <w:rFonts w:ascii="Times" w:hAnsi="Times"/>
          <w:sz w:val="18"/>
          <w:szCs w:val="20"/>
          <w:lang w:val="en-GB"/>
        </w:rPr>
        <w:t xml:space="preserve">ssessment will be based on </w:t>
      </w:r>
      <w:r w:rsidR="00CA210C" w:rsidRPr="0000168E">
        <w:rPr>
          <w:rFonts w:ascii="Times" w:hAnsi="Times"/>
          <w:sz w:val="18"/>
          <w:szCs w:val="20"/>
          <w:lang w:val="en-GB"/>
        </w:rPr>
        <w:t>a 30-point scale</w:t>
      </w:r>
      <w:r w:rsidR="00FD02CB" w:rsidRPr="0000168E">
        <w:rPr>
          <w:rFonts w:ascii="Times" w:hAnsi="Times"/>
          <w:sz w:val="18"/>
          <w:szCs w:val="20"/>
          <w:lang w:val="en-GB"/>
        </w:rPr>
        <w:t>. Th</w:t>
      </w:r>
      <w:r w:rsidR="00CA210C" w:rsidRPr="0000168E">
        <w:rPr>
          <w:rFonts w:ascii="Times" w:hAnsi="Times"/>
          <w:sz w:val="18"/>
          <w:szCs w:val="20"/>
          <w:lang w:val="en-GB"/>
        </w:rPr>
        <w:t xml:space="preserve">e final mark will </w:t>
      </w:r>
      <w:r w:rsidR="00B63E00" w:rsidRPr="0000168E">
        <w:rPr>
          <w:rFonts w:ascii="Times" w:hAnsi="Times"/>
          <w:sz w:val="18"/>
          <w:szCs w:val="20"/>
          <w:lang w:val="en-GB"/>
        </w:rPr>
        <w:t>consider</w:t>
      </w:r>
      <w:r w:rsidR="00CA210C" w:rsidRPr="0000168E">
        <w:rPr>
          <w:rFonts w:ascii="Times" w:hAnsi="Times"/>
          <w:sz w:val="18"/>
          <w:szCs w:val="20"/>
          <w:lang w:val="en-GB"/>
        </w:rPr>
        <w:t xml:space="preserve"> </w:t>
      </w:r>
      <w:r w:rsidR="00B63E00" w:rsidRPr="0000168E">
        <w:rPr>
          <w:rFonts w:ascii="Times" w:hAnsi="Times"/>
          <w:sz w:val="18"/>
          <w:szCs w:val="20"/>
          <w:lang w:val="en-GB"/>
        </w:rPr>
        <w:t xml:space="preserve">students’ </w:t>
      </w:r>
      <w:r w:rsidR="00CA210C" w:rsidRPr="0000168E">
        <w:rPr>
          <w:rFonts w:ascii="Times" w:hAnsi="Times"/>
          <w:sz w:val="18"/>
          <w:szCs w:val="20"/>
          <w:lang w:val="en-GB"/>
        </w:rPr>
        <w:t xml:space="preserve">accuracy and </w:t>
      </w:r>
      <w:r w:rsidRPr="0000168E">
        <w:rPr>
          <w:rFonts w:ascii="Times" w:hAnsi="Times"/>
          <w:sz w:val="18"/>
          <w:szCs w:val="20"/>
          <w:lang w:val="en-GB"/>
        </w:rPr>
        <w:t xml:space="preserve">breadth of </w:t>
      </w:r>
      <w:r w:rsidR="00CA210C" w:rsidRPr="0000168E">
        <w:rPr>
          <w:rFonts w:ascii="Times" w:hAnsi="Times"/>
          <w:sz w:val="18"/>
          <w:szCs w:val="20"/>
          <w:lang w:val="en-GB"/>
        </w:rPr>
        <w:t>answers</w:t>
      </w:r>
      <w:r w:rsidR="00B63E00" w:rsidRPr="0000168E">
        <w:rPr>
          <w:rFonts w:ascii="Times" w:hAnsi="Times"/>
          <w:sz w:val="18"/>
          <w:szCs w:val="20"/>
          <w:lang w:val="en-GB"/>
        </w:rPr>
        <w:t xml:space="preserve"> (70%) </w:t>
      </w:r>
      <w:r w:rsidR="00CA210C" w:rsidRPr="0000168E">
        <w:rPr>
          <w:rFonts w:ascii="Times" w:hAnsi="Times"/>
          <w:sz w:val="18"/>
          <w:szCs w:val="20"/>
          <w:lang w:val="en-GB"/>
        </w:rPr>
        <w:t xml:space="preserve">as well as </w:t>
      </w:r>
      <w:r w:rsidRPr="0000168E">
        <w:rPr>
          <w:rFonts w:ascii="Times" w:hAnsi="Times"/>
          <w:sz w:val="18"/>
          <w:szCs w:val="20"/>
          <w:lang w:val="en-GB"/>
        </w:rPr>
        <w:t xml:space="preserve">their </w:t>
      </w:r>
      <w:r w:rsidR="00CA210C" w:rsidRPr="0000168E">
        <w:rPr>
          <w:rFonts w:ascii="Times" w:hAnsi="Times"/>
          <w:sz w:val="18"/>
          <w:szCs w:val="20"/>
          <w:lang w:val="en-GB"/>
        </w:rPr>
        <w:t xml:space="preserve">ability to adequately justify the statements and opinions expressed during the interview (30%). </w:t>
      </w:r>
    </w:p>
    <w:p w14:paraId="3B516B0E" w14:textId="08EA6C20" w:rsidR="00354706" w:rsidRPr="0000168E" w:rsidRDefault="00354706" w:rsidP="00354706">
      <w:pPr>
        <w:pStyle w:val="Testo2"/>
        <w:rPr>
          <w:noProof w:val="0"/>
          <w:lang w:val="en-GB"/>
        </w:rPr>
      </w:pPr>
      <w:r w:rsidRPr="0000168E">
        <w:rPr>
          <w:noProof w:val="0"/>
          <w:lang w:val="en-GB"/>
        </w:rPr>
        <w:t>More precisely, the following criteria will be applied for the assignment of the final mark.</w:t>
      </w:r>
    </w:p>
    <w:p w14:paraId="6B9A356A" w14:textId="732101BE" w:rsidR="002E6392" w:rsidRPr="0000168E" w:rsidRDefault="00354706" w:rsidP="002E6392">
      <w:pPr>
        <w:pStyle w:val="Testo2"/>
        <w:rPr>
          <w:noProof w:val="0"/>
          <w:lang w:val="en-GB"/>
        </w:rPr>
      </w:pPr>
      <w:r w:rsidRPr="0000168E">
        <w:rPr>
          <w:noProof w:val="0"/>
          <w:lang w:val="en-GB"/>
        </w:rPr>
        <w:t>Students with a wide knowledge of the topics covered in the course, the ability to critically apply the acquired knowledge and a good command of labo</w:t>
      </w:r>
      <w:r w:rsidR="0056567C" w:rsidRPr="0000168E">
        <w:rPr>
          <w:noProof w:val="0"/>
          <w:lang w:val="en-GB"/>
        </w:rPr>
        <w:t>u</w:t>
      </w:r>
      <w:r w:rsidRPr="0000168E">
        <w:rPr>
          <w:noProof w:val="0"/>
          <w:lang w:val="en-GB"/>
        </w:rPr>
        <w:t>r law and labo</w:t>
      </w:r>
      <w:r w:rsidR="0056567C" w:rsidRPr="0000168E">
        <w:rPr>
          <w:noProof w:val="0"/>
          <w:lang w:val="en-GB"/>
        </w:rPr>
        <w:t>u</w:t>
      </w:r>
      <w:r w:rsidRPr="0000168E">
        <w:rPr>
          <w:noProof w:val="0"/>
          <w:lang w:val="en-GB"/>
        </w:rPr>
        <w:t>r relations specific language and expressions</w:t>
      </w:r>
      <w:r w:rsidR="0056567C" w:rsidRPr="0000168E">
        <w:rPr>
          <w:noProof w:val="0"/>
          <w:lang w:val="en-GB"/>
        </w:rPr>
        <w:t>,</w:t>
      </w:r>
      <w:r w:rsidRPr="0000168E">
        <w:rPr>
          <w:noProof w:val="0"/>
          <w:lang w:val="en-GB"/>
        </w:rPr>
        <w:t xml:space="preserve"> will be assigned excellent marks (between 27 and 30/</w:t>
      </w:r>
      <w:proofErr w:type="gramStart"/>
      <w:r w:rsidRPr="0000168E">
        <w:rPr>
          <w:noProof w:val="0"/>
          <w:lang w:val="en-GB"/>
        </w:rPr>
        <w:t>30 )</w:t>
      </w:r>
      <w:proofErr w:type="gramEnd"/>
      <w:r w:rsidRPr="0000168E">
        <w:rPr>
          <w:noProof w:val="0"/>
          <w:lang w:val="en-GB"/>
        </w:rPr>
        <w:t xml:space="preserve">, with possible awarding of honours only in cases </w:t>
      </w:r>
      <w:r w:rsidR="0056567C" w:rsidRPr="0000168E">
        <w:rPr>
          <w:noProof w:val="0"/>
          <w:lang w:val="en-GB"/>
        </w:rPr>
        <w:t>when</w:t>
      </w:r>
      <w:r w:rsidRPr="0000168E">
        <w:rPr>
          <w:noProof w:val="0"/>
          <w:lang w:val="en-GB"/>
        </w:rPr>
        <w:t xml:space="preserve"> students stand out for their exceptional preparation.</w:t>
      </w:r>
    </w:p>
    <w:p w14:paraId="160007EA" w14:textId="001774FB" w:rsidR="002E6392" w:rsidRPr="0000168E" w:rsidRDefault="00D635AB" w:rsidP="002E6392">
      <w:pPr>
        <w:pStyle w:val="Testo2"/>
        <w:rPr>
          <w:noProof w:val="0"/>
          <w:lang w:val="en-GB"/>
        </w:rPr>
      </w:pPr>
      <w:r w:rsidRPr="0000168E">
        <w:rPr>
          <w:noProof w:val="0"/>
          <w:lang w:val="en-GB"/>
        </w:rPr>
        <w:t xml:space="preserve">Students with a not </w:t>
      </w:r>
      <w:r w:rsidR="0056567C" w:rsidRPr="0000168E">
        <w:rPr>
          <w:noProof w:val="0"/>
          <w:lang w:val="en-GB"/>
        </w:rPr>
        <w:t>completely</w:t>
      </w:r>
      <w:r w:rsidRPr="0000168E">
        <w:rPr>
          <w:noProof w:val="0"/>
          <w:lang w:val="en-GB"/>
        </w:rPr>
        <w:t xml:space="preserve"> satisfactory knowledge of the topics of the course, with difficulties in applying the concepts learned to concrete cases, the use of a language </w:t>
      </w:r>
      <w:r w:rsidR="0056567C" w:rsidRPr="0000168E">
        <w:rPr>
          <w:noProof w:val="0"/>
          <w:lang w:val="en-GB"/>
        </w:rPr>
        <w:t xml:space="preserve">that is </w:t>
      </w:r>
      <w:r w:rsidRPr="0000168E">
        <w:rPr>
          <w:noProof w:val="0"/>
          <w:lang w:val="en-GB"/>
        </w:rPr>
        <w:t xml:space="preserve">not </w:t>
      </w:r>
      <w:r w:rsidR="0056567C" w:rsidRPr="0000168E">
        <w:rPr>
          <w:noProof w:val="0"/>
          <w:lang w:val="en-GB"/>
        </w:rPr>
        <w:t>completely</w:t>
      </w:r>
      <w:r w:rsidRPr="0000168E">
        <w:rPr>
          <w:noProof w:val="0"/>
          <w:lang w:val="en-GB"/>
        </w:rPr>
        <w:t xml:space="preserve"> appropriate</w:t>
      </w:r>
      <w:r w:rsidR="0056567C" w:rsidRPr="0000168E">
        <w:rPr>
          <w:noProof w:val="0"/>
          <w:lang w:val="en-GB"/>
        </w:rPr>
        <w:t>,</w:t>
      </w:r>
      <w:r w:rsidRPr="0000168E">
        <w:rPr>
          <w:noProof w:val="0"/>
          <w:lang w:val="en-GB"/>
        </w:rPr>
        <w:t xml:space="preserve"> will be assigned satisfactory or good evaluations (between 23 and 26/30), according to their level of preparation during the exam. </w:t>
      </w:r>
    </w:p>
    <w:p w14:paraId="1A3C5EC6" w14:textId="5CE10064" w:rsidR="002E6392" w:rsidRPr="0000168E" w:rsidRDefault="00D635AB" w:rsidP="002E6392">
      <w:pPr>
        <w:pStyle w:val="Testo2"/>
        <w:rPr>
          <w:noProof w:val="0"/>
          <w:lang w:val="en-GB"/>
        </w:rPr>
      </w:pPr>
      <w:r w:rsidRPr="0000168E">
        <w:rPr>
          <w:noProof w:val="0"/>
          <w:lang w:val="en-GB"/>
        </w:rPr>
        <w:t>Students with knowledge gaps and an inappropriate use of the language, although not completely incorrect, will be assigned a pass or slightly higher mark (between 18 and 22/30).</w:t>
      </w:r>
    </w:p>
    <w:p w14:paraId="190C7F57" w14:textId="321B45C1" w:rsidR="002E6392" w:rsidRPr="0000168E" w:rsidRDefault="00D635AB" w:rsidP="002E6392">
      <w:pPr>
        <w:pStyle w:val="Testo2"/>
        <w:rPr>
          <w:noProof w:val="0"/>
          <w:lang w:val="en-GB"/>
        </w:rPr>
      </w:pPr>
      <w:r w:rsidRPr="0000168E">
        <w:rPr>
          <w:noProof w:val="0"/>
          <w:lang w:val="en-GB"/>
        </w:rPr>
        <w:t xml:space="preserve">Students with serious knowledge gaps on basic parts of the course content, the complete omission of a part of </w:t>
      </w:r>
      <w:r w:rsidR="00C82A44" w:rsidRPr="0000168E">
        <w:rPr>
          <w:noProof w:val="0"/>
          <w:lang w:val="en-GB"/>
        </w:rPr>
        <w:t>the contents</w:t>
      </w:r>
      <w:r w:rsidRPr="0000168E">
        <w:rPr>
          <w:noProof w:val="0"/>
          <w:lang w:val="en-GB"/>
        </w:rPr>
        <w:t xml:space="preserve">, the </w:t>
      </w:r>
      <w:r w:rsidR="00C82A44" w:rsidRPr="0000168E">
        <w:rPr>
          <w:noProof w:val="0"/>
          <w:lang w:val="en-GB"/>
        </w:rPr>
        <w:t xml:space="preserve">inappropriate or incorrect </w:t>
      </w:r>
      <w:r w:rsidRPr="0000168E">
        <w:rPr>
          <w:noProof w:val="0"/>
          <w:lang w:val="en-GB"/>
        </w:rPr>
        <w:t>use of specialized language</w:t>
      </w:r>
      <w:r w:rsidR="00C82A44" w:rsidRPr="0000168E">
        <w:rPr>
          <w:noProof w:val="0"/>
          <w:lang w:val="en-GB"/>
        </w:rPr>
        <w:t xml:space="preserve">, </w:t>
      </w:r>
      <w:r w:rsidRPr="0000168E">
        <w:rPr>
          <w:noProof w:val="0"/>
          <w:lang w:val="en-GB"/>
        </w:rPr>
        <w:t>will be negatively assessed and will be assigned a fail mark.</w:t>
      </w:r>
    </w:p>
    <w:p w14:paraId="0F7DE2EF" w14:textId="77777777" w:rsidR="002E6392" w:rsidRPr="0000168E" w:rsidRDefault="002E6392" w:rsidP="002E6392">
      <w:pPr>
        <w:spacing w:before="240" w:after="120"/>
        <w:rPr>
          <w:b/>
          <w:i/>
          <w:sz w:val="18"/>
          <w:lang w:val="en-GB"/>
        </w:rPr>
      </w:pPr>
      <w:r w:rsidRPr="0000168E">
        <w:rPr>
          <w:b/>
          <w:i/>
          <w:sz w:val="18"/>
          <w:lang w:val="en-GB"/>
        </w:rPr>
        <w:lastRenderedPageBreak/>
        <w:t>NOTES AND PREREQUISITES</w:t>
      </w:r>
    </w:p>
    <w:p w14:paraId="6B779262" w14:textId="796031B2" w:rsidR="002E6392" w:rsidRDefault="00C74354" w:rsidP="002E6392">
      <w:pPr>
        <w:pStyle w:val="Testo2"/>
        <w:rPr>
          <w:noProof w:val="0"/>
          <w:lang w:val="en-GB"/>
        </w:rPr>
      </w:pPr>
      <w:r w:rsidRPr="0000168E">
        <w:rPr>
          <w:rFonts w:ascii="Times New Roman" w:hAnsi="Times New Roman"/>
          <w:noProof w:val="0"/>
          <w:szCs w:val="24"/>
          <w:lang w:val="en-GB"/>
        </w:rPr>
        <w:t xml:space="preserve">Students are reminded of the introductory nature of </w:t>
      </w:r>
      <w:r w:rsidR="00C82A44" w:rsidRPr="0000168E">
        <w:rPr>
          <w:rFonts w:ascii="Times New Roman" w:hAnsi="Times New Roman"/>
          <w:noProof w:val="0"/>
          <w:szCs w:val="24"/>
          <w:lang w:val="en-GB"/>
        </w:rPr>
        <w:t xml:space="preserve">the </w:t>
      </w:r>
      <w:r w:rsidRPr="0000168E">
        <w:rPr>
          <w:rFonts w:ascii="Times New Roman" w:hAnsi="Times New Roman"/>
          <w:noProof w:val="0"/>
          <w:szCs w:val="24"/>
          <w:lang w:val="en-GB"/>
        </w:rPr>
        <w:t xml:space="preserve">Private Law Institutions course. </w:t>
      </w:r>
      <w:r w:rsidR="00C82A44" w:rsidRPr="0000168E">
        <w:rPr>
          <w:rFonts w:ascii="Times New Roman" w:hAnsi="Times New Roman"/>
          <w:noProof w:val="0"/>
          <w:szCs w:val="24"/>
          <w:lang w:val="en-GB"/>
        </w:rPr>
        <w:t>We strongly recommend t</w:t>
      </w:r>
      <w:r w:rsidRPr="0000168E">
        <w:rPr>
          <w:rFonts w:ascii="Times New Roman" w:hAnsi="Times New Roman"/>
          <w:noProof w:val="0"/>
          <w:szCs w:val="24"/>
          <w:lang w:val="en-GB"/>
        </w:rPr>
        <w:t xml:space="preserve">he use of an updated labour code, such as: </w:t>
      </w:r>
      <w:r w:rsidR="002E6392" w:rsidRPr="0000168E">
        <w:rPr>
          <w:smallCaps/>
          <w:noProof w:val="0"/>
          <w:sz w:val="16"/>
          <w:lang w:val="en-GB"/>
        </w:rPr>
        <w:t>M.T. Carinci</w:t>
      </w:r>
      <w:r w:rsidR="002E6392" w:rsidRPr="0000168E">
        <w:rPr>
          <w:noProof w:val="0"/>
          <w:sz w:val="16"/>
          <w:lang w:val="en-GB"/>
        </w:rPr>
        <w:t xml:space="preserve"> </w:t>
      </w:r>
      <w:r w:rsidR="002E6392" w:rsidRPr="0000168E">
        <w:rPr>
          <w:noProof w:val="0"/>
          <w:lang w:val="en-GB"/>
        </w:rPr>
        <w:t xml:space="preserve">(edited by), </w:t>
      </w:r>
      <w:proofErr w:type="spellStart"/>
      <w:r w:rsidR="002E6392" w:rsidRPr="0000168E">
        <w:rPr>
          <w:i/>
          <w:noProof w:val="0"/>
          <w:lang w:val="en-GB"/>
        </w:rPr>
        <w:t>Codice</w:t>
      </w:r>
      <w:proofErr w:type="spellEnd"/>
      <w:r w:rsidR="002E6392" w:rsidRPr="0000168E">
        <w:rPr>
          <w:i/>
          <w:noProof w:val="0"/>
          <w:lang w:val="en-GB"/>
        </w:rPr>
        <w:t xml:space="preserve"> del </w:t>
      </w:r>
      <w:proofErr w:type="spellStart"/>
      <w:r w:rsidR="002E6392" w:rsidRPr="0000168E">
        <w:rPr>
          <w:i/>
          <w:noProof w:val="0"/>
          <w:lang w:val="en-GB"/>
        </w:rPr>
        <w:t>lavoro</w:t>
      </w:r>
      <w:proofErr w:type="spellEnd"/>
      <w:r w:rsidR="002E6392" w:rsidRPr="0000168E">
        <w:rPr>
          <w:noProof w:val="0"/>
          <w:lang w:val="en-GB"/>
        </w:rPr>
        <w:t xml:space="preserve">, </w:t>
      </w:r>
      <w:proofErr w:type="spellStart"/>
      <w:r w:rsidR="002E6392" w:rsidRPr="0000168E">
        <w:rPr>
          <w:noProof w:val="0"/>
          <w:lang w:val="en-GB"/>
        </w:rPr>
        <w:t>Giuffré</w:t>
      </w:r>
      <w:proofErr w:type="spellEnd"/>
      <w:r w:rsidR="002E6392" w:rsidRPr="0000168E">
        <w:rPr>
          <w:noProof w:val="0"/>
          <w:lang w:val="en-GB"/>
        </w:rPr>
        <w:t xml:space="preserve">, Milan, latest edition available; L. </w:t>
      </w:r>
      <w:proofErr w:type="spellStart"/>
      <w:r w:rsidR="002E6392" w:rsidRPr="0000168E">
        <w:rPr>
          <w:noProof w:val="0"/>
          <w:lang w:val="en-GB"/>
        </w:rPr>
        <w:t>Ciardini</w:t>
      </w:r>
      <w:proofErr w:type="spellEnd"/>
      <w:r w:rsidR="002E6392" w:rsidRPr="0000168E">
        <w:rPr>
          <w:noProof w:val="0"/>
          <w:lang w:val="en-GB"/>
        </w:rPr>
        <w:t xml:space="preserve">-F. Del Giudice-F. Izzo (edited by), </w:t>
      </w:r>
      <w:proofErr w:type="spellStart"/>
      <w:r w:rsidR="002E6392" w:rsidRPr="0000168E">
        <w:rPr>
          <w:i/>
          <w:noProof w:val="0"/>
          <w:lang w:val="en-GB"/>
        </w:rPr>
        <w:t>Codice</w:t>
      </w:r>
      <w:proofErr w:type="spellEnd"/>
      <w:r w:rsidR="002E6392" w:rsidRPr="0000168E">
        <w:rPr>
          <w:i/>
          <w:noProof w:val="0"/>
          <w:lang w:val="en-GB"/>
        </w:rPr>
        <w:t xml:space="preserve"> del </w:t>
      </w:r>
      <w:proofErr w:type="spellStart"/>
      <w:r w:rsidR="002E6392" w:rsidRPr="0000168E">
        <w:rPr>
          <w:i/>
          <w:noProof w:val="0"/>
          <w:lang w:val="en-GB"/>
        </w:rPr>
        <w:t>lavoro</w:t>
      </w:r>
      <w:proofErr w:type="spellEnd"/>
      <w:r w:rsidR="002E6392" w:rsidRPr="0000168E">
        <w:rPr>
          <w:i/>
          <w:noProof w:val="0"/>
          <w:lang w:val="en-GB"/>
        </w:rPr>
        <w:t xml:space="preserve">. I </w:t>
      </w:r>
      <w:proofErr w:type="spellStart"/>
      <w:r w:rsidR="002E6392" w:rsidRPr="0000168E">
        <w:rPr>
          <w:i/>
          <w:noProof w:val="0"/>
          <w:lang w:val="en-GB"/>
        </w:rPr>
        <w:t>codici</w:t>
      </w:r>
      <w:proofErr w:type="spellEnd"/>
      <w:r w:rsidR="002E6392" w:rsidRPr="0000168E">
        <w:rPr>
          <w:i/>
          <w:noProof w:val="0"/>
          <w:lang w:val="en-GB"/>
        </w:rPr>
        <w:t xml:space="preserve"> MINOR</w:t>
      </w:r>
      <w:r w:rsidR="002E6392" w:rsidRPr="0000168E">
        <w:rPr>
          <w:noProof w:val="0"/>
          <w:lang w:val="en-GB"/>
        </w:rPr>
        <w:t xml:space="preserve">, </w:t>
      </w:r>
      <w:proofErr w:type="spellStart"/>
      <w:r w:rsidR="002E6392" w:rsidRPr="0000168E">
        <w:rPr>
          <w:noProof w:val="0"/>
          <w:lang w:val="en-GB"/>
        </w:rPr>
        <w:t>Edizione</w:t>
      </w:r>
      <w:proofErr w:type="spellEnd"/>
      <w:r w:rsidR="002E6392" w:rsidRPr="0000168E">
        <w:rPr>
          <w:noProof w:val="0"/>
          <w:lang w:val="en-GB"/>
        </w:rPr>
        <w:t xml:space="preserve"> </w:t>
      </w:r>
      <w:proofErr w:type="spellStart"/>
      <w:r w:rsidR="002E6392" w:rsidRPr="0000168E">
        <w:rPr>
          <w:noProof w:val="0"/>
          <w:lang w:val="en-GB"/>
        </w:rPr>
        <w:t>Giuridiche</w:t>
      </w:r>
      <w:proofErr w:type="spellEnd"/>
      <w:r w:rsidR="002E6392" w:rsidRPr="0000168E">
        <w:rPr>
          <w:noProof w:val="0"/>
          <w:lang w:val="en-GB"/>
        </w:rPr>
        <w:t xml:space="preserve"> Simone, latest edition available.</w:t>
      </w:r>
    </w:p>
    <w:p w14:paraId="6C438ABC" w14:textId="15926D95" w:rsidR="006F1772" w:rsidRPr="00295137" w:rsidRDefault="00EB5383" w:rsidP="00F95028">
      <w:pPr>
        <w:pStyle w:val="Testo2"/>
        <w:spacing w:before="120"/>
        <w:rPr>
          <w:lang w:val="en-GB"/>
        </w:rPr>
      </w:pPr>
      <w:r w:rsidRPr="0000168E">
        <w:rPr>
          <w:noProof w:val="0"/>
          <w:lang w:val="en-GB"/>
        </w:rPr>
        <w:t>Further information can be found on the lecturer's webpage at http://docenti.unicatt.it/web/searchByName.do?language=ENG, or on the Faculty notice board.</w:t>
      </w:r>
    </w:p>
    <w:sectPr w:rsidR="006F1772" w:rsidRPr="0029513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E70DF" w14:textId="77777777" w:rsidR="007404D5" w:rsidRDefault="007404D5" w:rsidP="00C03876">
      <w:pPr>
        <w:spacing w:line="240" w:lineRule="auto"/>
      </w:pPr>
      <w:r>
        <w:separator/>
      </w:r>
    </w:p>
  </w:endnote>
  <w:endnote w:type="continuationSeparator" w:id="0">
    <w:p w14:paraId="59E64E63" w14:textId="77777777" w:rsidR="007404D5" w:rsidRDefault="007404D5" w:rsidP="00C038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263AE" w14:textId="77777777" w:rsidR="007404D5" w:rsidRDefault="007404D5" w:rsidP="00C03876">
      <w:pPr>
        <w:spacing w:line="240" w:lineRule="auto"/>
      </w:pPr>
      <w:r>
        <w:separator/>
      </w:r>
    </w:p>
  </w:footnote>
  <w:footnote w:type="continuationSeparator" w:id="0">
    <w:p w14:paraId="01166FE1" w14:textId="77777777" w:rsidR="007404D5" w:rsidRDefault="007404D5" w:rsidP="00C038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168E"/>
    <w:rsid w:val="000141E7"/>
    <w:rsid w:val="000165F5"/>
    <w:rsid w:val="00145823"/>
    <w:rsid w:val="00187B99"/>
    <w:rsid w:val="001D3C8B"/>
    <w:rsid w:val="002014DD"/>
    <w:rsid w:val="00214101"/>
    <w:rsid w:val="002528D4"/>
    <w:rsid w:val="00276E96"/>
    <w:rsid w:val="00285048"/>
    <w:rsid w:val="00295137"/>
    <w:rsid w:val="002E6392"/>
    <w:rsid w:val="00354706"/>
    <w:rsid w:val="00417429"/>
    <w:rsid w:val="00457822"/>
    <w:rsid w:val="004B2240"/>
    <w:rsid w:val="004D1217"/>
    <w:rsid w:val="004D6008"/>
    <w:rsid w:val="005027BA"/>
    <w:rsid w:val="0056567C"/>
    <w:rsid w:val="005B3016"/>
    <w:rsid w:val="006004DF"/>
    <w:rsid w:val="006C5B9A"/>
    <w:rsid w:val="006D6A65"/>
    <w:rsid w:val="006F1772"/>
    <w:rsid w:val="007146A7"/>
    <w:rsid w:val="007404D5"/>
    <w:rsid w:val="007B100F"/>
    <w:rsid w:val="008A1204"/>
    <w:rsid w:val="008C4653"/>
    <w:rsid w:val="00900CCA"/>
    <w:rsid w:val="00912145"/>
    <w:rsid w:val="00924B77"/>
    <w:rsid w:val="00940DA2"/>
    <w:rsid w:val="00960E45"/>
    <w:rsid w:val="009A3D01"/>
    <w:rsid w:val="009E055C"/>
    <w:rsid w:val="009E3063"/>
    <w:rsid w:val="00A00050"/>
    <w:rsid w:val="00A119B0"/>
    <w:rsid w:val="00A15866"/>
    <w:rsid w:val="00A30908"/>
    <w:rsid w:val="00A74F6F"/>
    <w:rsid w:val="00AD7557"/>
    <w:rsid w:val="00B51253"/>
    <w:rsid w:val="00B525CC"/>
    <w:rsid w:val="00B63E00"/>
    <w:rsid w:val="00BB352A"/>
    <w:rsid w:val="00C03876"/>
    <w:rsid w:val="00C74354"/>
    <w:rsid w:val="00C82A44"/>
    <w:rsid w:val="00C87B16"/>
    <w:rsid w:val="00C90B59"/>
    <w:rsid w:val="00CA210C"/>
    <w:rsid w:val="00CE70C0"/>
    <w:rsid w:val="00D404F2"/>
    <w:rsid w:val="00D635AB"/>
    <w:rsid w:val="00D77169"/>
    <w:rsid w:val="00DB4426"/>
    <w:rsid w:val="00E35414"/>
    <w:rsid w:val="00E607E6"/>
    <w:rsid w:val="00E852D9"/>
    <w:rsid w:val="00EB5383"/>
    <w:rsid w:val="00F05B11"/>
    <w:rsid w:val="00F95028"/>
    <w:rsid w:val="00FD02CB"/>
    <w:rsid w:val="00FE2D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1B3AD9"/>
  <w15:docId w15:val="{B79D3EEC-FF96-4E91-BF0A-F5FAB4283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C03876"/>
    <w:pPr>
      <w:tabs>
        <w:tab w:val="clear" w:pos="284"/>
        <w:tab w:val="center" w:pos="4819"/>
        <w:tab w:val="right" w:pos="9638"/>
      </w:tabs>
      <w:spacing w:line="240" w:lineRule="auto"/>
    </w:pPr>
    <w:rPr>
      <w:rFonts w:eastAsia="MS Mincho"/>
    </w:rPr>
  </w:style>
  <w:style w:type="character" w:customStyle="1" w:styleId="IntestazioneCarattere">
    <w:name w:val="Intestazione Carattere"/>
    <w:basedOn w:val="Carpredefinitoparagrafo"/>
    <w:link w:val="Intestazione"/>
    <w:uiPriority w:val="99"/>
    <w:rsid w:val="00C03876"/>
    <w:rPr>
      <w:rFonts w:eastAsia="MS Mincho"/>
      <w:szCs w:val="24"/>
    </w:rPr>
  </w:style>
  <w:style w:type="paragraph" w:styleId="Pidipagina">
    <w:name w:val="footer"/>
    <w:basedOn w:val="Normale"/>
    <w:link w:val="PidipaginaCarattere"/>
    <w:unhideWhenUsed/>
    <w:rsid w:val="00C03876"/>
    <w:pPr>
      <w:tabs>
        <w:tab w:val="clear" w:pos="284"/>
        <w:tab w:val="center" w:pos="4819"/>
        <w:tab w:val="right" w:pos="9638"/>
      </w:tabs>
      <w:spacing w:line="240" w:lineRule="auto"/>
    </w:pPr>
    <w:rPr>
      <w:rFonts w:eastAsia="MS Mincho"/>
    </w:rPr>
  </w:style>
  <w:style w:type="character" w:customStyle="1" w:styleId="PidipaginaCarattere">
    <w:name w:val="Piè di pagina Carattere"/>
    <w:basedOn w:val="Carpredefinitoparagrafo"/>
    <w:link w:val="Pidipagina"/>
    <w:rsid w:val="00C03876"/>
    <w:rPr>
      <w:rFonts w:eastAsia="MS Mincho"/>
      <w:szCs w:val="24"/>
    </w:rPr>
  </w:style>
  <w:style w:type="paragraph" w:styleId="Paragrafoelenco">
    <w:name w:val="List Paragraph"/>
    <w:basedOn w:val="Normale"/>
    <w:uiPriority w:val="34"/>
    <w:qFormat/>
    <w:rsid w:val="00DB4426"/>
    <w:pPr>
      <w:ind w:left="720"/>
      <w:contextualSpacing/>
    </w:pPr>
  </w:style>
  <w:style w:type="character" w:customStyle="1" w:styleId="Testo2Carattere">
    <w:name w:val="Testo 2 Carattere"/>
    <w:link w:val="Testo2"/>
    <w:locked/>
    <w:rsid w:val="00EB5383"/>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9450">
      <w:bodyDiv w:val="1"/>
      <w:marLeft w:val="0"/>
      <w:marRight w:val="0"/>
      <w:marTop w:val="0"/>
      <w:marBottom w:val="0"/>
      <w:divBdr>
        <w:top w:val="none" w:sz="0" w:space="0" w:color="auto"/>
        <w:left w:val="none" w:sz="0" w:space="0" w:color="auto"/>
        <w:bottom w:val="none" w:sz="0" w:space="0" w:color="auto"/>
        <w:right w:val="none" w:sz="0" w:space="0" w:color="auto"/>
      </w:divBdr>
    </w:div>
    <w:div w:id="426997788">
      <w:bodyDiv w:val="1"/>
      <w:marLeft w:val="0"/>
      <w:marRight w:val="0"/>
      <w:marTop w:val="0"/>
      <w:marBottom w:val="0"/>
      <w:divBdr>
        <w:top w:val="none" w:sz="0" w:space="0" w:color="auto"/>
        <w:left w:val="none" w:sz="0" w:space="0" w:color="auto"/>
        <w:bottom w:val="none" w:sz="0" w:space="0" w:color="auto"/>
        <w:right w:val="none" w:sz="0" w:space="0" w:color="auto"/>
      </w:divBdr>
    </w:div>
    <w:div w:id="1842964073">
      <w:bodyDiv w:val="1"/>
      <w:marLeft w:val="0"/>
      <w:marRight w:val="0"/>
      <w:marTop w:val="0"/>
      <w:marBottom w:val="0"/>
      <w:divBdr>
        <w:top w:val="none" w:sz="0" w:space="0" w:color="auto"/>
        <w:left w:val="none" w:sz="0" w:space="0" w:color="auto"/>
        <w:bottom w:val="none" w:sz="0" w:space="0" w:color="auto"/>
        <w:right w:val="none" w:sz="0" w:space="0" w:color="auto"/>
      </w:divBdr>
    </w:div>
    <w:div w:id="185657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2909-3678-415F-90B1-66E69FCF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4550</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2022-05-18T14:04:00Z</dcterms:created>
  <dcterms:modified xsi:type="dcterms:W3CDTF">2022-05-18T14:04:00Z</dcterms:modified>
</cp:coreProperties>
</file>