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644D1" w14:textId="77777777" w:rsidR="00D07641" w:rsidRPr="00EC6D1F" w:rsidRDefault="00D07641">
      <w:pPr>
        <w:pStyle w:val="Titolo1"/>
        <w:rPr>
          <w:lang w:val="en-GB"/>
        </w:rPr>
      </w:pPr>
      <w:r>
        <w:rPr>
          <w:lang w:val="en-US"/>
        </w:rPr>
        <w:t>Statistics (Data analysis and probability)</w:t>
      </w:r>
    </w:p>
    <w:p w14:paraId="36DABAD4" w14:textId="68B4AFE8" w:rsidR="00D07641" w:rsidRDefault="0058092E" w:rsidP="00190CC2">
      <w:pPr>
        <w:pStyle w:val="Titolo2"/>
        <w:tabs>
          <w:tab w:val="clear" w:pos="576"/>
        </w:tabs>
        <w:ind w:left="0" w:firstLine="0"/>
      </w:pPr>
      <w:r>
        <w:t>Prof</w:t>
      </w:r>
      <w:r w:rsidR="00A81096">
        <w:t>essor</w:t>
      </w:r>
      <w:r>
        <w:t xml:space="preserve"> Umberto Carugati</w:t>
      </w:r>
    </w:p>
    <w:p w14:paraId="003E2AA1" w14:textId="77777777" w:rsidR="00D07641" w:rsidRPr="00EC6D1F" w:rsidRDefault="00D07641">
      <w:pPr>
        <w:spacing w:before="240" w:after="120"/>
        <w:rPr>
          <w:lang w:val="en-GB"/>
        </w:rPr>
      </w:pPr>
      <w:r>
        <w:rPr>
          <w:b/>
          <w:i/>
          <w:sz w:val="18"/>
          <w:lang w:val="en-GB"/>
        </w:rPr>
        <w:t xml:space="preserve">COURSE AIMS AND </w:t>
      </w:r>
      <w:r w:rsidR="00190CC2">
        <w:rPr>
          <w:b/>
          <w:i/>
          <w:sz w:val="18"/>
          <w:lang w:val="en-GB"/>
        </w:rPr>
        <w:t>INTENDED</w:t>
      </w:r>
      <w:r>
        <w:rPr>
          <w:b/>
          <w:i/>
          <w:sz w:val="18"/>
          <w:lang w:val="en-GB"/>
        </w:rPr>
        <w:t xml:space="preserve"> LEARNING OUTCOMES</w:t>
      </w:r>
    </w:p>
    <w:p w14:paraId="6BF621F3" w14:textId="77777777" w:rsidR="00D07641" w:rsidRPr="00EC6D1F" w:rsidRDefault="00D07641">
      <w:pPr>
        <w:rPr>
          <w:lang w:val="en-GB"/>
        </w:rPr>
      </w:pPr>
      <w:r>
        <w:rPr>
          <w:lang w:val="en-GB"/>
        </w:rPr>
        <w:t>The aim of the</w:t>
      </w:r>
      <w:r w:rsidR="009116DF">
        <w:rPr>
          <w:lang w:val="en-GB"/>
        </w:rPr>
        <w:t xml:space="preserve"> course is to provide students </w:t>
      </w:r>
      <w:r w:rsidR="00190CC2">
        <w:rPr>
          <w:lang w:val="en-GB"/>
        </w:rPr>
        <w:t>with</w:t>
      </w:r>
      <w:r>
        <w:rPr>
          <w:lang w:val="en-GB"/>
        </w:rPr>
        <w:t xml:space="preserve"> quantitative</w:t>
      </w:r>
      <w:r w:rsidR="009116DF">
        <w:rPr>
          <w:lang w:val="en-GB"/>
        </w:rPr>
        <w:t xml:space="preserve"> knowledge and abilities to </w:t>
      </w:r>
      <w:r>
        <w:rPr>
          <w:lang w:val="en-GB"/>
        </w:rPr>
        <w:t>construct and interpret synthetic indexes for data arising in economic, business and social phenomena. The course will provide also instruments to analyse the relationships between tw</w:t>
      </w:r>
      <w:r w:rsidR="009116DF">
        <w:rPr>
          <w:lang w:val="en-GB"/>
        </w:rPr>
        <w:t>o or more variables, as well as</w:t>
      </w:r>
      <w:r>
        <w:rPr>
          <w:lang w:val="en-GB"/>
        </w:rPr>
        <w:t xml:space="preserve"> basic elements of probability theory and random variables.</w:t>
      </w:r>
      <w:r>
        <w:rPr>
          <w:lang w:val="en-US"/>
        </w:rPr>
        <w:t xml:space="preserve"> </w:t>
      </w:r>
    </w:p>
    <w:p w14:paraId="5C8161B6" w14:textId="77777777" w:rsidR="00D07641" w:rsidRPr="00EC6D1F" w:rsidRDefault="00D07641">
      <w:pPr>
        <w:rPr>
          <w:lang w:val="en-GB"/>
        </w:rPr>
      </w:pPr>
      <w:r>
        <w:rPr>
          <w:lang w:val="en-US"/>
        </w:rPr>
        <w:t>The following learning abilities are provided and expected to be achieved by participants at the end of the course:</w:t>
      </w:r>
    </w:p>
    <w:p w14:paraId="6A8E63B3" w14:textId="77777777" w:rsidR="00D07641" w:rsidRPr="00EC6D1F" w:rsidRDefault="00D07641">
      <w:pPr>
        <w:numPr>
          <w:ilvl w:val="0"/>
          <w:numId w:val="3"/>
        </w:numPr>
        <w:rPr>
          <w:lang w:val="en-GB"/>
        </w:rPr>
      </w:pPr>
      <w:r>
        <w:rPr>
          <w:lang w:val="en-US"/>
        </w:rPr>
        <w:t>Knowledge of concepts, terms and methods concerning descriptive statistics and probability</w:t>
      </w:r>
      <w:r w:rsidR="00EC6D1F">
        <w:rPr>
          <w:lang w:val="en-US"/>
        </w:rPr>
        <w:t>.</w:t>
      </w:r>
    </w:p>
    <w:p w14:paraId="7393A909" w14:textId="77777777" w:rsidR="00D07641" w:rsidRPr="00EC6D1F" w:rsidRDefault="00D07641">
      <w:pPr>
        <w:numPr>
          <w:ilvl w:val="0"/>
          <w:numId w:val="3"/>
        </w:numPr>
        <w:rPr>
          <w:lang w:val="en-GB"/>
        </w:rPr>
      </w:pPr>
      <w:r>
        <w:rPr>
          <w:lang w:val="en-US"/>
        </w:rPr>
        <w:t xml:space="preserve">Ability to correctly apply descriptive statistics and probability </w:t>
      </w:r>
      <w:r w:rsidR="00190CC2">
        <w:rPr>
          <w:lang w:val="en-US"/>
        </w:rPr>
        <w:t xml:space="preserve">methods to problems arising in </w:t>
      </w:r>
      <w:r>
        <w:rPr>
          <w:lang w:val="en-US"/>
        </w:rPr>
        <w:t xml:space="preserve">economics and management </w:t>
      </w:r>
      <w:r w:rsidR="00EC6D1F">
        <w:rPr>
          <w:lang w:val="en-US"/>
        </w:rPr>
        <w:t>applications.</w:t>
      </w:r>
    </w:p>
    <w:p w14:paraId="02C8A467" w14:textId="77777777" w:rsidR="00D07641" w:rsidRPr="00EC6D1F" w:rsidRDefault="00190CC2">
      <w:pPr>
        <w:numPr>
          <w:ilvl w:val="0"/>
          <w:numId w:val="3"/>
        </w:numPr>
        <w:rPr>
          <w:lang w:val="en-GB"/>
        </w:rPr>
      </w:pPr>
      <w:r>
        <w:rPr>
          <w:lang w:val="en-US"/>
        </w:rPr>
        <w:t>Quantitative thinking</w:t>
      </w:r>
      <w:r w:rsidR="00D07641">
        <w:rPr>
          <w:lang w:val="en-US"/>
        </w:rPr>
        <w:t xml:space="preserve"> to make independent judgments</w:t>
      </w:r>
      <w:r w:rsidR="00EC6D1F">
        <w:rPr>
          <w:lang w:val="en-US"/>
        </w:rPr>
        <w:t xml:space="preserve"> </w:t>
      </w:r>
      <w:r w:rsidR="00D07641">
        <w:rPr>
          <w:lang w:val="en-US"/>
        </w:rPr>
        <w:t>driven by descriptive and probabilistic statements</w:t>
      </w:r>
      <w:r w:rsidR="00EC6D1F">
        <w:rPr>
          <w:lang w:val="en-US"/>
        </w:rPr>
        <w:t>.</w:t>
      </w:r>
    </w:p>
    <w:p w14:paraId="6657A6B5" w14:textId="341F49AE" w:rsidR="00D07641" w:rsidRPr="00EC6D1F" w:rsidRDefault="00D07641">
      <w:pPr>
        <w:numPr>
          <w:ilvl w:val="0"/>
          <w:numId w:val="3"/>
        </w:numPr>
        <w:rPr>
          <w:lang w:val="en-GB"/>
        </w:rPr>
      </w:pPr>
      <w:r>
        <w:rPr>
          <w:lang w:val="en-US"/>
        </w:rPr>
        <w:t>Ability to read</w:t>
      </w:r>
      <w:r w:rsidR="00EC6D1F">
        <w:rPr>
          <w:lang w:val="en-US"/>
        </w:rPr>
        <w:t>,</w:t>
      </w:r>
      <w:r>
        <w:rPr>
          <w:lang w:val="en-US"/>
        </w:rPr>
        <w:t xml:space="preserve"> interpret and communicate data</w:t>
      </w:r>
      <w:r w:rsidR="00D11760">
        <w:rPr>
          <w:lang w:val="en-US"/>
        </w:rPr>
        <w:t>-</w:t>
      </w:r>
      <w:r>
        <w:rPr>
          <w:lang w:val="en-US"/>
        </w:rPr>
        <w:t>driven results</w:t>
      </w:r>
      <w:r w:rsidR="00EC6D1F">
        <w:rPr>
          <w:lang w:val="en-US"/>
        </w:rPr>
        <w:t>.</w:t>
      </w:r>
    </w:p>
    <w:p w14:paraId="4BA35CCD" w14:textId="77777777" w:rsidR="00D07641" w:rsidRPr="00190CC2" w:rsidRDefault="00D07641" w:rsidP="00190CC2">
      <w:pPr>
        <w:numPr>
          <w:ilvl w:val="0"/>
          <w:numId w:val="3"/>
        </w:numPr>
        <w:rPr>
          <w:lang w:val="en-GB"/>
        </w:rPr>
      </w:pPr>
      <w:r>
        <w:rPr>
          <w:lang w:val="en-US"/>
        </w:rPr>
        <w:t>Mastery of tools useful for quantitative analyses in courses that the students will took later in the curriculum, as well as for simple quantitative analyses required in their careers involving management of data, rigorous reasoning and data-driven decision-making.</w:t>
      </w:r>
    </w:p>
    <w:p w14:paraId="552BF64B" w14:textId="77777777" w:rsidR="00D07641" w:rsidRPr="00EC6D1F" w:rsidRDefault="00190CC2">
      <w:pPr>
        <w:spacing w:before="240" w:after="120"/>
        <w:rPr>
          <w:lang w:val="en-GB"/>
        </w:rPr>
      </w:pPr>
      <w:r>
        <w:rPr>
          <w:b/>
          <w:i/>
          <w:sz w:val="18"/>
          <w:lang w:val="en-GB"/>
        </w:rPr>
        <w:t>COURSE CONTENT</w:t>
      </w:r>
    </w:p>
    <w:p w14:paraId="12948293" w14:textId="555C30B0" w:rsidR="00D07641" w:rsidRPr="00EC6D1F" w:rsidRDefault="00D07641">
      <w:pPr>
        <w:rPr>
          <w:lang w:val="en-GB"/>
        </w:rPr>
      </w:pPr>
      <w:r>
        <w:rPr>
          <w:i/>
          <w:lang w:val="en-GB"/>
        </w:rPr>
        <w:t xml:space="preserve">Statistical methodology and scientific research. </w:t>
      </w:r>
      <w:r>
        <w:rPr>
          <w:lang w:val="en-GB"/>
        </w:rPr>
        <w:t>The statistical analysis process: gathering and describing data. Frequency distributions. Graphical representation</w:t>
      </w:r>
      <w:r w:rsidR="00D11760">
        <w:rPr>
          <w:lang w:val="en-GB"/>
        </w:rPr>
        <w:t>s</w:t>
      </w:r>
      <w:r>
        <w:rPr>
          <w:lang w:val="en-GB"/>
        </w:rPr>
        <w:t>.</w:t>
      </w:r>
    </w:p>
    <w:p w14:paraId="66620762" w14:textId="43BBA078" w:rsidR="00D07641" w:rsidRPr="00EC6D1F" w:rsidRDefault="00D07641">
      <w:pPr>
        <w:spacing w:before="120"/>
        <w:rPr>
          <w:lang w:val="en-GB"/>
        </w:rPr>
      </w:pPr>
      <w:r>
        <w:rPr>
          <w:i/>
          <w:lang w:val="en-GB"/>
        </w:rPr>
        <w:t xml:space="preserve">Univariate analysis. </w:t>
      </w:r>
      <w:r>
        <w:rPr>
          <w:lang w:val="en-GB"/>
        </w:rPr>
        <w:t>Location indices: mode, median and algebraic means.</w:t>
      </w:r>
      <w:r w:rsidR="00190CC2">
        <w:rPr>
          <w:lang w:val="en-GB"/>
        </w:rPr>
        <w:t xml:space="preserve"> Indices to measures dispersion</w:t>
      </w:r>
      <w:r>
        <w:rPr>
          <w:lang w:val="en-GB"/>
        </w:rPr>
        <w:t>: indices of dissimilarity (mutability/heterogeneity) and variance</w:t>
      </w:r>
      <w:r w:rsidR="00A81096">
        <w:rPr>
          <w:lang w:val="en-GB"/>
        </w:rPr>
        <w:t>. Remarks on Concentration</w:t>
      </w:r>
      <w:r w:rsidR="0058092E">
        <w:rPr>
          <w:i/>
          <w:lang w:val="en-GB"/>
        </w:rPr>
        <w:t xml:space="preserve">. </w:t>
      </w:r>
      <w:r>
        <w:rPr>
          <w:lang w:val="en-GB"/>
        </w:rPr>
        <w:t>Symmetry/skewness indices.</w:t>
      </w:r>
      <w:r>
        <w:rPr>
          <w:i/>
          <w:lang w:val="en-GB"/>
        </w:rPr>
        <w:t xml:space="preserve"> </w:t>
      </w:r>
      <w:r>
        <w:rPr>
          <w:lang w:val="en-GB"/>
        </w:rPr>
        <w:t>Box-plot</w:t>
      </w:r>
    </w:p>
    <w:p w14:paraId="59C22D77" w14:textId="332D1468" w:rsidR="00D07641" w:rsidRPr="00EC6D1F" w:rsidRDefault="00D07641">
      <w:pPr>
        <w:spacing w:before="120"/>
        <w:rPr>
          <w:lang w:val="en-GB"/>
        </w:rPr>
      </w:pPr>
      <w:r>
        <w:rPr>
          <w:i/>
          <w:lang w:val="en-GB"/>
        </w:rPr>
        <w:t xml:space="preserve">Multivariate analysis. </w:t>
      </w:r>
      <w:r>
        <w:rPr>
          <w:lang w:val="en-GB"/>
        </w:rPr>
        <w:t>Stochastic independence.</w:t>
      </w:r>
      <w:r>
        <w:rPr>
          <w:i/>
          <w:lang w:val="en-GB"/>
        </w:rPr>
        <w:t xml:space="preserve"> </w:t>
      </w:r>
      <w:r>
        <w:rPr>
          <w:lang w:val="en-GB"/>
        </w:rPr>
        <w:t>Association, dependence and correlation.</w:t>
      </w:r>
      <w:r>
        <w:rPr>
          <w:i/>
          <w:lang w:val="en-GB"/>
        </w:rPr>
        <w:t xml:space="preserve"> </w:t>
      </w:r>
      <w:r>
        <w:rPr>
          <w:lang w:val="en-GB"/>
        </w:rPr>
        <w:t>Analysis of conditional distributions.</w:t>
      </w:r>
      <w:r>
        <w:rPr>
          <w:i/>
          <w:lang w:val="en-GB"/>
        </w:rPr>
        <w:t xml:space="preserve"> </w:t>
      </w:r>
      <w:r>
        <w:rPr>
          <w:lang w:val="en-GB"/>
        </w:rPr>
        <w:t>Measures of association. Measures of dependence. Study of the on-average relationship between two variables. The regression function. Decomposition of total variance and the correlation ratio.</w:t>
      </w:r>
      <w:r>
        <w:rPr>
          <w:i/>
          <w:lang w:val="en-GB"/>
        </w:rPr>
        <w:t xml:space="preserve"> </w:t>
      </w:r>
      <w:r>
        <w:rPr>
          <w:lang w:val="en-GB"/>
        </w:rPr>
        <w:t xml:space="preserve">Measures of linear dependence. The simple linear regression model: </w:t>
      </w:r>
      <w:r>
        <w:rPr>
          <w:color w:val="222222"/>
          <w:lang w:val="en-US"/>
        </w:rPr>
        <w:t xml:space="preserve">assumptions, parameter estimation </w:t>
      </w:r>
      <w:r>
        <w:rPr>
          <w:lang w:val="en-GB"/>
        </w:rPr>
        <w:t>and the linear correlation coefficient.</w:t>
      </w:r>
      <w:r w:rsidR="00A81096">
        <w:rPr>
          <w:lang w:val="en-GB"/>
        </w:rPr>
        <w:t xml:space="preserve"> </w:t>
      </w:r>
      <w:r w:rsidR="004B76ED" w:rsidRPr="004B76ED">
        <w:rPr>
          <w:lang w:val="en-GB"/>
        </w:rPr>
        <w:t xml:space="preserve">Brief introduction to </w:t>
      </w:r>
      <w:r>
        <w:rPr>
          <w:lang w:val="en-GB"/>
        </w:rPr>
        <w:t>multiple linear regression model.</w:t>
      </w:r>
    </w:p>
    <w:p w14:paraId="09571988" w14:textId="0E7D28AA" w:rsidR="00D07641" w:rsidRPr="00EC6D1F" w:rsidRDefault="00D07641">
      <w:pPr>
        <w:spacing w:before="120"/>
        <w:rPr>
          <w:lang w:val="en-GB"/>
        </w:rPr>
      </w:pPr>
      <w:r>
        <w:rPr>
          <w:i/>
          <w:lang w:val="en-GB"/>
        </w:rPr>
        <w:lastRenderedPageBreak/>
        <w:t xml:space="preserve">Elements of probability theory. </w:t>
      </w:r>
      <w:r>
        <w:rPr>
          <w:lang w:val="en-GB"/>
        </w:rPr>
        <w:t>Definition of probability and basic theorems.</w:t>
      </w:r>
      <w:r>
        <w:rPr>
          <w:i/>
          <w:lang w:val="en-GB"/>
        </w:rPr>
        <w:t xml:space="preserve"> </w:t>
      </w:r>
      <w:r>
        <w:rPr>
          <w:lang w:val="en-GB"/>
        </w:rPr>
        <w:t>Univariate probability models (Binomial, Hypergeometric, Normal).</w:t>
      </w:r>
      <w:r>
        <w:rPr>
          <w:i/>
          <w:lang w:val="en-GB"/>
        </w:rPr>
        <w:t xml:space="preserve"> </w:t>
      </w:r>
      <w:r>
        <w:rPr>
          <w:lang w:val="en-GB"/>
        </w:rPr>
        <w:t>The Central Limit Theorem.</w:t>
      </w:r>
    </w:p>
    <w:p w14:paraId="6D7B2E13" w14:textId="77777777" w:rsidR="00D07641" w:rsidRPr="005D26FD" w:rsidRDefault="00D07641">
      <w:pPr>
        <w:keepNext/>
        <w:spacing w:before="240" w:after="120"/>
      </w:pPr>
      <w:r w:rsidRPr="005D26FD">
        <w:rPr>
          <w:b/>
          <w:i/>
          <w:sz w:val="18"/>
        </w:rPr>
        <w:t>READING LIST</w:t>
      </w:r>
    </w:p>
    <w:p w14:paraId="0279735A" w14:textId="63749CEA" w:rsidR="00D07641" w:rsidRDefault="00D07641" w:rsidP="00190CC2">
      <w:pPr>
        <w:spacing w:line="240" w:lineRule="atLeast"/>
        <w:ind w:left="284" w:hanging="284"/>
        <w:rPr>
          <w:spacing w:val="-5"/>
          <w:sz w:val="18"/>
          <w:szCs w:val="18"/>
          <w:lang w:val="en-GB"/>
        </w:rPr>
      </w:pPr>
      <w:r w:rsidRPr="00311815">
        <w:rPr>
          <w:smallCaps/>
          <w:spacing w:val="-5"/>
          <w:sz w:val="16"/>
          <w:lang w:eastAsia="it-IT"/>
        </w:rPr>
        <w:t xml:space="preserve">G. Cicchitelli. </w:t>
      </w:r>
      <w:r>
        <w:rPr>
          <w:smallCaps/>
          <w:spacing w:val="-5"/>
          <w:sz w:val="16"/>
          <w:lang w:eastAsia="it-IT"/>
        </w:rPr>
        <w:t xml:space="preserve">P. D’Urso, M. Minozzo </w:t>
      </w:r>
      <w:r>
        <w:rPr>
          <w:i/>
          <w:spacing w:val="-5"/>
          <w:sz w:val="18"/>
          <w:lang w:eastAsia="it-IT"/>
        </w:rPr>
        <w:t xml:space="preserve"> Statistica: principi e metodi,</w:t>
      </w:r>
      <w:r>
        <w:rPr>
          <w:spacing w:val="-5"/>
          <w:sz w:val="18"/>
          <w:lang w:eastAsia="it-IT"/>
        </w:rPr>
        <w:t xml:space="preserve"> Pearson, Milano, 2018 (3</w:t>
      </w:r>
      <w:r>
        <w:rPr>
          <w:spacing w:val="-5"/>
          <w:sz w:val="18"/>
          <w:vertAlign w:val="superscript"/>
          <w:lang w:eastAsia="it-IT"/>
        </w:rPr>
        <w:t>a</w:t>
      </w:r>
      <w:r>
        <w:rPr>
          <w:spacing w:val="-5"/>
          <w:sz w:val="18"/>
          <w:lang w:eastAsia="it-IT"/>
        </w:rPr>
        <w:t xml:space="preserve"> ed.). </w:t>
      </w:r>
      <w:r>
        <w:rPr>
          <w:spacing w:val="-5"/>
          <w:sz w:val="18"/>
          <w:szCs w:val="18"/>
        </w:rPr>
        <w:t xml:space="preserve"> </w:t>
      </w:r>
      <w:r w:rsidRPr="004B76ED">
        <w:rPr>
          <w:spacing w:val="-5"/>
          <w:sz w:val="18"/>
          <w:szCs w:val="18"/>
          <w:lang w:val="en-GB"/>
        </w:rPr>
        <w:t>[</w:t>
      </w:r>
      <w:r w:rsidR="00D11760" w:rsidRPr="004B76ED">
        <w:rPr>
          <w:spacing w:val="-5"/>
          <w:lang w:val="en-GB"/>
        </w:rPr>
        <w:t xml:space="preserve">The topics of the course are covered in chapters </w:t>
      </w:r>
      <w:r w:rsidRPr="004B76ED">
        <w:rPr>
          <w:spacing w:val="-5"/>
          <w:sz w:val="18"/>
          <w:szCs w:val="18"/>
          <w:lang w:val="en-GB"/>
        </w:rPr>
        <w:t>1-14].</w:t>
      </w:r>
    </w:p>
    <w:p w14:paraId="4B2EFC36" w14:textId="648E7EA7" w:rsidR="002E5F5F" w:rsidRPr="00311815" w:rsidRDefault="002E5F5F" w:rsidP="00190CC2">
      <w:pPr>
        <w:spacing w:line="240" w:lineRule="atLeast"/>
        <w:ind w:left="284" w:hanging="284"/>
      </w:pPr>
      <w:r w:rsidRPr="00311815">
        <w:rPr>
          <w:rFonts w:eastAsia="MS Mincho"/>
          <w:lang w:val="en-US"/>
        </w:rPr>
        <w:t xml:space="preserve">L. Deldossi-R. </w:t>
      </w:r>
      <w:r w:rsidRPr="001B54DD">
        <w:rPr>
          <w:rFonts w:eastAsia="MS Mincho"/>
        </w:rPr>
        <w:t>Paroli, Lezioni di Statistica, II Ed., Giappichelli, 2015</w:t>
      </w:r>
    </w:p>
    <w:p w14:paraId="084AE81D" w14:textId="77777777" w:rsidR="00D07641" w:rsidRPr="004B76ED" w:rsidRDefault="00D07641" w:rsidP="00190CC2">
      <w:pPr>
        <w:tabs>
          <w:tab w:val="clear" w:pos="284"/>
        </w:tabs>
        <w:spacing w:before="120" w:line="220" w:lineRule="atLeast"/>
        <w:ind w:left="284" w:hanging="284"/>
        <w:rPr>
          <w:lang w:val="en-GB"/>
        </w:rPr>
      </w:pPr>
      <w:r w:rsidRPr="004B76ED">
        <w:rPr>
          <w:sz w:val="18"/>
          <w:szCs w:val="18"/>
          <w:lang w:val="en-GB" w:eastAsia="en-GB"/>
        </w:rPr>
        <w:t>A similar English textbook can be suggested on demand.</w:t>
      </w:r>
    </w:p>
    <w:p w14:paraId="3CB75EA7" w14:textId="77777777" w:rsidR="00D07641" w:rsidRPr="00EC6D1F" w:rsidRDefault="00D07641">
      <w:pPr>
        <w:spacing w:before="240" w:after="120" w:line="220" w:lineRule="exact"/>
        <w:rPr>
          <w:lang w:val="en-GB"/>
        </w:rPr>
      </w:pPr>
      <w:r>
        <w:rPr>
          <w:b/>
          <w:i/>
          <w:sz w:val="18"/>
          <w:lang w:val="en-GB"/>
        </w:rPr>
        <w:t>TEACHING METHOD</w:t>
      </w:r>
    </w:p>
    <w:p w14:paraId="61B70D64" w14:textId="77777777" w:rsidR="00D07641" w:rsidRPr="00EC6D1F" w:rsidRDefault="00D07641">
      <w:pPr>
        <w:pStyle w:val="Testo2"/>
        <w:rPr>
          <w:lang w:val="en-GB"/>
        </w:rPr>
      </w:pPr>
      <w:r>
        <w:rPr>
          <w:lang w:val="en-US"/>
        </w:rPr>
        <w:t>Lectures and practical exercises.</w:t>
      </w:r>
    </w:p>
    <w:p w14:paraId="468992FD" w14:textId="77777777" w:rsidR="00D07641" w:rsidRPr="00EC6D1F" w:rsidRDefault="00D07641">
      <w:pPr>
        <w:spacing w:before="240" w:after="120" w:line="220" w:lineRule="atLeast"/>
        <w:rPr>
          <w:lang w:val="en-GB"/>
        </w:rPr>
      </w:pPr>
      <w:r>
        <w:rPr>
          <w:b/>
          <w:bCs/>
          <w:i/>
          <w:iCs/>
          <w:sz w:val="18"/>
          <w:szCs w:val="18"/>
          <w:lang w:val="en-US"/>
        </w:rPr>
        <w:t>ASSESSMENT METHOD AND CRITERIA</w:t>
      </w:r>
    </w:p>
    <w:p w14:paraId="26D8CFB3" w14:textId="2A67D40C" w:rsidR="00D07641" w:rsidRPr="00F664A5" w:rsidRDefault="00813E0F" w:rsidP="00190CC2">
      <w:pPr>
        <w:pStyle w:val="Testo2"/>
        <w:rPr>
          <w:color w:val="000000" w:themeColor="text1"/>
          <w:lang w:val="en-GB"/>
        </w:rPr>
      </w:pPr>
      <w:r w:rsidRPr="00F664A5">
        <w:rPr>
          <w:color w:val="000000" w:themeColor="text1"/>
          <w:lang w:val="en-GB"/>
        </w:rPr>
        <w:t>The assessment consists of a written exam to complete in 90 minutes and is made up of</w:t>
      </w:r>
      <w:r w:rsidR="00A05E4B" w:rsidRPr="00F664A5">
        <w:rPr>
          <w:color w:val="000000" w:themeColor="text1"/>
          <w:lang w:val="en-GB"/>
        </w:rPr>
        <w:t>:</w:t>
      </w:r>
    </w:p>
    <w:p w14:paraId="66A4CD0F" w14:textId="03ACA2AF" w:rsidR="00D07641" w:rsidRPr="00F664A5" w:rsidRDefault="00190CC2">
      <w:pPr>
        <w:pStyle w:val="Testo2"/>
        <w:numPr>
          <w:ilvl w:val="0"/>
          <w:numId w:val="4"/>
        </w:numPr>
        <w:rPr>
          <w:color w:val="000000" w:themeColor="text1"/>
          <w:lang w:val="en-GB"/>
        </w:rPr>
      </w:pPr>
      <w:r w:rsidRPr="00F664A5">
        <w:rPr>
          <w:color w:val="000000" w:themeColor="text1"/>
          <w:lang w:val="en-GB"/>
        </w:rPr>
        <w:t>Four</w:t>
      </w:r>
      <w:r w:rsidR="00D07641" w:rsidRPr="00F664A5">
        <w:rPr>
          <w:color w:val="000000" w:themeColor="text1"/>
          <w:lang w:val="en-GB"/>
        </w:rPr>
        <w:t xml:space="preserve"> exercises. The first exercise is referred to univariate statistics and the study of the association between two or more </w:t>
      </w:r>
      <w:r w:rsidR="005006B4" w:rsidRPr="00F664A5">
        <w:rPr>
          <w:color w:val="000000" w:themeColor="text1"/>
          <w:lang w:val="en-GB"/>
        </w:rPr>
        <w:t>variables</w:t>
      </w:r>
      <w:r w:rsidR="00EC6D1F" w:rsidRPr="00F664A5">
        <w:rPr>
          <w:color w:val="000000" w:themeColor="text1"/>
          <w:lang w:val="en-GB"/>
        </w:rPr>
        <w:t>; t</w:t>
      </w:r>
      <w:r w:rsidR="00D07641" w:rsidRPr="00F664A5">
        <w:rPr>
          <w:color w:val="000000" w:themeColor="text1"/>
          <w:lang w:val="en-GB"/>
        </w:rPr>
        <w:t>he second</w:t>
      </w:r>
      <w:r w:rsidR="00311815" w:rsidRPr="00F664A5">
        <w:rPr>
          <w:color w:val="000000" w:themeColor="text1"/>
          <w:lang w:val="en-GB"/>
        </w:rPr>
        <w:t xml:space="preserve"> one</w:t>
      </w:r>
      <w:r w:rsidR="00D07641" w:rsidRPr="00F664A5">
        <w:rPr>
          <w:color w:val="000000" w:themeColor="text1"/>
          <w:lang w:val="en-GB"/>
        </w:rPr>
        <w:t xml:space="preserve"> concerns the </w:t>
      </w:r>
      <w:r w:rsidR="005006B4" w:rsidRPr="00F664A5">
        <w:rPr>
          <w:color w:val="000000" w:themeColor="text1"/>
          <w:lang w:val="en-GB"/>
        </w:rPr>
        <w:t>concentration</w:t>
      </w:r>
      <w:r w:rsidR="00D07641" w:rsidRPr="00F664A5">
        <w:rPr>
          <w:color w:val="000000" w:themeColor="text1"/>
          <w:lang w:val="en-GB"/>
        </w:rPr>
        <w:t>; the third</w:t>
      </w:r>
      <w:r w:rsidR="00311815" w:rsidRPr="00F664A5">
        <w:rPr>
          <w:color w:val="000000" w:themeColor="text1"/>
          <w:lang w:val="en-GB"/>
        </w:rPr>
        <w:t xml:space="preserve"> one is related to the</w:t>
      </w:r>
      <w:r w:rsidR="00D07641" w:rsidRPr="00F664A5">
        <w:rPr>
          <w:color w:val="000000" w:themeColor="text1"/>
          <w:lang w:val="en-GB"/>
        </w:rPr>
        <w:t xml:space="preserve"> regression</w:t>
      </w:r>
      <w:r w:rsidR="00311815" w:rsidRPr="00F664A5">
        <w:rPr>
          <w:color w:val="000000" w:themeColor="text1"/>
          <w:lang w:val="en-GB"/>
        </w:rPr>
        <w:t xml:space="preserve"> topic</w:t>
      </w:r>
      <w:r w:rsidR="00D07641" w:rsidRPr="00F664A5">
        <w:rPr>
          <w:color w:val="000000" w:themeColor="text1"/>
          <w:lang w:val="en-GB"/>
        </w:rPr>
        <w:t xml:space="preserve"> and the fourth</w:t>
      </w:r>
      <w:r w:rsidR="00311815" w:rsidRPr="00F664A5">
        <w:rPr>
          <w:color w:val="000000" w:themeColor="text1"/>
          <w:lang w:val="en-GB"/>
        </w:rPr>
        <w:t xml:space="preserve"> one to the</w:t>
      </w:r>
      <w:r w:rsidR="00D07641" w:rsidRPr="00F664A5">
        <w:rPr>
          <w:color w:val="000000" w:themeColor="text1"/>
          <w:lang w:val="en-GB"/>
        </w:rPr>
        <w:t xml:space="preserve"> probability</w:t>
      </w:r>
      <w:r w:rsidR="00311815" w:rsidRPr="00F664A5">
        <w:rPr>
          <w:color w:val="000000" w:themeColor="text1"/>
          <w:lang w:val="en-GB"/>
        </w:rPr>
        <w:t>.</w:t>
      </w:r>
    </w:p>
    <w:p w14:paraId="5B5B99C8" w14:textId="69EA963C" w:rsidR="00D07641" w:rsidRPr="00F664A5" w:rsidRDefault="00D07641">
      <w:pPr>
        <w:pStyle w:val="Testo2"/>
        <w:numPr>
          <w:ilvl w:val="0"/>
          <w:numId w:val="4"/>
        </w:numPr>
        <w:rPr>
          <w:color w:val="000000" w:themeColor="text1"/>
          <w:lang w:val="en-GB"/>
        </w:rPr>
      </w:pPr>
      <w:r w:rsidRPr="00F664A5">
        <w:rPr>
          <w:color w:val="000000" w:themeColor="text1"/>
          <w:lang w:val="en-GB"/>
        </w:rPr>
        <w:t>Eig</w:t>
      </w:r>
      <w:r w:rsidR="00190CC2" w:rsidRPr="00F664A5">
        <w:rPr>
          <w:color w:val="000000" w:themeColor="text1"/>
          <w:lang w:val="en-GB"/>
        </w:rPr>
        <w:t>ht multiple choice</w:t>
      </w:r>
      <w:r w:rsidRPr="00F664A5">
        <w:rPr>
          <w:color w:val="000000" w:themeColor="text1"/>
          <w:lang w:val="en-GB"/>
        </w:rPr>
        <w:t xml:space="preserve"> </w:t>
      </w:r>
      <w:r w:rsidR="00311815" w:rsidRPr="00F664A5">
        <w:rPr>
          <w:color w:val="000000" w:themeColor="text1"/>
          <w:lang w:val="en-GB"/>
        </w:rPr>
        <w:t xml:space="preserve">theoretical </w:t>
      </w:r>
      <w:r w:rsidRPr="00F664A5">
        <w:rPr>
          <w:color w:val="000000" w:themeColor="text1"/>
          <w:lang w:val="en-GB"/>
        </w:rPr>
        <w:t>questions</w:t>
      </w:r>
      <w:r w:rsidR="00A81096" w:rsidRPr="00F664A5">
        <w:rPr>
          <w:color w:val="000000" w:themeColor="text1"/>
          <w:lang w:val="en-GB"/>
        </w:rPr>
        <w:t>.</w:t>
      </w:r>
    </w:p>
    <w:p w14:paraId="060AB411" w14:textId="40F31A9C" w:rsidR="00F664A5" w:rsidRPr="005D26FD" w:rsidRDefault="00D07641" w:rsidP="005D26FD">
      <w:pPr>
        <w:pStyle w:val="Testo2"/>
        <w:spacing w:before="120"/>
        <w:rPr>
          <w:rFonts w:ascii="Times New Roman" w:hAnsi="Times New Roman" w:cs="Times New Roman"/>
          <w:i/>
          <w:color w:val="000000" w:themeColor="text1"/>
          <w:lang w:val="en-US"/>
        </w:rPr>
      </w:pPr>
      <w:r w:rsidRPr="00F664A5">
        <w:rPr>
          <w:color w:val="000000" w:themeColor="text1"/>
          <w:szCs w:val="18"/>
          <w:shd w:val="clear" w:color="auto" w:fill="FFFFFF"/>
          <w:lang w:val="en-GB"/>
        </w:rPr>
        <w:t xml:space="preserve">Students </w:t>
      </w:r>
      <w:r w:rsidRPr="00F664A5">
        <w:rPr>
          <w:color w:val="000000" w:themeColor="text1"/>
          <w:lang w:val="en-GB"/>
        </w:rPr>
        <w:t>have the possibility to</w:t>
      </w:r>
      <w:r w:rsidRPr="00F664A5">
        <w:rPr>
          <w:rFonts w:ascii="Times New Roman" w:hAnsi="Times New Roman" w:cs="Times New Roman"/>
          <w:color w:val="000000" w:themeColor="text1"/>
          <w:lang w:val="en-US"/>
        </w:rPr>
        <w:t xml:space="preserve"> s</w:t>
      </w:r>
      <w:r w:rsidR="00190CC2" w:rsidRPr="00F664A5">
        <w:rPr>
          <w:rFonts w:ascii="Times New Roman" w:hAnsi="Times New Roman" w:cs="Times New Roman"/>
          <w:color w:val="000000" w:themeColor="text1"/>
          <w:lang w:val="en-US"/>
        </w:rPr>
        <w:t xml:space="preserve">ubstitute the </w:t>
      </w:r>
      <w:r w:rsidRPr="00F664A5">
        <w:rPr>
          <w:rFonts w:ascii="Times New Roman" w:hAnsi="Times New Roman" w:cs="Times New Roman"/>
          <w:color w:val="000000" w:themeColor="text1"/>
          <w:lang w:val="en-US"/>
        </w:rPr>
        <w:t xml:space="preserve">exam with two partial tests which </w:t>
      </w:r>
      <w:r w:rsidR="00311815" w:rsidRPr="00F664A5">
        <w:rPr>
          <w:rFonts w:ascii="Times New Roman" w:hAnsi="Times New Roman" w:cs="Times New Roman"/>
          <w:color w:val="000000" w:themeColor="text1"/>
          <w:lang w:val="en-US"/>
        </w:rPr>
        <w:t xml:space="preserve">equally </w:t>
      </w:r>
      <w:r w:rsidRPr="00F664A5">
        <w:rPr>
          <w:rFonts w:ascii="Times New Roman" w:hAnsi="Times New Roman" w:cs="Times New Roman"/>
          <w:color w:val="000000" w:themeColor="text1"/>
          <w:lang w:val="en-US"/>
        </w:rPr>
        <w:t>contribute to the final evaluation</w:t>
      </w:r>
      <w:r w:rsidR="00A05E4B" w:rsidRPr="00F664A5">
        <w:rPr>
          <w:rFonts w:ascii="Times New Roman" w:hAnsi="Times New Roman" w:cs="Times New Roman"/>
          <w:color w:val="000000" w:themeColor="text1"/>
          <w:lang w:val="en-US"/>
        </w:rPr>
        <w:t>.</w:t>
      </w:r>
      <w:r w:rsidRPr="00F664A5">
        <w:rPr>
          <w:rFonts w:ascii="Times New Roman" w:hAnsi="Times New Roman" w:cs="Times New Roman"/>
          <w:color w:val="000000" w:themeColor="text1"/>
          <w:lang w:val="en-US"/>
        </w:rPr>
        <w:t xml:space="preserve">  </w:t>
      </w:r>
      <w:r w:rsidR="00A05E4B" w:rsidRPr="00F664A5">
        <w:rPr>
          <w:rFonts w:ascii="Times New Roman" w:hAnsi="Times New Roman" w:cs="Times New Roman"/>
          <w:color w:val="000000" w:themeColor="text1"/>
          <w:lang w:val="en-US"/>
        </w:rPr>
        <w:t>T</w:t>
      </w:r>
      <w:r w:rsidRPr="00F664A5">
        <w:rPr>
          <w:rFonts w:ascii="Times New Roman" w:hAnsi="Times New Roman" w:cs="Times New Roman"/>
          <w:color w:val="000000" w:themeColor="text1"/>
          <w:lang w:val="en-US"/>
        </w:rPr>
        <w:t xml:space="preserve">he </w:t>
      </w:r>
      <w:r w:rsidR="006C4BAA" w:rsidRPr="00F664A5">
        <w:rPr>
          <w:color w:val="000000" w:themeColor="text1"/>
          <w:lang w:val="en-GB"/>
        </w:rPr>
        <w:t>midterm</w:t>
      </w:r>
      <w:r w:rsidR="00A81096" w:rsidRPr="00F664A5">
        <w:rPr>
          <w:color w:val="000000" w:themeColor="text1"/>
          <w:lang w:val="en-GB"/>
        </w:rPr>
        <w:t xml:space="preserve"> exam</w:t>
      </w:r>
      <w:r w:rsidRPr="00F664A5">
        <w:rPr>
          <w:rFonts w:ascii="Times New Roman" w:hAnsi="Times New Roman" w:cs="Times New Roman"/>
          <w:color w:val="000000" w:themeColor="text1"/>
          <w:lang w:val="en-US"/>
        </w:rPr>
        <w:t xml:space="preserve"> is planned during </w:t>
      </w:r>
      <w:r w:rsidR="006C4BAA" w:rsidRPr="00F664A5">
        <w:rPr>
          <w:rFonts w:ascii="Times New Roman" w:hAnsi="Times New Roman" w:cs="Times New Roman"/>
          <w:color w:val="000000" w:themeColor="text1"/>
          <w:lang w:val="en-US"/>
        </w:rPr>
        <w:t>the class suspension period between the two semesters</w:t>
      </w:r>
      <w:r w:rsidRPr="00F664A5">
        <w:rPr>
          <w:rFonts w:ascii="Times New Roman" w:hAnsi="Times New Roman" w:cs="Times New Roman"/>
          <w:color w:val="000000" w:themeColor="text1"/>
          <w:lang w:val="en-US"/>
        </w:rPr>
        <w:t xml:space="preserve">. More detailed information about the assessment process are available on the e-learning platform </w:t>
      </w:r>
      <w:r w:rsidRPr="00F664A5">
        <w:rPr>
          <w:rFonts w:ascii="Times New Roman" w:hAnsi="Times New Roman" w:cs="Times New Roman"/>
          <w:i/>
          <w:color w:val="000000" w:themeColor="text1"/>
          <w:lang w:val="en-US"/>
        </w:rPr>
        <w:t>Blackboard.</w:t>
      </w:r>
      <w:bookmarkStart w:id="0" w:name="_GoBack"/>
      <w:bookmarkEnd w:id="0"/>
    </w:p>
    <w:p w14:paraId="5672680A" w14:textId="4C389685" w:rsidR="00D07641" w:rsidRDefault="00D07641">
      <w:pPr>
        <w:pStyle w:val="Testo2"/>
        <w:rPr>
          <w:lang w:val="en-GB"/>
        </w:rPr>
      </w:pPr>
      <w:r>
        <w:rPr>
          <w:lang w:val="en-GB"/>
        </w:rPr>
        <w:t>The aim of the exam is to assess reasoning and analytic abilities on the course subjects. Properties of language and communication abilities are also assessed.</w:t>
      </w:r>
    </w:p>
    <w:p w14:paraId="0306A404" w14:textId="0BFEF273" w:rsidR="00D07641" w:rsidRPr="00EC6D1F" w:rsidRDefault="00D07641" w:rsidP="00F664A5">
      <w:pPr>
        <w:tabs>
          <w:tab w:val="clear" w:pos="284"/>
          <w:tab w:val="left" w:pos="720"/>
        </w:tabs>
        <w:spacing w:line="220" w:lineRule="exact"/>
        <w:rPr>
          <w:lang w:val="en-GB"/>
        </w:rPr>
      </w:pPr>
    </w:p>
    <w:sectPr w:rsidR="00D07641" w:rsidRPr="00EC6D1F">
      <w:pgSz w:w="11906" w:h="16838"/>
      <w:pgMar w:top="3515" w:right="2608" w:bottom="3515" w:left="26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33E59" w14:textId="77777777" w:rsidR="00504C90" w:rsidRDefault="00504C90" w:rsidP="005006B4">
      <w:pPr>
        <w:spacing w:line="240" w:lineRule="auto"/>
      </w:pPr>
      <w:r>
        <w:separator/>
      </w:r>
    </w:p>
  </w:endnote>
  <w:endnote w:type="continuationSeparator" w:id="0">
    <w:p w14:paraId="5127EA2B" w14:textId="77777777" w:rsidR="00504C90" w:rsidRDefault="00504C90" w:rsidP="00500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F044D" w14:textId="77777777" w:rsidR="00504C90" w:rsidRDefault="00504C90" w:rsidP="005006B4">
      <w:pPr>
        <w:spacing w:line="240" w:lineRule="auto"/>
      </w:pPr>
      <w:r>
        <w:separator/>
      </w:r>
    </w:p>
  </w:footnote>
  <w:footnote w:type="continuationSeparator" w:id="0">
    <w:p w14:paraId="27781216" w14:textId="77777777" w:rsidR="00504C90" w:rsidRDefault="00504C90" w:rsidP="00500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pStyle w:val="Paragrafosenzarientro"/>
      <w:suff w:val="space"/>
      <w:lvlText w:val="%1"/>
      <w:lvlJc w:val="left"/>
      <w:pPr>
        <w:tabs>
          <w:tab w:val="num" w:pos="0"/>
        </w:tabs>
        <w:ind w:left="567" w:hanging="567"/>
      </w:pPr>
    </w:lvl>
    <w:lvl w:ilvl="1">
      <w:start w:val="1"/>
      <w:numFmt w:val="decimal"/>
      <w:lvlText w:val="%1.%2"/>
      <w:lvlJc w:val="left"/>
      <w:pPr>
        <w:tabs>
          <w:tab w:val="num" w:pos="576"/>
        </w:tabs>
        <w:ind w:left="576" w:hanging="406"/>
      </w:pPr>
    </w:lvl>
    <w:lvl w:ilvl="2">
      <w:start w:val="1"/>
      <w:numFmt w:val="decimal"/>
      <w:lvlText w:val="%1.%2.%3"/>
      <w:lvlJc w:val="left"/>
      <w:pPr>
        <w:tabs>
          <w:tab w:val="num" w:pos="964"/>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3"/>
    <w:lvl w:ilvl="0">
      <w:start w:val="1"/>
      <w:numFmt w:val="lowerLetter"/>
      <w:lvlText w:val="%1)"/>
      <w:lvlJc w:val="left"/>
      <w:pPr>
        <w:tabs>
          <w:tab w:val="num" w:pos="0"/>
        </w:tabs>
        <w:ind w:left="644" w:hanging="360"/>
      </w:pPr>
      <w:rPr>
        <w:rFonts w:hint="default"/>
        <w:lang w:val="en-GB" w:eastAsia="it-I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1F"/>
    <w:rsid w:val="00190CC2"/>
    <w:rsid w:val="001F73EA"/>
    <w:rsid w:val="002B01AD"/>
    <w:rsid w:val="002E5F5F"/>
    <w:rsid w:val="002F321E"/>
    <w:rsid w:val="00311815"/>
    <w:rsid w:val="00364E68"/>
    <w:rsid w:val="004B76ED"/>
    <w:rsid w:val="004D4C3E"/>
    <w:rsid w:val="005006B4"/>
    <w:rsid w:val="00504C90"/>
    <w:rsid w:val="0058092E"/>
    <w:rsid w:val="005D26FD"/>
    <w:rsid w:val="006C4BAA"/>
    <w:rsid w:val="00813E0F"/>
    <w:rsid w:val="00827939"/>
    <w:rsid w:val="009116DF"/>
    <w:rsid w:val="009C5452"/>
    <w:rsid w:val="00A05E4B"/>
    <w:rsid w:val="00A81096"/>
    <w:rsid w:val="00B94151"/>
    <w:rsid w:val="00D07641"/>
    <w:rsid w:val="00D11760"/>
    <w:rsid w:val="00D83195"/>
    <w:rsid w:val="00E17D12"/>
    <w:rsid w:val="00EC0697"/>
    <w:rsid w:val="00EC6D1F"/>
    <w:rsid w:val="00F66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B3060CB"/>
  <w15:docId w15:val="{5F80E083-DF58-41E3-98D2-6C512FF8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uppressAutoHyphens/>
      <w:spacing w:line="240" w:lineRule="exact"/>
      <w:jc w:val="both"/>
    </w:pPr>
    <w:rPr>
      <w:rFonts w:ascii="Times" w:hAnsi="Times" w:cs="Times"/>
      <w:lang w:eastAsia="zh-CN"/>
    </w:rPr>
  </w:style>
  <w:style w:type="paragraph" w:styleId="Titolo1">
    <w:name w:val="heading 1"/>
    <w:next w:val="Titolo2"/>
    <w:qFormat/>
    <w:pPr>
      <w:numPr>
        <w:numId w:val="1"/>
      </w:numPr>
      <w:suppressAutoHyphens/>
      <w:spacing w:before="480" w:line="240" w:lineRule="exact"/>
      <w:outlineLvl w:val="0"/>
    </w:pPr>
    <w:rPr>
      <w:rFonts w:ascii="Times" w:hAnsi="Times" w:cs="Times"/>
      <w:b/>
    </w:rPr>
  </w:style>
  <w:style w:type="paragraph" w:styleId="Titolo2">
    <w:name w:val="heading 2"/>
    <w:next w:val="Titolo3"/>
    <w:qFormat/>
    <w:pPr>
      <w:numPr>
        <w:ilvl w:val="1"/>
        <w:numId w:val="1"/>
      </w:numPr>
      <w:suppressAutoHyphens/>
      <w:spacing w:line="240" w:lineRule="exact"/>
      <w:outlineLvl w:val="1"/>
    </w:pPr>
    <w:rPr>
      <w:rFonts w:ascii="Times" w:hAnsi="Times" w:cs="Times"/>
      <w:smallCaps/>
      <w:sz w:val="18"/>
    </w:rPr>
  </w:style>
  <w:style w:type="paragraph" w:styleId="Titolo3">
    <w:name w:val="heading 3"/>
    <w:next w:val="Normale"/>
    <w:qFormat/>
    <w:pPr>
      <w:numPr>
        <w:ilvl w:val="2"/>
        <w:numId w:val="1"/>
      </w:numPr>
      <w:suppressAutoHyphens/>
      <w:spacing w:before="240" w:after="120" w:line="240" w:lineRule="exact"/>
      <w:outlineLvl w:val="2"/>
    </w:pPr>
    <w:rPr>
      <w:rFonts w:ascii="Times" w:hAnsi="Times" w:cs="Times"/>
      <w:i/>
      <w:caps/>
      <w:sz w:val="18"/>
    </w:rPr>
  </w:style>
  <w:style w:type="paragraph" w:styleId="Titolo4">
    <w:name w:val="heading 4"/>
    <w:basedOn w:val="Normale"/>
    <w:next w:val="Normale"/>
    <w:qFormat/>
    <w:pPr>
      <w:keepNext/>
      <w:numPr>
        <w:ilvl w:val="3"/>
        <w:numId w:val="1"/>
      </w:numPr>
      <w:outlineLvl w:val="3"/>
    </w:pPr>
    <w:rPr>
      <w:i/>
    </w:rPr>
  </w:style>
  <w:style w:type="paragraph" w:styleId="Titolo5">
    <w:name w:val="heading 5"/>
    <w:basedOn w:val="Normale"/>
    <w:next w:val="Normale"/>
    <w:qFormat/>
    <w:pPr>
      <w:keepNext/>
      <w:numPr>
        <w:ilvl w:val="4"/>
        <w:numId w:val="1"/>
      </w:numPr>
      <w:spacing w:before="240" w:after="120"/>
      <w:outlineLvl w:val="4"/>
    </w:pPr>
    <w:rPr>
      <w:b/>
      <w:i/>
      <w:sz w:val="1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lang w:val="en-GB" w:eastAsia="it-I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PreformattatoHTMLCarattere">
    <w:name w:val="Preformattato HTML Carattere"/>
    <w:rPr>
      <w:rFonts w:ascii="Courier New" w:hAnsi="Courier New" w:cs="Courier New"/>
      <w:lang w:val="it-IT"/>
    </w:rPr>
  </w:style>
  <w:style w:type="character" w:customStyle="1" w:styleId="TestofumettoCarattere">
    <w:name w:val="Testo fumetto Carattere"/>
    <w:rPr>
      <w:rFonts w:ascii="Tahoma" w:hAnsi="Tahoma" w:cs="Tahoma"/>
      <w:sz w:val="16"/>
      <w:szCs w:val="16"/>
      <w:lang w:val="it-IT"/>
    </w:rPr>
  </w:style>
  <w:style w:type="paragraph" w:customStyle="1" w:styleId="Titolo10">
    <w:name w:val="Titolo1"/>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pPr>
      <w:suppressLineNumbers/>
    </w:pPr>
    <w:rPr>
      <w:rFonts w:cs="FreeSans"/>
    </w:rPr>
  </w:style>
  <w:style w:type="paragraph" w:customStyle="1" w:styleId="Paragrafosenzarientro">
    <w:name w:val="Paragrafo_senza_rientro"/>
    <w:basedOn w:val="Normale"/>
    <w:pPr>
      <w:numPr>
        <w:numId w:val="2"/>
      </w:numPr>
      <w:tabs>
        <w:tab w:val="clear" w:pos="284"/>
      </w:tabs>
      <w:spacing w:line="240" w:lineRule="auto"/>
    </w:pPr>
    <w:rPr>
      <w:rFonts w:ascii="Times New Roman" w:hAnsi="Times New Roman" w:cs="Times New Roman"/>
      <w:sz w:val="24"/>
    </w:rPr>
  </w:style>
  <w:style w:type="paragraph" w:customStyle="1" w:styleId="Testo1">
    <w:name w:val="Testo 1"/>
    <w:pPr>
      <w:suppressAutoHyphens/>
      <w:spacing w:line="220" w:lineRule="exact"/>
      <w:ind w:left="284" w:hanging="284"/>
      <w:jc w:val="both"/>
    </w:pPr>
    <w:rPr>
      <w:rFonts w:ascii="Times" w:hAnsi="Times" w:cs="Times"/>
      <w:sz w:val="18"/>
    </w:rPr>
  </w:style>
  <w:style w:type="paragraph" w:customStyle="1" w:styleId="Testo2">
    <w:name w:val="Testo 2"/>
    <w:pPr>
      <w:suppressAutoHyphens/>
      <w:spacing w:line="220" w:lineRule="exact"/>
      <w:ind w:firstLine="284"/>
      <w:jc w:val="both"/>
    </w:pPr>
    <w:rPr>
      <w:rFonts w:ascii="Times" w:hAnsi="Times" w:cs="Times"/>
      <w:sz w:val="18"/>
    </w:rPr>
  </w:style>
  <w:style w:type="paragraph" w:customStyle="1" w:styleId="Mappadocumento1">
    <w:name w:val="Mappa documento1"/>
    <w:basedOn w:val="Normale"/>
    <w:pPr>
      <w:shd w:val="clear" w:color="auto" w:fill="000080"/>
    </w:pPr>
    <w:rPr>
      <w:rFonts w:ascii="Tahoma" w:hAnsi="Tahoma" w:cs="Tahoma"/>
    </w:rPr>
  </w:style>
  <w:style w:type="paragraph" w:styleId="PreformattatoHTML">
    <w:name w:val="HTML Preformatted"/>
    <w:basedOn w:val="Normale"/>
    <w:rPr>
      <w:rFonts w:ascii="Courier New" w:hAnsi="Courier New" w:cs="Courier New"/>
    </w:rPr>
  </w:style>
  <w:style w:type="paragraph" w:styleId="Testofumetto">
    <w:name w:val="Balloon Text"/>
    <w:basedOn w:val="Normale"/>
    <w:pPr>
      <w:spacing w:line="240" w:lineRule="auto"/>
    </w:pPr>
    <w:rPr>
      <w:rFonts w:ascii="Tahoma" w:hAnsi="Tahoma" w:cs="Tahoma"/>
      <w:sz w:val="16"/>
      <w:szCs w:val="16"/>
    </w:rPr>
  </w:style>
  <w:style w:type="character" w:styleId="Rimandocommento">
    <w:name w:val="annotation reference"/>
    <w:basedOn w:val="Carpredefinitoparagrafo"/>
    <w:uiPriority w:val="99"/>
    <w:semiHidden/>
    <w:unhideWhenUsed/>
    <w:rsid w:val="00D11760"/>
    <w:rPr>
      <w:sz w:val="16"/>
      <w:szCs w:val="16"/>
    </w:rPr>
  </w:style>
  <w:style w:type="paragraph" w:styleId="Testocommento">
    <w:name w:val="annotation text"/>
    <w:basedOn w:val="Normale"/>
    <w:link w:val="TestocommentoCarattere"/>
    <w:uiPriority w:val="99"/>
    <w:semiHidden/>
    <w:unhideWhenUsed/>
    <w:rsid w:val="00D11760"/>
    <w:pPr>
      <w:spacing w:line="240" w:lineRule="auto"/>
    </w:pPr>
  </w:style>
  <w:style w:type="character" w:customStyle="1" w:styleId="TestocommentoCarattere">
    <w:name w:val="Testo commento Carattere"/>
    <w:basedOn w:val="Carpredefinitoparagrafo"/>
    <w:link w:val="Testocommento"/>
    <w:uiPriority w:val="99"/>
    <w:semiHidden/>
    <w:rsid w:val="00D11760"/>
    <w:rPr>
      <w:rFonts w:ascii="Times" w:hAnsi="Times" w:cs="Times"/>
      <w:lang w:eastAsia="zh-CN"/>
    </w:rPr>
  </w:style>
  <w:style w:type="paragraph" w:styleId="Soggettocommento">
    <w:name w:val="annotation subject"/>
    <w:basedOn w:val="Testocommento"/>
    <w:next w:val="Testocommento"/>
    <w:link w:val="SoggettocommentoCarattere"/>
    <w:uiPriority w:val="99"/>
    <w:semiHidden/>
    <w:unhideWhenUsed/>
    <w:rsid w:val="00D11760"/>
    <w:rPr>
      <w:b/>
      <w:bCs/>
    </w:rPr>
  </w:style>
  <w:style w:type="character" w:customStyle="1" w:styleId="SoggettocommentoCarattere">
    <w:name w:val="Soggetto commento Carattere"/>
    <w:basedOn w:val="TestocommentoCarattere"/>
    <w:link w:val="Soggettocommento"/>
    <w:uiPriority w:val="99"/>
    <w:semiHidden/>
    <w:rsid w:val="00D11760"/>
    <w:rPr>
      <w:rFonts w:ascii="Times" w:hAnsi="Times" w:cs="Times"/>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_Win\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PROG_COR_2003.dot</Template>
  <TotalTime>0</TotalTime>
  <Pages>2</Pages>
  <Words>541</Words>
  <Characters>3085</Characters>
  <Application>Microsoft Office Word</Application>
  <DocSecurity>4</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Statistics I</vt:lpstr>
      <vt:lpstr>Statistics I</vt:lpstr>
    </vt:vector>
  </TitlesOfParts>
  <Company>Microsoft</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I</dc:title>
  <dc:subject>21</dc:subject>
  <dc:creator>U.C.S.C. MILANO</dc:creator>
  <cp:lastModifiedBy>Bisello Stefano</cp:lastModifiedBy>
  <cp:revision>2</cp:revision>
  <cp:lastPrinted>2005-04-28T08:35:00Z</cp:lastPrinted>
  <dcterms:created xsi:type="dcterms:W3CDTF">2021-06-25T14:28:00Z</dcterms:created>
  <dcterms:modified xsi:type="dcterms:W3CDTF">2021-06-25T14:28:00Z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2021-05-15T07:24:56Z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346bb5c9-096f-42cb-b4b4-99ae888e83b6</vt:lpwstr>
  </property>
  <property fmtid="{D5CDD505-2E9C-101B-9397-08002B2CF9AE}" pid="8" name="MSIP_Label_29db9e61-aac5-4f6e-805d-ceb8cb9983a1_ContentBits">
    <vt:lpwstr>0</vt:lpwstr>
  </property>
</Properties>
</file>