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526B" w14:textId="77777777" w:rsidR="0021218C" w:rsidRPr="009E7B86" w:rsidRDefault="0021218C" w:rsidP="0021218C">
      <w:pPr>
        <w:pStyle w:val="Titolo1"/>
        <w:rPr>
          <w:lang w:val="en-US"/>
        </w:rPr>
      </w:pPr>
      <w:r w:rsidRPr="009E7B86">
        <w:rPr>
          <w:lang w:val="en-US"/>
        </w:rPr>
        <w:t>Auditing and Accounting Control</w:t>
      </w:r>
    </w:p>
    <w:p w14:paraId="64688A6B" w14:textId="07F90758" w:rsidR="000D6D58" w:rsidRDefault="00EA1887" w:rsidP="00C54377">
      <w:pPr>
        <w:pStyle w:val="Titolo2"/>
        <w:rPr>
          <w:lang w:val="en-US"/>
        </w:rPr>
      </w:pPr>
      <w:r w:rsidRPr="009E7B86">
        <w:rPr>
          <w:lang w:val="en-US"/>
        </w:rPr>
        <w:t>Prof. Riccardo Bauer</w:t>
      </w:r>
    </w:p>
    <w:p w14:paraId="3CAEF7AC" w14:textId="77777777" w:rsidR="00EA1887" w:rsidRPr="009E7B86" w:rsidRDefault="00E17F01" w:rsidP="00EA1887">
      <w:pPr>
        <w:spacing w:before="240" w:after="120" w:line="240" w:lineRule="exact"/>
        <w:jc w:val="both"/>
        <w:rPr>
          <w:b/>
          <w:sz w:val="18"/>
          <w:lang w:val="en-GB"/>
        </w:rPr>
      </w:pPr>
      <w:r w:rsidRPr="009E7B86">
        <w:rPr>
          <w:b/>
          <w:i/>
          <w:sz w:val="18"/>
          <w:lang w:val="en-GB"/>
        </w:rPr>
        <w:t>COURSE AIMS AND INTENDED LEARNING OUTCOMES</w:t>
      </w:r>
    </w:p>
    <w:p w14:paraId="1F604FB6" w14:textId="77777777" w:rsidR="00EA1887" w:rsidRPr="009E7B86" w:rsidRDefault="00E17F01" w:rsidP="00EA1887">
      <w:pPr>
        <w:jc w:val="both"/>
        <w:rPr>
          <w:lang w:val="en-GB"/>
        </w:rPr>
      </w:pPr>
      <w:r w:rsidRPr="009E7B86">
        <w:rPr>
          <w:b/>
          <w:i/>
          <w:lang w:val="en-GB"/>
        </w:rPr>
        <w:t>The course aims to</w:t>
      </w:r>
      <w:r w:rsidRPr="009E7B86">
        <w:rPr>
          <w:lang w:val="en-GB"/>
        </w:rPr>
        <w:t xml:space="preserve"> explore the key auditing tools and techniques, and the regulatory framework at the basis of statutory audit in Italy, with a focus on </w:t>
      </w:r>
      <w:r w:rsidR="00EA1887" w:rsidRPr="009E7B86">
        <w:rPr>
          <w:i/>
          <w:lang w:val="en-GB"/>
        </w:rPr>
        <w:t>financial audit</w:t>
      </w:r>
      <w:r w:rsidRPr="009E7B86">
        <w:rPr>
          <w:i/>
          <w:lang w:val="en-GB"/>
        </w:rPr>
        <w:t>s</w:t>
      </w:r>
      <w:r w:rsidR="00EA1887" w:rsidRPr="009E7B86">
        <w:rPr>
          <w:i/>
          <w:lang w:val="en-GB"/>
        </w:rPr>
        <w:t>.</w:t>
      </w:r>
      <w:r w:rsidR="00EA1887" w:rsidRPr="009E7B86">
        <w:rPr>
          <w:lang w:val="en-GB"/>
        </w:rPr>
        <w:t xml:space="preserve"> </w:t>
      </w:r>
    </w:p>
    <w:p w14:paraId="4CDEC4DF" w14:textId="77777777" w:rsidR="00E17F01" w:rsidRPr="009E7B86" w:rsidRDefault="00E17F01" w:rsidP="00EA1887">
      <w:pPr>
        <w:jc w:val="both"/>
        <w:rPr>
          <w:lang w:val="en-GB"/>
        </w:rPr>
      </w:pPr>
      <w:r w:rsidRPr="00CD56A4">
        <w:rPr>
          <w:lang w:val="en-GB"/>
        </w:rPr>
        <w:t xml:space="preserve">The </w:t>
      </w:r>
      <w:r w:rsidR="00CD56A4" w:rsidRPr="00CD56A4">
        <w:rPr>
          <w:lang w:val="en-GB"/>
        </w:rPr>
        <w:t>traditional</w:t>
      </w:r>
      <w:r w:rsidRPr="00CD56A4">
        <w:rPr>
          <w:lang w:val="en-GB"/>
        </w:rPr>
        <w:t xml:space="preserve"> lectures will be </w:t>
      </w:r>
      <w:r w:rsidR="00CD56A4" w:rsidRPr="00CD56A4">
        <w:rPr>
          <w:lang w:val="en-GB"/>
        </w:rPr>
        <w:t xml:space="preserve">constantly </w:t>
      </w:r>
      <w:r w:rsidRPr="00CD56A4">
        <w:rPr>
          <w:lang w:val="en-GB"/>
        </w:rPr>
        <w:t>supported by the analysis of the financial</w:t>
      </w:r>
      <w:r w:rsidRPr="009E7B86">
        <w:rPr>
          <w:lang w:val="en-GB"/>
        </w:rPr>
        <w:t xml:space="preserve"> </w:t>
      </w:r>
      <w:r w:rsidRPr="00CD56A4">
        <w:rPr>
          <w:lang w:val="en-GB"/>
        </w:rPr>
        <w:t xml:space="preserve">statements of listed companies, in order to help students </w:t>
      </w:r>
      <w:r w:rsidR="00187CED" w:rsidRPr="00CD56A4">
        <w:rPr>
          <w:lang w:val="en-GB"/>
        </w:rPr>
        <w:t>learn how to face</w:t>
      </w:r>
      <w:r w:rsidR="00187CED" w:rsidRPr="00CD56A4">
        <w:rPr>
          <w:color w:val="FF0000"/>
          <w:lang w:val="en-GB"/>
        </w:rPr>
        <w:t xml:space="preserve"> </w:t>
      </w:r>
      <w:r w:rsidR="00187CED" w:rsidRPr="00CD56A4">
        <w:rPr>
          <w:lang w:val="en-GB"/>
        </w:rPr>
        <w:t>risks and</w:t>
      </w:r>
      <w:r w:rsidR="00187CED" w:rsidRPr="009E7B86">
        <w:rPr>
          <w:lang w:val="en-GB"/>
        </w:rPr>
        <w:t xml:space="preserve"> procedures.</w:t>
      </w:r>
    </w:p>
    <w:p w14:paraId="19336AFE" w14:textId="77777777" w:rsidR="00EA1887" w:rsidRPr="009E7B86" w:rsidRDefault="00187CED" w:rsidP="00EA1887">
      <w:pPr>
        <w:jc w:val="both"/>
        <w:rPr>
          <w:lang w:val="en-GB"/>
        </w:rPr>
      </w:pPr>
      <w:r w:rsidRPr="009E7B86">
        <w:rPr>
          <w:b/>
          <w:i/>
          <w:lang w:val="en-GB"/>
        </w:rPr>
        <w:t>At the end of the course, students</w:t>
      </w:r>
      <w:r w:rsidR="00EA1887" w:rsidRPr="009E7B86">
        <w:rPr>
          <w:lang w:val="en-GB"/>
        </w:rPr>
        <w:t xml:space="preserve"> </w:t>
      </w:r>
      <w:r w:rsidRPr="009E7B86">
        <w:rPr>
          <w:lang w:val="en-GB"/>
        </w:rPr>
        <w:t>will be able to</w:t>
      </w:r>
      <w:r w:rsidR="00EA1887" w:rsidRPr="009E7B86">
        <w:rPr>
          <w:lang w:val="en-GB"/>
        </w:rPr>
        <w:t>:</w:t>
      </w:r>
    </w:p>
    <w:p w14:paraId="649C4CCA" w14:textId="77777777" w:rsidR="00EA1887" w:rsidRPr="009E7B86" w:rsidRDefault="00187CED" w:rsidP="00EA1887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9E7B86">
        <w:rPr>
          <w:lang w:val="en-GB"/>
        </w:rPr>
        <w:t>know and understand the most relevant regulations at the basis of statutory audit in Italy</w:t>
      </w:r>
      <w:r w:rsidR="00EA1887" w:rsidRPr="009E7B86">
        <w:rPr>
          <w:lang w:val="en-GB"/>
        </w:rPr>
        <w:t xml:space="preserve"> </w:t>
      </w:r>
    </w:p>
    <w:p w14:paraId="5B3ADC44" w14:textId="77777777" w:rsidR="00187CED" w:rsidRPr="009E7B86" w:rsidRDefault="00187CED" w:rsidP="00EA1887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9E7B86">
        <w:rPr>
          <w:lang w:val="en-GB"/>
        </w:rPr>
        <w:t xml:space="preserve">recognise the effects of audit risk assessment, and the audit procedures that could reduce them  </w:t>
      </w:r>
    </w:p>
    <w:p w14:paraId="7C20F258" w14:textId="77777777" w:rsidR="00EA1887" w:rsidRPr="009E7B86" w:rsidRDefault="00187CED" w:rsidP="00EA1887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9E7B86">
        <w:rPr>
          <w:lang w:val="en-GB"/>
        </w:rPr>
        <w:t xml:space="preserve">interpret the </w:t>
      </w:r>
      <w:r w:rsidR="00D3220C" w:rsidRPr="009E7B86">
        <w:rPr>
          <w:lang w:val="en-GB"/>
        </w:rPr>
        <w:t xml:space="preserve">audit </w:t>
      </w:r>
      <w:r w:rsidRPr="009E7B86">
        <w:rPr>
          <w:lang w:val="en-GB"/>
        </w:rPr>
        <w:t xml:space="preserve">reports </w:t>
      </w:r>
      <w:r w:rsidR="00D3220C" w:rsidRPr="009E7B86">
        <w:rPr>
          <w:lang w:val="en-GB"/>
        </w:rPr>
        <w:t>on the financial statements and the consolidated financial statements produced by Public Interest Entities (PIE) and other actors</w:t>
      </w:r>
    </w:p>
    <w:p w14:paraId="16FE0B6A" w14:textId="77777777" w:rsidR="00EA1887" w:rsidRPr="009E7B86" w:rsidRDefault="00D3220C" w:rsidP="00F536C6">
      <w:pPr>
        <w:pStyle w:val="Paragrafoelenco"/>
        <w:numPr>
          <w:ilvl w:val="0"/>
          <w:numId w:val="4"/>
        </w:numPr>
        <w:jc w:val="both"/>
        <w:rPr>
          <w:lang w:val="en-GB"/>
        </w:rPr>
      </w:pPr>
      <w:r w:rsidRPr="009E7B86">
        <w:rPr>
          <w:lang w:val="en-GB"/>
        </w:rPr>
        <w:t>use an appropriate terminology to communicate their newly acquired knowledge in a clear and efficient way</w:t>
      </w:r>
      <w:r w:rsidR="00EA1887" w:rsidRPr="009E7B86">
        <w:rPr>
          <w:lang w:val="en-GB"/>
        </w:rPr>
        <w:t xml:space="preserve"> </w:t>
      </w:r>
    </w:p>
    <w:p w14:paraId="2B089549" w14:textId="77777777" w:rsidR="00EA1887" w:rsidRPr="009E7B86" w:rsidRDefault="00E17F01" w:rsidP="00EA1887">
      <w:pPr>
        <w:spacing w:before="240" w:after="120" w:line="240" w:lineRule="exact"/>
        <w:jc w:val="both"/>
        <w:rPr>
          <w:b/>
          <w:i/>
          <w:sz w:val="18"/>
          <w:lang w:val="en-US"/>
        </w:rPr>
      </w:pPr>
      <w:r w:rsidRPr="009E7B86">
        <w:rPr>
          <w:b/>
          <w:i/>
          <w:sz w:val="18"/>
          <w:lang w:val="en-US"/>
        </w:rPr>
        <w:t>COURSE CONTENT</w:t>
      </w:r>
    </w:p>
    <w:p w14:paraId="0353D8B5" w14:textId="77777777" w:rsidR="00EA1887" w:rsidRPr="009E7B86" w:rsidRDefault="00D3220C" w:rsidP="00EA3EF9">
      <w:pPr>
        <w:jc w:val="both"/>
        <w:rPr>
          <w:lang w:val="en-GB"/>
        </w:rPr>
      </w:pPr>
      <w:r w:rsidRPr="009E7B86">
        <w:rPr>
          <w:lang w:val="en-GB"/>
        </w:rPr>
        <w:t>The course will be structured in four main areas</w:t>
      </w:r>
      <w:r w:rsidR="00EA1887" w:rsidRPr="009E7B86">
        <w:rPr>
          <w:lang w:val="en-GB"/>
        </w:rPr>
        <w:t xml:space="preserve"> </w:t>
      </w:r>
    </w:p>
    <w:p w14:paraId="42AD3A4C" w14:textId="77777777" w:rsidR="00EA1887" w:rsidRPr="009E7B86" w:rsidRDefault="00D3220C" w:rsidP="00EA3EF9">
      <w:pPr>
        <w:spacing w:before="120"/>
        <w:jc w:val="both"/>
        <w:rPr>
          <w:lang w:val="en-GB"/>
        </w:rPr>
      </w:pPr>
      <w:r w:rsidRPr="00C54377">
        <w:rPr>
          <w:sz w:val="18"/>
          <w:szCs w:val="18"/>
          <w:lang w:val="en-GB"/>
        </w:rPr>
        <w:t>FIRST AREA</w:t>
      </w:r>
      <w:r w:rsidR="00EA1887" w:rsidRPr="00C54377">
        <w:rPr>
          <w:sz w:val="18"/>
          <w:szCs w:val="18"/>
          <w:lang w:val="en-GB"/>
        </w:rPr>
        <w:t xml:space="preserve"> </w:t>
      </w:r>
      <w:r w:rsidRPr="009E7B86">
        <w:rPr>
          <w:lang w:val="en-GB"/>
        </w:rPr>
        <w:t>-</w:t>
      </w:r>
      <w:r w:rsidR="00EA1887" w:rsidRPr="009E7B86">
        <w:rPr>
          <w:lang w:val="en-GB"/>
        </w:rPr>
        <w:t xml:space="preserve"> </w:t>
      </w:r>
      <w:r w:rsidRPr="009E7B86">
        <w:rPr>
          <w:i/>
          <w:lang w:val="en-GB"/>
        </w:rPr>
        <w:t xml:space="preserve">The state of the art of statutory audit today in Italy </w:t>
      </w:r>
      <w:r w:rsidR="00EA1887" w:rsidRPr="009E7B86">
        <w:rPr>
          <w:lang w:val="en-GB"/>
        </w:rPr>
        <w:t xml:space="preserve"> </w:t>
      </w:r>
    </w:p>
    <w:p w14:paraId="0AA24557" w14:textId="77777777" w:rsidR="00D3220C" w:rsidRPr="009E7B86" w:rsidRDefault="00064E52" w:rsidP="00EA3EF9">
      <w:pPr>
        <w:jc w:val="both"/>
        <w:rPr>
          <w:lang w:val="en-GB"/>
        </w:rPr>
      </w:pPr>
      <w:r w:rsidRPr="009E7B86">
        <w:rPr>
          <w:lang w:val="en-GB"/>
        </w:rPr>
        <w:t>It</w:t>
      </w:r>
      <w:r w:rsidR="00D3220C" w:rsidRPr="009E7B86">
        <w:rPr>
          <w:lang w:val="en-GB"/>
        </w:rPr>
        <w:t xml:space="preserve"> will </w:t>
      </w:r>
      <w:r w:rsidRPr="009E7B86">
        <w:rPr>
          <w:lang w:val="en-GB"/>
        </w:rPr>
        <w:t>introduce</w:t>
      </w:r>
      <w:r w:rsidR="00D3220C" w:rsidRPr="009E7B86">
        <w:rPr>
          <w:lang w:val="en-GB"/>
        </w:rPr>
        <w:t xml:space="preserve"> the current national and international regulations, the function and the aim of statutory audit, the qualified entities, the independence and the civil and criminal liability </w:t>
      </w:r>
      <w:r w:rsidRPr="009E7B86">
        <w:rPr>
          <w:lang w:val="en-GB"/>
        </w:rPr>
        <w:t xml:space="preserve">of auditors. In addition, it will focus on the different types of tasks, auditing standards, provided and excluded services, and the audit assignment procedure. </w:t>
      </w:r>
    </w:p>
    <w:p w14:paraId="0E4AC8EA" w14:textId="77777777" w:rsidR="00EA1887" w:rsidRPr="009E7B86" w:rsidRDefault="00064E52" w:rsidP="00EA3EF9">
      <w:pPr>
        <w:spacing w:before="120"/>
        <w:jc w:val="both"/>
        <w:rPr>
          <w:lang w:val="en-GB"/>
        </w:rPr>
      </w:pPr>
      <w:r w:rsidRPr="00C54377">
        <w:rPr>
          <w:sz w:val="18"/>
          <w:szCs w:val="18"/>
          <w:lang w:val="en-GB"/>
        </w:rPr>
        <w:t>SECOND</w:t>
      </w:r>
      <w:r w:rsidR="00EA1887" w:rsidRPr="00C54377">
        <w:rPr>
          <w:sz w:val="18"/>
          <w:szCs w:val="18"/>
          <w:lang w:val="en-GB"/>
        </w:rPr>
        <w:t xml:space="preserve"> AREA </w:t>
      </w:r>
      <w:r w:rsidRPr="009E7B86">
        <w:rPr>
          <w:lang w:val="en-GB"/>
        </w:rPr>
        <w:t>-</w:t>
      </w:r>
      <w:r w:rsidR="00EA1887" w:rsidRPr="009E7B86">
        <w:rPr>
          <w:lang w:val="en-GB"/>
        </w:rPr>
        <w:t xml:space="preserve"> </w:t>
      </w:r>
      <w:r w:rsidRPr="009E7B86">
        <w:rPr>
          <w:i/>
          <w:lang w:val="en-GB"/>
        </w:rPr>
        <w:t>The typical aspects of an audit</w:t>
      </w:r>
      <w:r w:rsidR="00EA1887" w:rsidRPr="009E7B86">
        <w:rPr>
          <w:lang w:val="en-GB"/>
        </w:rPr>
        <w:t xml:space="preserve"> </w:t>
      </w:r>
    </w:p>
    <w:p w14:paraId="3A6651E8" w14:textId="3D3427B7" w:rsidR="004A0964" w:rsidRDefault="00064E52" w:rsidP="00C54377">
      <w:pPr>
        <w:rPr>
          <w:lang w:val="en-GB"/>
        </w:rPr>
      </w:pPr>
      <w:r w:rsidRPr="009E7B86">
        <w:rPr>
          <w:lang w:val="en-GB"/>
        </w:rPr>
        <w:t xml:space="preserve">It will analyse </w:t>
      </w:r>
      <w:r w:rsidR="004A0964">
        <w:rPr>
          <w:lang w:val="en-GB"/>
        </w:rPr>
        <w:t>different probative elements</w:t>
      </w:r>
      <w:r w:rsidRPr="009E7B86">
        <w:rPr>
          <w:lang w:val="en-GB"/>
        </w:rPr>
        <w:t xml:space="preserve">; the key aspects of audit planning; the need to understand business activities; </w:t>
      </w:r>
      <w:r w:rsidR="00DD551F" w:rsidRPr="009E7B86">
        <w:rPr>
          <w:lang w:val="en-GB"/>
        </w:rPr>
        <w:t>the risk assessment and the effects on controls; the Enterprise Risk Management (ERM) and the most important auditing procedures.</w:t>
      </w:r>
      <w:r w:rsidR="00CD56A4">
        <w:rPr>
          <w:lang w:val="en-GB"/>
        </w:rPr>
        <w:t xml:space="preserve"> </w:t>
      </w:r>
      <w:r w:rsidR="004A0964">
        <w:rPr>
          <w:lang w:val="en-GB"/>
        </w:rPr>
        <w:t xml:space="preserve">Practical examples are provided on the illustrated topics.  </w:t>
      </w:r>
    </w:p>
    <w:p w14:paraId="02610C06" w14:textId="77777777" w:rsidR="00EA1887" w:rsidRPr="009E7B86" w:rsidRDefault="00DD551F" w:rsidP="00EA3EF9">
      <w:pPr>
        <w:spacing w:before="120"/>
        <w:jc w:val="both"/>
        <w:rPr>
          <w:lang w:val="en-GB"/>
        </w:rPr>
      </w:pPr>
      <w:r w:rsidRPr="00C54377">
        <w:rPr>
          <w:sz w:val="18"/>
          <w:szCs w:val="18"/>
          <w:lang w:val="en-GB"/>
        </w:rPr>
        <w:t>THIRD</w:t>
      </w:r>
      <w:r w:rsidR="00EA1887" w:rsidRPr="00C54377">
        <w:rPr>
          <w:sz w:val="18"/>
          <w:szCs w:val="18"/>
          <w:lang w:val="en-GB"/>
        </w:rPr>
        <w:t xml:space="preserve"> AREA </w:t>
      </w:r>
      <w:r w:rsidR="00EA1887" w:rsidRPr="009E7B86">
        <w:rPr>
          <w:lang w:val="en-GB"/>
        </w:rPr>
        <w:t xml:space="preserve">- </w:t>
      </w:r>
      <w:r w:rsidR="00EA1887" w:rsidRPr="009E7B86">
        <w:rPr>
          <w:lang w:val="en-GB"/>
        </w:rPr>
        <w:tab/>
      </w:r>
      <w:r w:rsidRPr="009E7B86">
        <w:rPr>
          <w:i/>
          <w:lang w:val="en-GB"/>
        </w:rPr>
        <w:t>The audit of some business cycles</w:t>
      </w:r>
      <w:r w:rsidR="00EA1887" w:rsidRPr="009E7B86">
        <w:rPr>
          <w:i/>
          <w:lang w:val="en-GB"/>
        </w:rPr>
        <w:t>:</w:t>
      </w:r>
      <w:r w:rsidR="00EA1887" w:rsidRPr="009E7B86">
        <w:rPr>
          <w:lang w:val="en-GB"/>
        </w:rPr>
        <w:t xml:space="preserve"> </w:t>
      </w:r>
    </w:p>
    <w:p w14:paraId="6016F461" w14:textId="77777777" w:rsidR="00CD56A4" w:rsidRPr="009C5873" w:rsidRDefault="00DD551F" w:rsidP="00CD56A4">
      <w:pPr>
        <w:jc w:val="both"/>
        <w:rPr>
          <w:color w:val="FFFF00"/>
          <w:lang w:val="en-US"/>
        </w:rPr>
      </w:pPr>
      <w:r w:rsidRPr="009E7B86">
        <w:rPr>
          <w:lang w:val="en-GB"/>
        </w:rPr>
        <w:t xml:space="preserve">It will explore the main audit assertions and procedures of some fundamental business cycles </w:t>
      </w:r>
      <w:r w:rsidR="00997B40" w:rsidRPr="009E7B86">
        <w:rPr>
          <w:lang w:val="en-GB"/>
        </w:rPr>
        <w:t>(e.g. revenues and customers; purchases and suppliers;</w:t>
      </w:r>
      <w:r w:rsidRPr="009E7B86">
        <w:rPr>
          <w:lang w:val="en-GB"/>
        </w:rPr>
        <w:t xml:space="preserve"> intangible</w:t>
      </w:r>
      <w:r w:rsidR="00997B40" w:rsidRPr="009E7B86">
        <w:rPr>
          <w:lang w:val="en-GB"/>
        </w:rPr>
        <w:t xml:space="preserve">, </w:t>
      </w:r>
      <w:r w:rsidR="00997B40" w:rsidRPr="009C5873">
        <w:rPr>
          <w:lang w:val="en-GB"/>
        </w:rPr>
        <w:lastRenderedPageBreak/>
        <w:t>tangible, and financial</w:t>
      </w:r>
      <w:r w:rsidRPr="009C5873">
        <w:rPr>
          <w:lang w:val="en-GB"/>
        </w:rPr>
        <w:t xml:space="preserve"> fixed assets,</w:t>
      </w:r>
      <w:r w:rsidR="00997B40" w:rsidRPr="009C5873">
        <w:rPr>
          <w:lang w:val="en-GB"/>
        </w:rPr>
        <w:t xml:space="preserve"> including holdings, etc.), </w:t>
      </w:r>
      <w:r w:rsidR="00FF2714" w:rsidRPr="009C5873">
        <w:rPr>
          <w:lang w:val="en-GB"/>
        </w:rPr>
        <w:t xml:space="preserve">and </w:t>
      </w:r>
      <w:r w:rsidR="003F7F08" w:rsidRPr="009C5873">
        <w:rPr>
          <w:lang w:val="en-GB"/>
        </w:rPr>
        <w:t>error detection analysis</w:t>
      </w:r>
      <w:r w:rsidR="00FF2714" w:rsidRPr="009C5873">
        <w:rPr>
          <w:lang w:val="en-GB"/>
        </w:rPr>
        <w:t xml:space="preserve"> with a case study of an Italian Public Interest Entity (PIE) </w:t>
      </w:r>
      <w:r w:rsidR="00F613DE" w:rsidRPr="009C5873">
        <w:rPr>
          <w:lang w:val="en-GB"/>
        </w:rPr>
        <w:t>which</w:t>
      </w:r>
      <w:r w:rsidR="00F613DE">
        <w:rPr>
          <w:lang w:val="en-GB"/>
        </w:rPr>
        <w:t xml:space="preserve"> </w:t>
      </w:r>
      <w:r w:rsidR="00FF2714">
        <w:rPr>
          <w:lang w:val="en-GB"/>
        </w:rPr>
        <w:t xml:space="preserve">summarises the effects of errors detected during a statutory audit.  </w:t>
      </w:r>
    </w:p>
    <w:p w14:paraId="6BAA21E7" w14:textId="77777777" w:rsidR="00EA1887" w:rsidRPr="009E7B86" w:rsidRDefault="00997B40" w:rsidP="00CD56A4">
      <w:pPr>
        <w:spacing w:before="120"/>
        <w:jc w:val="both"/>
        <w:rPr>
          <w:i/>
          <w:lang w:val="en-US"/>
        </w:rPr>
      </w:pPr>
      <w:r w:rsidRPr="00C54377">
        <w:rPr>
          <w:sz w:val="18"/>
          <w:szCs w:val="18"/>
          <w:lang w:val="en-US"/>
        </w:rPr>
        <w:t>FOURTH</w:t>
      </w:r>
      <w:r w:rsidR="00EA1887" w:rsidRPr="00C54377">
        <w:rPr>
          <w:sz w:val="18"/>
          <w:szCs w:val="18"/>
          <w:lang w:val="en-US"/>
        </w:rPr>
        <w:t xml:space="preserve"> AREA </w:t>
      </w:r>
      <w:r w:rsidR="00EA1887" w:rsidRPr="009E7B86">
        <w:rPr>
          <w:lang w:val="en-US"/>
        </w:rPr>
        <w:t xml:space="preserve">– </w:t>
      </w:r>
      <w:r w:rsidRPr="009E7B86">
        <w:rPr>
          <w:i/>
          <w:lang w:val="en-US"/>
        </w:rPr>
        <w:t>Audit reports</w:t>
      </w:r>
      <w:r w:rsidR="00EA1887" w:rsidRPr="009E7B86">
        <w:rPr>
          <w:i/>
          <w:lang w:val="en-US"/>
        </w:rPr>
        <w:t xml:space="preserve"> </w:t>
      </w:r>
    </w:p>
    <w:p w14:paraId="78E384A3" w14:textId="77777777" w:rsidR="00816387" w:rsidRPr="009E7B86" w:rsidRDefault="00997B40" w:rsidP="00997B40">
      <w:pPr>
        <w:jc w:val="both"/>
        <w:rPr>
          <w:lang w:val="en-GB"/>
        </w:rPr>
      </w:pPr>
      <w:r w:rsidRPr="009E7B86">
        <w:rPr>
          <w:lang w:val="en-GB"/>
        </w:rPr>
        <w:t>It will analyse a selection of audit reports on single entity and consolidated financial statements of listed companies</w:t>
      </w:r>
      <w:r w:rsidR="00816387" w:rsidRPr="009E7B86">
        <w:rPr>
          <w:lang w:val="en-GB"/>
        </w:rPr>
        <w:t>, the declarations of consistency, and the additional report under art. 11 Reg 537.</w:t>
      </w:r>
    </w:p>
    <w:p w14:paraId="4B646CCE" w14:textId="77777777" w:rsidR="00EA1887" w:rsidRPr="009E7B86" w:rsidRDefault="00816387" w:rsidP="00816387">
      <w:pPr>
        <w:jc w:val="both"/>
        <w:rPr>
          <w:lang w:val="en-GB"/>
        </w:rPr>
      </w:pPr>
      <w:r w:rsidRPr="009E7B86">
        <w:rPr>
          <w:lang w:val="en-GB"/>
        </w:rPr>
        <w:t>Furthermore, the course will focus on other important topics, like the lack of business continuity and its effects on legal control, and auditing in case of fraud and legal wrongs</w:t>
      </w:r>
      <w:r w:rsidR="00EA1887" w:rsidRPr="009E7B86">
        <w:rPr>
          <w:lang w:val="en-GB"/>
        </w:rPr>
        <w:t>.</w:t>
      </w:r>
    </w:p>
    <w:p w14:paraId="66AF03F5" w14:textId="77777777" w:rsidR="00EA1887" w:rsidRPr="009E7B86" w:rsidRDefault="00E17F01" w:rsidP="00EA3EF9">
      <w:pPr>
        <w:spacing w:before="240" w:after="120"/>
        <w:ind w:left="284" w:hanging="284"/>
        <w:rPr>
          <w:b/>
          <w:i/>
          <w:sz w:val="18"/>
          <w:lang w:val="en-GB"/>
        </w:rPr>
      </w:pPr>
      <w:r w:rsidRPr="009E7B86">
        <w:rPr>
          <w:b/>
          <w:i/>
          <w:sz w:val="18"/>
          <w:lang w:val="en-GB"/>
        </w:rPr>
        <w:t>READING LIST</w:t>
      </w:r>
    </w:p>
    <w:p w14:paraId="6337C823" w14:textId="77777777" w:rsidR="00EA1887" w:rsidRPr="009E7B86" w:rsidRDefault="00816387" w:rsidP="00EA3EF9">
      <w:pPr>
        <w:pStyle w:val="Testo1"/>
        <w:spacing w:before="0"/>
        <w:ind w:firstLine="0"/>
        <w:rPr>
          <w:lang w:val="en-US"/>
        </w:rPr>
      </w:pPr>
      <w:r w:rsidRPr="009E7B86">
        <w:rPr>
          <w:lang w:val="en-US"/>
        </w:rPr>
        <w:t>Textbooks of reference</w:t>
      </w:r>
    </w:p>
    <w:p w14:paraId="6E05C366" w14:textId="77777777" w:rsidR="00EA1887" w:rsidRPr="009E7B86" w:rsidRDefault="00EA1887" w:rsidP="00EA3EF9">
      <w:pPr>
        <w:pStyle w:val="Testo1"/>
        <w:spacing w:before="0"/>
        <w:rPr>
          <w:spacing w:val="-5"/>
          <w:lang w:val="en-US"/>
        </w:rPr>
      </w:pPr>
      <w:r w:rsidRPr="009E7B86">
        <w:rPr>
          <w:smallCaps/>
          <w:spacing w:val="-5"/>
          <w:lang w:val="en-US"/>
        </w:rPr>
        <w:t>R Bauer,</w:t>
      </w:r>
      <w:r w:rsidRPr="009E7B86">
        <w:rPr>
          <w:i/>
          <w:spacing w:val="-5"/>
          <w:lang w:val="en-US"/>
        </w:rPr>
        <w:t xml:space="preserve"> La revisione legale oggi in Italia,</w:t>
      </w:r>
      <w:r w:rsidRPr="009E7B86">
        <w:rPr>
          <w:spacing w:val="-5"/>
          <w:lang w:val="en-US"/>
        </w:rPr>
        <w:t xml:space="preserve"> Maggioli editore, 2020 – </w:t>
      </w:r>
      <w:r w:rsidR="00816387" w:rsidRPr="009E7B86">
        <w:rPr>
          <w:i/>
          <w:iCs/>
          <w:spacing w:val="-5"/>
          <w:lang w:val="en-US"/>
        </w:rPr>
        <w:t>9</w:t>
      </w:r>
      <w:r w:rsidR="00816387" w:rsidRPr="009E7B86">
        <w:rPr>
          <w:i/>
          <w:iCs/>
          <w:spacing w:val="-5"/>
          <w:vertAlign w:val="superscript"/>
          <w:lang w:val="en-US"/>
        </w:rPr>
        <w:t>th</w:t>
      </w:r>
      <w:r w:rsidR="00816387" w:rsidRPr="009E7B86">
        <w:rPr>
          <w:i/>
          <w:iCs/>
          <w:spacing w:val="-5"/>
          <w:lang w:val="en-US"/>
        </w:rPr>
        <w:t xml:space="preserve"> edition</w:t>
      </w:r>
      <w:r w:rsidRPr="009E7B86">
        <w:rPr>
          <w:spacing w:val="-5"/>
          <w:lang w:val="en-US"/>
        </w:rPr>
        <w:t>.</w:t>
      </w:r>
    </w:p>
    <w:p w14:paraId="6E261457" w14:textId="77777777" w:rsidR="00EA1887" w:rsidRPr="009E7B86" w:rsidRDefault="00816387" w:rsidP="00EA3EF9">
      <w:pPr>
        <w:pStyle w:val="Testo1"/>
        <w:spacing w:before="0"/>
        <w:rPr>
          <w:spacing w:val="-5"/>
          <w:lang w:val="en-US"/>
        </w:rPr>
      </w:pPr>
      <w:r w:rsidRPr="009E7B86">
        <w:rPr>
          <w:lang w:val="en-US"/>
        </w:rPr>
        <w:t>Primary legislation</w:t>
      </w:r>
    </w:p>
    <w:p w14:paraId="45E74A36" w14:textId="77777777" w:rsidR="00EA1887" w:rsidRPr="009E7B86" w:rsidRDefault="00EA1887" w:rsidP="00EA3EF9">
      <w:pPr>
        <w:pStyle w:val="Testo1"/>
        <w:spacing w:before="0"/>
        <w:rPr>
          <w:spacing w:val="-5"/>
          <w:lang w:val="en-GB"/>
        </w:rPr>
      </w:pPr>
      <w:r w:rsidRPr="009E7B86">
        <w:rPr>
          <w:smallCaps/>
          <w:spacing w:val="-5"/>
          <w:lang w:val="en-GB"/>
        </w:rPr>
        <w:t>R. Bauer,</w:t>
      </w:r>
      <w:r w:rsidRPr="009E7B86">
        <w:rPr>
          <w:i/>
          <w:spacing w:val="-5"/>
          <w:lang w:val="en-GB"/>
        </w:rPr>
        <w:t xml:space="preserve"> Codice Civile,</w:t>
      </w:r>
      <w:r w:rsidR="00ED371F" w:rsidRPr="009E7B86">
        <w:rPr>
          <w:spacing w:val="-5"/>
          <w:lang w:val="en-GB"/>
        </w:rPr>
        <w:t xml:space="preserve"> Novecento Media, 202</w:t>
      </w:r>
      <w:r w:rsidR="00CD56A4">
        <w:rPr>
          <w:spacing w:val="-5"/>
          <w:lang w:val="en-GB"/>
        </w:rPr>
        <w:t>2</w:t>
      </w:r>
      <w:r w:rsidRPr="009E7B86">
        <w:rPr>
          <w:spacing w:val="-5"/>
          <w:lang w:val="en-GB"/>
        </w:rPr>
        <w:t xml:space="preserve"> (</w:t>
      </w:r>
      <w:r w:rsidR="00816387" w:rsidRPr="009E7B86">
        <w:rPr>
          <w:spacing w:val="-5"/>
          <w:lang w:val="en-GB"/>
        </w:rPr>
        <w:t>in particular, from the</w:t>
      </w:r>
      <w:r w:rsidRPr="009E7B86">
        <w:rPr>
          <w:spacing w:val="-5"/>
          <w:lang w:val="en-GB"/>
        </w:rPr>
        <w:t xml:space="preserve"> art. 2397 </w:t>
      </w:r>
      <w:r w:rsidR="00816387" w:rsidRPr="009E7B86">
        <w:rPr>
          <w:spacing w:val="-5"/>
          <w:lang w:val="en-GB"/>
        </w:rPr>
        <w:t>to the</w:t>
      </w:r>
      <w:r w:rsidRPr="009E7B86">
        <w:rPr>
          <w:spacing w:val="-5"/>
          <w:lang w:val="en-GB"/>
        </w:rPr>
        <w:t xml:space="preserve"> art. 2435 bis</w:t>
      </w:r>
      <w:r w:rsidR="00816387" w:rsidRPr="009E7B86">
        <w:rPr>
          <w:spacing w:val="-5"/>
          <w:lang w:val="en-GB"/>
        </w:rPr>
        <w:t>, and the whole section on the statutory audit of accounts and professions</w:t>
      </w:r>
      <w:r w:rsidRPr="009E7B86">
        <w:rPr>
          <w:spacing w:val="-5"/>
          <w:lang w:val="en-GB"/>
        </w:rPr>
        <w:t>).</w:t>
      </w:r>
    </w:p>
    <w:p w14:paraId="5516D627" w14:textId="77777777" w:rsidR="00EA1887" w:rsidRPr="009E7B86" w:rsidRDefault="00816387" w:rsidP="00EA3EF9">
      <w:pPr>
        <w:pStyle w:val="Testo1"/>
        <w:spacing w:before="0"/>
        <w:rPr>
          <w:i/>
          <w:spacing w:val="-5"/>
          <w:lang w:val="en-GB"/>
        </w:rPr>
      </w:pPr>
      <w:r w:rsidRPr="009E7B86">
        <w:rPr>
          <w:i/>
          <w:spacing w:val="-5"/>
          <w:lang w:val="en-GB"/>
        </w:rPr>
        <w:t>The accounting standards</w:t>
      </w:r>
      <w:r w:rsidR="00EA1887" w:rsidRPr="009E7B86">
        <w:rPr>
          <w:i/>
          <w:spacing w:val="-5"/>
          <w:lang w:val="en-GB"/>
        </w:rPr>
        <w:t xml:space="preserve"> ISA ITALIA </w:t>
      </w:r>
      <w:r w:rsidRPr="009E7B86">
        <w:rPr>
          <w:i/>
          <w:spacing w:val="-5"/>
          <w:lang w:val="en-GB"/>
        </w:rPr>
        <w:t>available on the</w:t>
      </w:r>
      <w:r w:rsidR="00EA1887" w:rsidRPr="009E7B86">
        <w:rPr>
          <w:i/>
          <w:spacing w:val="-5"/>
          <w:lang w:val="en-GB"/>
        </w:rPr>
        <w:t xml:space="preserve"> </w:t>
      </w:r>
      <w:r w:rsidRPr="009E7B86">
        <w:rPr>
          <w:i/>
          <w:spacing w:val="-5"/>
          <w:lang w:val="en-GB"/>
        </w:rPr>
        <w:t>website of the Ministry of Economy and Finance</w:t>
      </w:r>
      <w:r w:rsidR="00EA1887" w:rsidRPr="009E7B86">
        <w:rPr>
          <w:i/>
          <w:spacing w:val="-5"/>
          <w:lang w:val="en-GB"/>
        </w:rPr>
        <w:t xml:space="preserve"> </w:t>
      </w:r>
      <w:r w:rsidRPr="009E7B86">
        <w:rPr>
          <w:i/>
          <w:spacing w:val="-5"/>
          <w:lang w:val="en-GB"/>
        </w:rPr>
        <w:t xml:space="preserve">and linkable to </w:t>
      </w:r>
      <w:r w:rsidR="001422F1" w:rsidRPr="009E7B86">
        <w:rPr>
          <w:i/>
          <w:spacing w:val="-5"/>
          <w:lang w:val="en-GB"/>
        </w:rPr>
        <w:t>Blackboard</w:t>
      </w:r>
    </w:p>
    <w:p w14:paraId="68227C85" w14:textId="77777777" w:rsidR="00EA1887" w:rsidRDefault="007F4350" w:rsidP="00EA3EF9">
      <w:pPr>
        <w:pStyle w:val="Testo1"/>
        <w:spacing w:before="0"/>
        <w:rPr>
          <w:rFonts w:ascii="Times New Roman" w:hAnsi="Times New Roman"/>
          <w:lang w:val="en-GB"/>
        </w:rPr>
      </w:pPr>
      <w:r w:rsidRPr="009E7B86">
        <w:rPr>
          <w:rFonts w:ascii="Times New Roman" w:hAnsi="Times New Roman"/>
          <w:lang w:val="en-GB"/>
        </w:rPr>
        <w:t>Since the discipline is subject to continuous change, students are invited to regularly check legislative amendments on the course platform online</w:t>
      </w:r>
      <w:r w:rsidR="00EA1887" w:rsidRPr="009E7B86">
        <w:rPr>
          <w:rFonts w:ascii="Times New Roman" w:hAnsi="Times New Roman"/>
          <w:lang w:val="en-GB"/>
        </w:rPr>
        <w:t>.</w:t>
      </w:r>
    </w:p>
    <w:p w14:paraId="0E0FD8CE" w14:textId="77777777" w:rsidR="00CD56A4" w:rsidRPr="009C5873" w:rsidRDefault="009311B8" w:rsidP="00CD56A4">
      <w:pPr>
        <w:pStyle w:val="Testo1"/>
        <w:rPr>
          <w:i/>
          <w:lang w:val="en-US"/>
        </w:rPr>
      </w:pPr>
      <w:r w:rsidRPr="009C5873">
        <w:rPr>
          <w:i/>
          <w:lang w:val="en-US"/>
        </w:rPr>
        <w:t>Transparencies for each lesso</w:t>
      </w:r>
      <w:r w:rsidR="00F613DE" w:rsidRPr="009C5873">
        <w:rPr>
          <w:i/>
          <w:lang w:val="en-US"/>
        </w:rPr>
        <w:t>n</w:t>
      </w:r>
      <w:r w:rsidRPr="009C5873">
        <w:rPr>
          <w:i/>
          <w:lang w:val="en-US"/>
        </w:rPr>
        <w:t>.</w:t>
      </w:r>
    </w:p>
    <w:p w14:paraId="10FD0C30" w14:textId="77777777" w:rsidR="00EA1887" w:rsidRPr="00F613DE" w:rsidRDefault="00E17F01" w:rsidP="00EA1887">
      <w:pPr>
        <w:spacing w:before="240" w:after="120" w:line="220" w:lineRule="exact"/>
        <w:jc w:val="both"/>
        <w:rPr>
          <w:b/>
          <w:i/>
          <w:sz w:val="18"/>
          <w:lang w:val="en-US"/>
        </w:rPr>
      </w:pPr>
      <w:r w:rsidRPr="00F613DE">
        <w:rPr>
          <w:b/>
          <w:i/>
          <w:sz w:val="18"/>
          <w:lang w:val="en-US"/>
        </w:rPr>
        <w:t>TEACHING METHOD</w:t>
      </w:r>
    </w:p>
    <w:p w14:paraId="56C94D80" w14:textId="77777777" w:rsidR="00CD56A4" w:rsidRPr="009C5873" w:rsidRDefault="009311B8" w:rsidP="00CD56A4">
      <w:pPr>
        <w:pStyle w:val="Testo2"/>
        <w:rPr>
          <w:lang w:val="en-US"/>
        </w:rPr>
      </w:pPr>
      <w:r w:rsidRPr="009C5873">
        <w:rPr>
          <w:lang w:val="en-US"/>
        </w:rPr>
        <w:t xml:space="preserve">The course will be taught with frontal lectures, </w:t>
      </w:r>
      <w:r w:rsidR="005301D1" w:rsidRPr="009C5873">
        <w:rPr>
          <w:lang w:val="en-US"/>
        </w:rPr>
        <w:t xml:space="preserve">in-person </w:t>
      </w:r>
      <w:r w:rsidRPr="009C5873">
        <w:rPr>
          <w:lang w:val="en-US"/>
        </w:rPr>
        <w:t xml:space="preserve">presentations by experts of </w:t>
      </w:r>
      <w:r w:rsidR="005301D1" w:rsidRPr="009C5873">
        <w:rPr>
          <w:lang w:val="en-US"/>
        </w:rPr>
        <w:t>accounting</w:t>
      </w:r>
      <w:r w:rsidRPr="009C5873">
        <w:rPr>
          <w:lang w:val="en-US"/>
        </w:rPr>
        <w:t xml:space="preserve"> firms</w:t>
      </w:r>
      <w:r w:rsidR="005301D1" w:rsidRPr="009C5873">
        <w:rPr>
          <w:lang w:val="en-US"/>
        </w:rPr>
        <w:t xml:space="preserve"> and other experts</w:t>
      </w:r>
      <w:r w:rsidR="00F613DE" w:rsidRPr="009C5873">
        <w:rPr>
          <w:lang w:val="en-US"/>
        </w:rPr>
        <w:t>,</w:t>
      </w:r>
      <w:r w:rsidR="005301D1" w:rsidRPr="009C5873">
        <w:rPr>
          <w:lang w:val="en-US"/>
        </w:rPr>
        <w:t xml:space="preserve"> and seminars.</w:t>
      </w:r>
      <w:r w:rsidR="00F613DE" w:rsidRPr="009C5873">
        <w:rPr>
          <w:lang w:val="en-US"/>
        </w:rPr>
        <w:t xml:space="preserve"> </w:t>
      </w:r>
      <w:r w:rsidR="005301D1" w:rsidRPr="009C5873">
        <w:rPr>
          <w:lang w:val="en-US"/>
        </w:rPr>
        <w:t xml:space="preserve">The aforementioned activities will be </w:t>
      </w:r>
      <w:r w:rsidR="009C5873" w:rsidRPr="009C5873">
        <w:rPr>
          <w:lang w:val="en-US"/>
        </w:rPr>
        <w:t xml:space="preserve">carried out </w:t>
      </w:r>
      <w:r w:rsidR="005301D1" w:rsidRPr="009C5873">
        <w:rPr>
          <w:lang w:val="en-US"/>
        </w:rPr>
        <w:t>on the</w:t>
      </w:r>
      <w:r w:rsidR="00CD56A4" w:rsidRPr="009C5873">
        <w:rPr>
          <w:lang w:val="en-US"/>
        </w:rPr>
        <w:t xml:space="preserve"> Blackboard </w:t>
      </w:r>
      <w:r w:rsidR="009C5873" w:rsidRPr="009C5873">
        <w:rPr>
          <w:lang w:val="en-US"/>
        </w:rPr>
        <w:t>U</w:t>
      </w:r>
      <w:r w:rsidR="003F7F08" w:rsidRPr="009C5873">
        <w:rPr>
          <w:lang w:val="en-US"/>
        </w:rPr>
        <w:t>ltra</w:t>
      </w:r>
      <w:r w:rsidR="009C5873" w:rsidRPr="009C5873">
        <w:rPr>
          <w:lang w:val="en-US"/>
        </w:rPr>
        <w:t xml:space="preserve"> platform</w:t>
      </w:r>
      <w:r w:rsidR="00372108" w:rsidRPr="009C5873">
        <w:rPr>
          <w:lang w:val="en-US"/>
        </w:rPr>
        <w:t>, as per the Faculty’s provisions.</w:t>
      </w:r>
      <w:r w:rsidR="00F613DE" w:rsidRPr="009C5873">
        <w:rPr>
          <w:lang w:val="en-US"/>
        </w:rPr>
        <w:t xml:space="preserve"> </w:t>
      </w:r>
      <w:r w:rsidR="00372108" w:rsidRPr="009C5873">
        <w:rPr>
          <w:lang w:val="en-US"/>
        </w:rPr>
        <w:t xml:space="preserve">There will be frequent demonstration sessions consisting in the analysis of case studies and of audit reports of national listed compenies. </w:t>
      </w:r>
    </w:p>
    <w:p w14:paraId="03AF0CF5" w14:textId="77777777" w:rsidR="00CD56A4" w:rsidRPr="009C5873" w:rsidRDefault="000C1ECE" w:rsidP="00CD56A4">
      <w:pPr>
        <w:pStyle w:val="Testo2"/>
        <w:rPr>
          <w:lang w:val="en-US"/>
        </w:rPr>
      </w:pPr>
      <w:r w:rsidRPr="009C5873">
        <w:rPr>
          <w:lang w:val="en-US"/>
        </w:rPr>
        <w:t xml:space="preserve">A 16-hour seminar on the fraud audits </w:t>
      </w:r>
      <w:r w:rsidR="009C5873">
        <w:rPr>
          <w:lang w:val="en-US"/>
        </w:rPr>
        <w:t xml:space="preserve">will be </w:t>
      </w:r>
      <w:r w:rsidRPr="009C5873">
        <w:rPr>
          <w:lang w:val="en-US"/>
        </w:rPr>
        <w:t>held by Prof</w:t>
      </w:r>
      <w:r w:rsidR="009C5873">
        <w:rPr>
          <w:lang w:val="en-US"/>
        </w:rPr>
        <w:t>.</w:t>
      </w:r>
      <w:r w:rsidRPr="009C5873">
        <w:rPr>
          <w:lang w:val="en-US"/>
        </w:rPr>
        <w:t xml:space="preserve"> </w:t>
      </w:r>
      <w:r w:rsidR="00CD56A4" w:rsidRPr="009C5873">
        <w:rPr>
          <w:lang w:val="en-US"/>
        </w:rPr>
        <w:t>F. Messina.</w:t>
      </w:r>
    </w:p>
    <w:p w14:paraId="6D90C43B" w14:textId="77777777" w:rsidR="00EA1887" w:rsidRPr="009E7B86" w:rsidRDefault="00775AFC" w:rsidP="00EA1887">
      <w:pPr>
        <w:pStyle w:val="Testo2"/>
        <w:rPr>
          <w:rFonts w:ascii="Times New Roman" w:hAnsi="Times New Roman"/>
          <w:lang w:val="en-GB"/>
        </w:rPr>
      </w:pPr>
      <w:r w:rsidRPr="009E7B86">
        <w:rPr>
          <w:rFonts w:ascii="Times New Roman" w:hAnsi="Times New Roman"/>
          <w:lang w:val="en-GB"/>
        </w:rPr>
        <w:t xml:space="preserve">Furthermore, the course will also include the analysis of the financial statement of a </w:t>
      </w:r>
      <w:r w:rsidRPr="009C5873">
        <w:rPr>
          <w:rFonts w:ascii="Times New Roman" w:hAnsi="Times New Roman"/>
          <w:lang w:val="en-GB"/>
        </w:rPr>
        <w:t>listed company. Since the discipline is subject to continuous change</w:t>
      </w:r>
      <w:r w:rsidR="009C5873" w:rsidRPr="009C5873">
        <w:rPr>
          <w:rFonts w:ascii="Times New Roman" w:hAnsi="Times New Roman"/>
          <w:lang w:val="en-GB"/>
        </w:rPr>
        <w:t xml:space="preserve">, and due to its </w:t>
      </w:r>
      <w:r w:rsidR="003F7F08" w:rsidRPr="009C5873">
        <w:rPr>
          <w:rFonts w:ascii="Times New Roman" w:hAnsi="Times New Roman"/>
          <w:lang w:val="en-GB"/>
        </w:rPr>
        <w:t>operational approach</w:t>
      </w:r>
      <w:r w:rsidRPr="009C5873">
        <w:rPr>
          <w:rFonts w:ascii="Times New Roman" w:hAnsi="Times New Roman"/>
          <w:lang w:val="en-GB"/>
        </w:rPr>
        <w:t>, class attendance is highly recommended.</w:t>
      </w:r>
    </w:p>
    <w:p w14:paraId="65C4F23C" w14:textId="77777777" w:rsidR="00EA1887" w:rsidRPr="009E7B86" w:rsidRDefault="00E17F01" w:rsidP="00EA1887">
      <w:pPr>
        <w:spacing w:before="240" w:after="120" w:line="220" w:lineRule="exact"/>
        <w:jc w:val="both"/>
        <w:rPr>
          <w:b/>
          <w:i/>
          <w:sz w:val="18"/>
          <w:lang w:val="en-GB"/>
        </w:rPr>
      </w:pPr>
      <w:r w:rsidRPr="009E7B86">
        <w:rPr>
          <w:b/>
          <w:i/>
          <w:sz w:val="18"/>
          <w:lang w:val="en-GB"/>
        </w:rPr>
        <w:t>ASSESSMENT METHOD AND CRITERIA</w:t>
      </w:r>
    </w:p>
    <w:p w14:paraId="4F8DC9BA" w14:textId="77777777" w:rsidR="009C5873" w:rsidRDefault="000C1ECE" w:rsidP="00CD56A4">
      <w:pPr>
        <w:pStyle w:val="Testo2"/>
        <w:rPr>
          <w:lang w:val="en-US"/>
        </w:rPr>
      </w:pPr>
      <w:r w:rsidRPr="009C5873">
        <w:rPr>
          <w:lang w:val="en-US"/>
        </w:rPr>
        <w:t xml:space="preserve">Students are assessed with a written exam marked out of thirty. </w:t>
      </w:r>
    </w:p>
    <w:p w14:paraId="0D80CDEC" w14:textId="77777777" w:rsidR="00CD56A4" w:rsidRPr="009C5873" w:rsidRDefault="000C1ECE" w:rsidP="00CD56A4">
      <w:pPr>
        <w:pStyle w:val="Testo2"/>
        <w:rPr>
          <w:lang w:val="en-US"/>
        </w:rPr>
      </w:pPr>
      <w:r w:rsidRPr="009C5873">
        <w:rPr>
          <w:lang w:val="en-US"/>
        </w:rPr>
        <w:t xml:space="preserve">The exam is the same for attending and non-attending students. </w:t>
      </w:r>
    </w:p>
    <w:p w14:paraId="2168990C" w14:textId="77777777" w:rsidR="00CD56A4" w:rsidRPr="009C5873" w:rsidRDefault="00341528" w:rsidP="009C5873">
      <w:pPr>
        <w:pStyle w:val="Testo2"/>
        <w:rPr>
          <w:lang w:val="en-US"/>
        </w:rPr>
      </w:pPr>
      <w:r w:rsidRPr="009C5873">
        <w:rPr>
          <w:lang w:val="en-US"/>
        </w:rPr>
        <w:t>The written exam lasts 60 mins. and is in-person.</w:t>
      </w:r>
      <w:r w:rsidR="00CD56A4" w:rsidRPr="009C5873">
        <w:rPr>
          <w:lang w:val="en-US"/>
        </w:rPr>
        <w:t xml:space="preserve"> </w:t>
      </w:r>
      <w:r w:rsidRPr="009C5873">
        <w:rPr>
          <w:lang w:val="en-US"/>
        </w:rPr>
        <w:t xml:space="preserve">The exam consists in </w:t>
      </w:r>
      <w:r w:rsidR="00CD56A4" w:rsidRPr="009C5873">
        <w:rPr>
          <w:lang w:val="en-US"/>
        </w:rPr>
        <w:t xml:space="preserve">21 </w:t>
      </w:r>
      <w:r w:rsidR="003F7F08" w:rsidRPr="009C5873">
        <w:rPr>
          <w:lang w:val="en-US"/>
        </w:rPr>
        <w:t xml:space="preserve">multiple choice questions  </w:t>
      </w:r>
      <w:r w:rsidRPr="009C5873">
        <w:rPr>
          <w:lang w:val="en-US"/>
        </w:rPr>
        <w:t xml:space="preserve">(one for each chapter of the reference text)  and one mark is awarded for each correct answer, and in three questions which are worth three marks each,  two of which </w:t>
      </w:r>
      <w:r w:rsidRPr="009C5873">
        <w:rPr>
          <w:lang w:val="en-US"/>
        </w:rPr>
        <w:lastRenderedPageBreak/>
        <w:t xml:space="preserve">are on applied auditing cases and one is an open question. Only correct answers count towards the final mark. </w:t>
      </w:r>
    </w:p>
    <w:p w14:paraId="44C431AF" w14:textId="77777777" w:rsidR="00ED371F" w:rsidRPr="009E7B86" w:rsidRDefault="00D7769F" w:rsidP="00ED371F">
      <w:pPr>
        <w:pStyle w:val="Testo2"/>
        <w:rPr>
          <w:noProof w:val="0"/>
          <w:lang w:val="en-GB"/>
        </w:rPr>
      </w:pPr>
      <w:r w:rsidRPr="009E7B86">
        <w:rPr>
          <w:noProof w:val="0"/>
          <w:lang w:val="en-GB"/>
        </w:rPr>
        <w:t xml:space="preserve">The written test aims to: </w:t>
      </w:r>
    </w:p>
    <w:p w14:paraId="35B2D5A0" w14:textId="77777777" w:rsidR="00ED371F" w:rsidRPr="009E7B86" w:rsidRDefault="00D7769F" w:rsidP="00ED371F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9E7B86">
        <w:rPr>
          <w:noProof w:val="0"/>
          <w:lang w:val="en-GB"/>
        </w:rPr>
        <w:t xml:space="preserve">assess students’ achievement of learning goals in terms of knowledge and comprehension skills </w:t>
      </w:r>
    </w:p>
    <w:p w14:paraId="28BA26CE" w14:textId="77777777" w:rsidR="00ED371F" w:rsidRPr="009E7B86" w:rsidRDefault="00D7769F" w:rsidP="00ED371F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9E7B86">
        <w:rPr>
          <w:noProof w:val="0"/>
          <w:lang w:val="en-GB"/>
        </w:rPr>
        <w:t xml:space="preserve">check students’ applicative knowledge in terms of review (for example how to proceed in a certain situation in case of data and information review) </w:t>
      </w:r>
    </w:p>
    <w:p w14:paraId="086F71D9" w14:textId="77777777" w:rsidR="00ED371F" w:rsidRPr="009E7B86" w:rsidRDefault="00D7769F" w:rsidP="00ED371F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9E7B86">
        <w:rPr>
          <w:noProof w:val="0"/>
          <w:lang w:val="en-GB"/>
        </w:rPr>
        <w:t xml:space="preserve">assess </w:t>
      </w:r>
      <w:r w:rsidR="00A6374D" w:rsidRPr="009E7B86">
        <w:rPr>
          <w:noProof w:val="0"/>
          <w:lang w:val="en-GB"/>
        </w:rPr>
        <w:t xml:space="preserve">students’ knowledge of technical language necessary to conduct an auditing action </w:t>
      </w:r>
    </w:p>
    <w:p w14:paraId="366F5079" w14:textId="77777777" w:rsidR="00ED371F" w:rsidRPr="009E7B86" w:rsidRDefault="00A6374D" w:rsidP="00ED371F">
      <w:pPr>
        <w:pStyle w:val="Testo2"/>
        <w:numPr>
          <w:ilvl w:val="0"/>
          <w:numId w:val="5"/>
        </w:numPr>
        <w:rPr>
          <w:noProof w:val="0"/>
          <w:lang w:val="en-GB"/>
        </w:rPr>
      </w:pPr>
      <w:r w:rsidRPr="009E7B86">
        <w:rPr>
          <w:noProof w:val="0"/>
          <w:lang w:val="en-GB"/>
        </w:rPr>
        <w:t>articulating the discussion of statutory audit of the financial statements on the basis of a complete, correct and articu</w:t>
      </w:r>
      <w:r w:rsidR="002708B7" w:rsidRPr="009E7B86">
        <w:rPr>
          <w:noProof w:val="0"/>
          <w:lang w:val="en-GB"/>
        </w:rPr>
        <w:t>l</w:t>
      </w:r>
      <w:r w:rsidRPr="009E7B86">
        <w:rPr>
          <w:noProof w:val="0"/>
          <w:lang w:val="en-GB"/>
        </w:rPr>
        <w:t>ated description of questions posed.</w:t>
      </w:r>
    </w:p>
    <w:p w14:paraId="676F0619" w14:textId="77777777" w:rsidR="00ED371F" w:rsidRPr="009E7B86" w:rsidRDefault="00A6374D" w:rsidP="00ED371F">
      <w:pPr>
        <w:pStyle w:val="Testo2"/>
        <w:rPr>
          <w:noProof w:val="0"/>
          <w:lang w:val="en-GB"/>
        </w:rPr>
      </w:pPr>
      <w:r w:rsidRPr="009E7B86">
        <w:rPr>
          <w:noProof w:val="0"/>
          <w:lang w:val="en-GB"/>
        </w:rPr>
        <w:t xml:space="preserve">The lecturer may </w:t>
      </w:r>
      <w:r w:rsidR="00F11022" w:rsidRPr="009E7B86">
        <w:rPr>
          <w:noProof w:val="0"/>
          <w:lang w:val="en-GB"/>
        </w:rPr>
        <w:t xml:space="preserve">grant honours if applicable. </w:t>
      </w:r>
    </w:p>
    <w:p w14:paraId="2949EC9D" w14:textId="77777777" w:rsidR="00ED371F" w:rsidRPr="009E7B86" w:rsidRDefault="00F11022" w:rsidP="00ED371F">
      <w:pPr>
        <w:pStyle w:val="Testo2"/>
        <w:rPr>
          <w:noProof w:val="0"/>
          <w:lang w:val="en-GB"/>
        </w:rPr>
      </w:pPr>
      <w:r w:rsidRPr="009E7B86">
        <w:rPr>
          <w:noProof w:val="0"/>
          <w:lang w:val="en-GB"/>
        </w:rPr>
        <w:t xml:space="preserve">Due to the nature of the subject, there will be no interim tests. </w:t>
      </w:r>
    </w:p>
    <w:p w14:paraId="1406FC5C" w14:textId="77777777" w:rsidR="00ED371F" w:rsidRPr="009E7B86" w:rsidRDefault="00F11022" w:rsidP="00ED371F">
      <w:pPr>
        <w:pStyle w:val="Testo2"/>
        <w:rPr>
          <w:lang w:val="en-US"/>
        </w:rPr>
      </w:pPr>
      <w:r w:rsidRPr="009E7B86">
        <w:rPr>
          <w:noProof w:val="0"/>
          <w:lang w:val="en-GB"/>
        </w:rPr>
        <w:t xml:space="preserve">For </w:t>
      </w:r>
      <w:r w:rsidR="002708B7" w:rsidRPr="009E7B86">
        <w:rPr>
          <w:noProof w:val="0"/>
          <w:lang w:val="en-GB"/>
        </w:rPr>
        <w:t>differentiated</w:t>
      </w:r>
      <w:r w:rsidRPr="009E7B86">
        <w:rPr>
          <w:noProof w:val="0"/>
          <w:lang w:val="en-GB"/>
        </w:rPr>
        <w:t xml:space="preserve"> EC</w:t>
      </w:r>
      <w:r w:rsidR="00FF64BE" w:rsidRPr="009E7B86">
        <w:rPr>
          <w:noProof w:val="0"/>
          <w:lang w:val="en-GB"/>
        </w:rPr>
        <w:t>T</w:t>
      </w:r>
      <w:r w:rsidRPr="009E7B86">
        <w:rPr>
          <w:noProof w:val="0"/>
          <w:lang w:val="en-GB"/>
        </w:rPr>
        <w:t>S students must contact the lecturer to discuss further integrations</w:t>
      </w:r>
      <w:r w:rsidRPr="009E7B86">
        <w:rPr>
          <w:lang w:val="en-US"/>
        </w:rPr>
        <w:t xml:space="preserve">.  </w:t>
      </w:r>
    </w:p>
    <w:p w14:paraId="6B0C072C" w14:textId="77777777" w:rsidR="00EA1887" w:rsidRPr="009E7B86" w:rsidRDefault="00E17F01" w:rsidP="00EA1887">
      <w:pPr>
        <w:spacing w:before="240" w:after="120" w:line="240" w:lineRule="exact"/>
        <w:jc w:val="both"/>
        <w:rPr>
          <w:b/>
          <w:i/>
          <w:sz w:val="18"/>
          <w:lang w:val="en-US"/>
        </w:rPr>
      </w:pPr>
      <w:r w:rsidRPr="009E7B86">
        <w:rPr>
          <w:b/>
          <w:i/>
          <w:sz w:val="18"/>
          <w:lang w:val="en-US"/>
        </w:rPr>
        <w:t>NOTES AND PREREQUISITES</w:t>
      </w:r>
    </w:p>
    <w:p w14:paraId="477C1433" w14:textId="77777777" w:rsidR="00CD56A4" w:rsidRPr="009C5873" w:rsidRDefault="00D842C1" w:rsidP="00CD56A4">
      <w:pPr>
        <w:pStyle w:val="Testo2"/>
        <w:rPr>
          <w:lang w:val="en-US"/>
        </w:rPr>
      </w:pPr>
      <w:r w:rsidRPr="009C5873">
        <w:rPr>
          <w:lang w:val="en-US"/>
        </w:rPr>
        <w:t xml:space="preserve">In order to attend the course, students must have </w:t>
      </w:r>
      <w:r w:rsidR="00D26D59" w:rsidRPr="009C5873">
        <w:rPr>
          <w:lang w:val="en-US"/>
        </w:rPr>
        <w:t>previously acquired</w:t>
      </w:r>
      <w:r w:rsidRPr="009C5873">
        <w:rPr>
          <w:lang w:val="en-US"/>
        </w:rPr>
        <w:t xml:space="preserve"> ade</w:t>
      </w:r>
      <w:r w:rsidR="00341528" w:rsidRPr="009C5873">
        <w:rPr>
          <w:lang w:val="en-US"/>
        </w:rPr>
        <w:t xml:space="preserve">quate knowledge of accounting aspects and of national and international accounting </w:t>
      </w:r>
      <w:r w:rsidRPr="009C5873">
        <w:rPr>
          <w:lang w:val="en-US"/>
        </w:rPr>
        <w:t>principles</w:t>
      </w:r>
      <w:r w:rsidR="00341528" w:rsidRPr="009C5873">
        <w:rPr>
          <w:lang w:val="en-US"/>
        </w:rPr>
        <w:t xml:space="preserve">. </w:t>
      </w:r>
    </w:p>
    <w:p w14:paraId="7E1FD40C" w14:textId="77777777" w:rsidR="0021218C" w:rsidRPr="009E7B86" w:rsidRDefault="0021218C" w:rsidP="0021218C">
      <w:pPr>
        <w:spacing w:before="120"/>
        <w:ind w:firstLine="284"/>
        <w:rPr>
          <w:sz w:val="18"/>
          <w:szCs w:val="18"/>
          <w:lang w:val="en-US"/>
        </w:rPr>
      </w:pPr>
      <w:r w:rsidRPr="009E7B86">
        <w:rPr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2616C34D" w14:textId="77777777" w:rsidR="0021218C" w:rsidRDefault="0021218C" w:rsidP="0021218C">
      <w:pPr>
        <w:pStyle w:val="Testo2"/>
        <w:spacing w:before="120"/>
        <w:rPr>
          <w:i/>
          <w:lang w:val="en-GB"/>
        </w:rPr>
      </w:pPr>
      <w:r w:rsidRPr="009E7B86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24F2D06" w14:textId="77777777" w:rsidR="00EA3EF9" w:rsidRDefault="00EA3EF9" w:rsidP="0021218C">
      <w:pPr>
        <w:pStyle w:val="Testo2"/>
        <w:rPr>
          <w:lang w:val="en-GB"/>
        </w:rPr>
      </w:pPr>
    </w:p>
    <w:sectPr w:rsidR="00EA3EF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CC6"/>
    <w:multiLevelType w:val="hybridMultilevel"/>
    <w:tmpl w:val="A10E38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BB6F10"/>
    <w:multiLevelType w:val="hybridMultilevel"/>
    <w:tmpl w:val="33ACC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565C"/>
    <w:multiLevelType w:val="hybridMultilevel"/>
    <w:tmpl w:val="429013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34BC"/>
    <w:multiLevelType w:val="hybridMultilevel"/>
    <w:tmpl w:val="B302D4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8CA4290"/>
    <w:multiLevelType w:val="singleLevel"/>
    <w:tmpl w:val="A6847FB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4"/>
        <w:szCs w:val="24"/>
        <w:u w:val="none"/>
      </w:rPr>
    </w:lvl>
  </w:abstractNum>
  <w:num w:numId="1" w16cid:durableId="253172972">
    <w:abstractNumId w:val="4"/>
  </w:num>
  <w:num w:numId="2" w16cid:durableId="1081678035">
    <w:abstractNumId w:val="2"/>
  </w:num>
  <w:num w:numId="3" w16cid:durableId="741564031">
    <w:abstractNumId w:val="0"/>
  </w:num>
  <w:num w:numId="4" w16cid:durableId="1533571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95848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86"/>
    <w:rsid w:val="00064E52"/>
    <w:rsid w:val="000B2C6B"/>
    <w:rsid w:val="000C1ECE"/>
    <w:rsid w:val="000D6D58"/>
    <w:rsid w:val="000E1E25"/>
    <w:rsid w:val="00136B98"/>
    <w:rsid w:val="001422F1"/>
    <w:rsid w:val="00187B99"/>
    <w:rsid w:val="00187CED"/>
    <w:rsid w:val="001E111A"/>
    <w:rsid w:val="001F1D86"/>
    <w:rsid w:val="002014DD"/>
    <w:rsid w:val="0021218C"/>
    <w:rsid w:val="002708B7"/>
    <w:rsid w:val="002A06BA"/>
    <w:rsid w:val="00341528"/>
    <w:rsid w:val="0035587B"/>
    <w:rsid w:val="003616AE"/>
    <w:rsid w:val="00372108"/>
    <w:rsid w:val="003F7F08"/>
    <w:rsid w:val="00461D38"/>
    <w:rsid w:val="00493608"/>
    <w:rsid w:val="004A0964"/>
    <w:rsid w:val="004D1217"/>
    <w:rsid w:val="004D6008"/>
    <w:rsid w:val="00503188"/>
    <w:rsid w:val="005102A5"/>
    <w:rsid w:val="00524513"/>
    <w:rsid w:val="005301D1"/>
    <w:rsid w:val="00626687"/>
    <w:rsid w:val="006F1772"/>
    <w:rsid w:val="00775AFC"/>
    <w:rsid w:val="007E55A9"/>
    <w:rsid w:val="007F4350"/>
    <w:rsid w:val="00816387"/>
    <w:rsid w:val="008A1204"/>
    <w:rsid w:val="008D5CC2"/>
    <w:rsid w:val="008E1551"/>
    <w:rsid w:val="00900CCA"/>
    <w:rsid w:val="00924B77"/>
    <w:rsid w:val="009311B8"/>
    <w:rsid w:val="00940DA2"/>
    <w:rsid w:val="00964802"/>
    <w:rsid w:val="0096660D"/>
    <w:rsid w:val="00997B40"/>
    <w:rsid w:val="009B5B79"/>
    <w:rsid w:val="009C5873"/>
    <w:rsid w:val="009C67D8"/>
    <w:rsid w:val="009E055C"/>
    <w:rsid w:val="009E7B86"/>
    <w:rsid w:val="00A6374D"/>
    <w:rsid w:val="00A74F6F"/>
    <w:rsid w:val="00A928F8"/>
    <w:rsid w:val="00AD7557"/>
    <w:rsid w:val="00B51253"/>
    <w:rsid w:val="00B525CC"/>
    <w:rsid w:val="00C54377"/>
    <w:rsid w:val="00CB32BC"/>
    <w:rsid w:val="00CD56A4"/>
    <w:rsid w:val="00D26D59"/>
    <w:rsid w:val="00D3220C"/>
    <w:rsid w:val="00D404F2"/>
    <w:rsid w:val="00D50FBC"/>
    <w:rsid w:val="00D766C7"/>
    <w:rsid w:val="00D7769F"/>
    <w:rsid w:val="00D842C1"/>
    <w:rsid w:val="00D95F0E"/>
    <w:rsid w:val="00DC2A01"/>
    <w:rsid w:val="00DD551F"/>
    <w:rsid w:val="00E04C4F"/>
    <w:rsid w:val="00E17F01"/>
    <w:rsid w:val="00E607E6"/>
    <w:rsid w:val="00E91A4B"/>
    <w:rsid w:val="00EA1887"/>
    <w:rsid w:val="00EA3EF9"/>
    <w:rsid w:val="00ED371F"/>
    <w:rsid w:val="00F11022"/>
    <w:rsid w:val="00F613DE"/>
    <w:rsid w:val="00FF2714"/>
    <w:rsid w:val="00FF5AAD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92E4E"/>
  <w15:docId w15:val="{D817B94C-B3CE-BF4A-949A-7EB8B3DC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D86"/>
    <w:pPr>
      <w:autoSpaceDE w:val="0"/>
      <w:autoSpaceDN w:val="0"/>
    </w:p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uiPriority w:val="99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F1D86"/>
    <w:pPr>
      <w:keepNext/>
      <w:tabs>
        <w:tab w:val="left" w:pos="2520"/>
      </w:tabs>
      <w:outlineLvl w:val="3"/>
    </w:pPr>
    <w:rPr>
      <w:rFonts w:ascii="Arial" w:hAnsi="Arial" w:cs="Arial"/>
      <w:b/>
      <w:bCs/>
      <w:color w:val="8000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F1D86"/>
    <w:rPr>
      <w:rFonts w:ascii="Arial" w:hAnsi="Arial" w:cs="Arial"/>
      <w:b/>
      <w:bCs/>
      <w:color w:val="80008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F1D86"/>
    <w:rPr>
      <w:rFonts w:ascii="Times" w:hAnsi="Times"/>
      <w:i/>
      <w:caps/>
      <w:noProof/>
      <w:sz w:val="18"/>
    </w:rPr>
  </w:style>
  <w:style w:type="paragraph" w:styleId="Corpodeltesto2">
    <w:name w:val="Body Text 2"/>
    <w:basedOn w:val="Normale"/>
    <w:link w:val="Corpodeltesto2Carattere"/>
    <w:uiPriority w:val="99"/>
    <w:rsid w:val="001F1D86"/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F1D86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EA1887"/>
    <w:pPr>
      <w:ind w:left="720"/>
      <w:contextualSpacing/>
    </w:pPr>
  </w:style>
  <w:style w:type="character" w:customStyle="1" w:styleId="Testo2Carattere">
    <w:name w:val="Testo 2 Carattere"/>
    <w:link w:val="Testo2"/>
    <w:rsid w:val="0021218C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E1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E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512F-2F19-F24B-9413-5017C386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8</cp:revision>
  <cp:lastPrinted>2020-05-27T09:49:00Z</cp:lastPrinted>
  <dcterms:created xsi:type="dcterms:W3CDTF">2022-07-08T04:11:00Z</dcterms:created>
  <dcterms:modified xsi:type="dcterms:W3CDTF">2022-12-05T09:51:00Z</dcterms:modified>
</cp:coreProperties>
</file>