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12026" w14:textId="77777777" w:rsidR="00706954" w:rsidRPr="00CC158F" w:rsidRDefault="00BF0FC3">
      <w:pPr>
        <w:tabs>
          <w:tab w:val="clear" w:pos="284"/>
        </w:tabs>
        <w:jc w:val="left"/>
      </w:pPr>
      <w:r w:rsidRPr="00CC158F">
        <w:rPr>
          <w:b/>
        </w:rPr>
        <w:t>Corporate Communication Economics and Techniques</w:t>
      </w:r>
    </w:p>
    <w:p w14:paraId="046EDEE8" w14:textId="77777777" w:rsidR="001A70D7" w:rsidRDefault="001A70D7" w:rsidP="00224655">
      <w:pPr>
        <w:pStyle w:val="Titolo2"/>
        <w:spacing w:before="0"/>
        <w:ind w:left="578" w:hanging="578"/>
      </w:pPr>
      <w:r w:rsidRPr="001A70D7">
        <w:rPr>
          <w:lang w:val="it-IT"/>
        </w:rPr>
        <w:t xml:space="preserve">Prof. Roberto Paolo Nelli; Prof. </w:t>
      </w:r>
      <w:r>
        <w:t xml:space="preserve">Marco De </w:t>
      </w:r>
      <w:proofErr w:type="spellStart"/>
      <w:r>
        <w:t>Angeli</w:t>
      </w:r>
      <w:proofErr w:type="spellEnd"/>
      <w:r w:rsidRPr="00141BA7">
        <w:t>;</w:t>
      </w:r>
    </w:p>
    <w:p w14:paraId="64C8DAB8" w14:textId="77777777" w:rsidR="00B61850" w:rsidRPr="00CC158F" w:rsidRDefault="00B61850" w:rsidP="00B61850">
      <w:pPr>
        <w:spacing w:before="240" w:after="120"/>
        <w:rPr>
          <w:b/>
          <w:i/>
          <w:sz w:val="18"/>
        </w:rPr>
      </w:pPr>
      <w:r w:rsidRPr="00CC158F">
        <w:rPr>
          <w:b/>
          <w:i/>
          <w:sz w:val="18"/>
        </w:rPr>
        <w:t xml:space="preserve">COURSE AIMS AND INTENDED LEARNING OUTCOMES </w:t>
      </w:r>
    </w:p>
    <w:p w14:paraId="087BC31A" w14:textId="77777777" w:rsidR="00706954" w:rsidRPr="00CC158F" w:rsidRDefault="00BF0FC3">
      <w:r w:rsidRPr="00CC158F">
        <w:t>Divided into two modules, the course aims to study corporate communications as interpreted in broadest sense (total business communications).</w:t>
      </w:r>
    </w:p>
    <w:p w14:paraId="0EF87266" w14:textId="77777777" w:rsidR="00706954" w:rsidRPr="00CC158F" w:rsidRDefault="00BF0FC3">
      <w:r w:rsidRPr="00CC158F">
        <w:t>This interpretation presents communications as a perspective of corporate governance (communicative business), and translates this perspective into the policy of total communications embracing any area and any field of communications.</w:t>
      </w:r>
    </w:p>
    <w:p w14:paraId="6C495E23" w14:textId="77777777" w:rsidR="00706954" w:rsidRPr="00CC158F" w:rsidRDefault="00BF0FC3">
      <w:r w:rsidRPr="00CC158F">
        <w:t>Brand management is particularly significant within the sphere of total business communications. Brands are strategic intangible resources for competitive advantages of firms. In this regard, the course aims to provide the students with the conceptual and operational tools needed for understanding brand dynamics and for orienting brand management practices.</w:t>
      </w:r>
    </w:p>
    <w:p w14:paraId="55AD4F90" w14:textId="77777777" w:rsidR="006F1DD3" w:rsidRPr="00CC158F" w:rsidRDefault="006F1DD3" w:rsidP="006F1DD3">
      <w:r w:rsidRPr="00CC158F">
        <w:t>At the end of the course, students will possess the necessary knowledge to understand the strategic role that communication plays inside and outside the company with respect to the stakeholder system, as well as the multiplicity of touch points and expressions by which communication allows companies and consumers to generate value for the market. Students will also possess a critical understanding of the brand as well as the ecosystem of players and interactions in which it is inserted. Moreover, thanks to their participation in a group project aimed at addressing the demands of a real company brief, students will possess planning skills that will allow them to solve the emerging problems of communication and consumer engagement that brands are called to face in the contemporary competitive context.</w:t>
      </w:r>
    </w:p>
    <w:p w14:paraId="74D2220C" w14:textId="77777777" w:rsidR="006F1DD3" w:rsidRPr="00CC158F" w:rsidRDefault="006F1DD3" w:rsidP="006F1DD3">
      <w:pPr>
        <w:pStyle w:val="Corpodeltesto21"/>
        <w:ind w:firstLine="0"/>
        <w:jc w:val="both"/>
        <w:rPr>
          <w:rFonts w:ascii="Times" w:hAnsi="Times" w:cs="Times"/>
          <w:sz w:val="20"/>
        </w:rPr>
      </w:pPr>
      <w:r w:rsidRPr="00CC158F">
        <w:rPr>
          <w:rFonts w:ascii="Times" w:hAnsi="Times"/>
          <w:sz w:val="20"/>
        </w:rPr>
        <w:t>At the end of the course, students will:</w:t>
      </w:r>
    </w:p>
    <w:p w14:paraId="3C71254A" w14:textId="77777777" w:rsidR="006F1DD3" w:rsidRPr="00CC158F" w:rsidRDefault="006F1DD3" w:rsidP="006F1DD3">
      <w:pPr>
        <w:pStyle w:val="Corpodeltesto21"/>
        <w:ind w:left="284" w:hanging="284"/>
        <w:jc w:val="both"/>
        <w:rPr>
          <w:rFonts w:ascii="Times" w:hAnsi="Times" w:cs="Times"/>
          <w:sz w:val="20"/>
        </w:rPr>
      </w:pPr>
      <w:r w:rsidRPr="00CC158F">
        <w:rPr>
          <w:rFonts w:ascii="Times" w:hAnsi="Times"/>
          <w:sz w:val="20"/>
        </w:rPr>
        <w:t>-</w:t>
      </w:r>
      <w:r w:rsidRPr="00CC158F">
        <w:rPr>
          <w:rFonts w:ascii="Times" w:hAnsi="Times"/>
          <w:sz w:val="20"/>
        </w:rPr>
        <w:tab/>
        <w:t>understand the communication problems of SMEs;</w:t>
      </w:r>
    </w:p>
    <w:p w14:paraId="5BB05655" w14:textId="77777777" w:rsidR="006F1DD3" w:rsidRPr="00CC158F" w:rsidRDefault="006F1DD3" w:rsidP="006F1DD3">
      <w:pPr>
        <w:pStyle w:val="Corpodeltesto21"/>
        <w:ind w:left="284" w:hanging="284"/>
        <w:jc w:val="both"/>
        <w:rPr>
          <w:rFonts w:ascii="Times" w:hAnsi="Times" w:cs="Times"/>
          <w:sz w:val="20"/>
        </w:rPr>
      </w:pPr>
      <w:r w:rsidRPr="00CC158F">
        <w:rPr>
          <w:rFonts w:ascii="Times" w:hAnsi="Times"/>
          <w:sz w:val="20"/>
        </w:rPr>
        <w:t>-</w:t>
      </w:r>
      <w:r w:rsidRPr="00CC158F">
        <w:rPr>
          <w:rFonts w:ascii="Times" w:hAnsi="Times"/>
          <w:sz w:val="20"/>
        </w:rPr>
        <w:tab/>
        <w:t>analyse the internal communication system of large companies;</w:t>
      </w:r>
    </w:p>
    <w:p w14:paraId="16ECDB8A" w14:textId="77777777" w:rsidR="006F1DD3" w:rsidRPr="00CC158F" w:rsidRDefault="006F1DD3" w:rsidP="006F1DD3">
      <w:pPr>
        <w:pStyle w:val="Corpodeltesto21"/>
        <w:ind w:left="284" w:hanging="284"/>
        <w:jc w:val="both"/>
        <w:rPr>
          <w:rFonts w:ascii="Times" w:hAnsi="Times" w:cs="Times"/>
          <w:sz w:val="20"/>
        </w:rPr>
      </w:pPr>
      <w:r w:rsidRPr="00CC158F">
        <w:rPr>
          <w:rFonts w:ascii="Times" w:hAnsi="Times"/>
          <w:sz w:val="20"/>
        </w:rPr>
        <w:t>-</w:t>
      </w:r>
      <w:r w:rsidRPr="00CC158F">
        <w:rPr>
          <w:rFonts w:ascii="Times" w:hAnsi="Times"/>
          <w:sz w:val="20"/>
        </w:rPr>
        <w:tab/>
        <w:t>understand the role played by brands in the entertainment sector.</w:t>
      </w:r>
    </w:p>
    <w:p w14:paraId="17AEFCC0" w14:textId="77777777" w:rsidR="00706954" w:rsidRPr="00CC158F" w:rsidRDefault="00BF0FC3">
      <w:pPr>
        <w:spacing w:before="240" w:after="120"/>
        <w:rPr>
          <w:smallCaps/>
          <w:sz w:val="18"/>
          <w:lang w:val="it-IT"/>
        </w:rPr>
      </w:pPr>
      <w:r w:rsidRPr="00CC158F">
        <w:rPr>
          <w:b/>
          <w:i/>
          <w:sz w:val="18"/>
          <w:lang w:val="it-IT"/>
        </w:rPr>
        <w:t>COURSE CONTENT</w:t>
      </w:r>
    </w:p>
    <w:p w14:paraId="2F230D65" w14:textId="374D41FE" w:rsidR="00706954" w:rsidRPr="00CC158F" w:rsidRDefault="00BF0FC3">
      <w:pPr>
        <w:rPr>
          <w:smallCaps/>
          <w:lang w:val="it-IT"/>
        </w:rPr>
      </w:pPr>
      <w:r w:rsidRPr="00CC158F">
        <w:rPr>
          <w:smallCaps/>
          <w:sz w:val="18"/>
          <w:lang w:val="it-IT"/>
        </w:rPr>
        <w:t>Module 1</w:t>
      </w:r>
      <w:r w:rsidRPr="00CC158F">
        <w:rPr>
          <w:lang w:val="it-IT"/>
        </w:rPr>
        <w:t xml:space="preserve">: </w:t>
      </w:r>
      <w:r w:rsidR="00427E52" w:rsidRPr="00C615F7">
        <w:rPr>
          <w:i/>
        </w:rPr>
        <w:t xml:space="preserve">Prof. </w:t>
      </w:r>
      <w:r w:rsidR="00427E52">
        <w:rPr>
          <w:i/>
        </w:rPr>
        <w:t xml:space="preserve">Marco De </w:t>
      </w:r>
      <w:proofErr w:type="spellStart"/>
      <w:r w:rsidR="00427E52">
        <w:rPr>
          <w:i/>
        </w:rPr>
        <w:t>Angeli</w:t>
      </w:r>
      <w:proofErr w:type="spellEnd"/>
    </w:p>
    <w:p w14:paraId="6EC5A5A5" w14:textId="48B9FB0A" w:rsidR="00706954" w:rsidRDefault="00BF0FC3">
      <w:pPr>
        <w:spacing w:before="120"/>
      </w:pPr>
      <w:r w:rsidRPr="00CC158F">
        <w:rPr>
          <w:smallCaps/>
          <w:lang w:val="it-IT"/>
        </w:rPr>
        <w:tab/>
      </w:r>
      <w:r w:rsidRPr="00CC158F">
        <w:t>Core concepts</w:t>
      </w:r>
    </w:p>
    <w:p w14:paraId="4A25FA13" w14:textId="77777777" w:rsidR="00427E52" w:rsidRPr="00427E52" w:rsidRDefault="00427E52" w:rsidP="00427E52">
      <w:pPr>
        <w:rPr>
          <w:i/>
          <w:iCs/>
          <w:lang w:val="en-US"/>
        </w:rPr>
      </w:pPr>
      <w:r w:rsidRPr="00427E52">
        <w:rPr>
          <w:i/>
          <w:iCs/>
          <w:lang w:val="en-US"/>
        </w:rPr>
        <w:t>Corporate communication and its impact on brand equity.</w:t>
      </w:r>
    </w:p>
    <w:p w14:paraId="2DF7802C" w14:textId="074B537C" w:rsidR="00427E52" w:rsidRPr="00427E52" w:rsidRDefault="00427E52" w:rsidP="00427E52">
      <w:pPr>
        <w:pStyle w:val="Paragrafoelenco"/>
        <w:numPr>
          <w:ilvl w:val="0"/>
          <w:numId w:val="4"/>
        </w:numPr>
        <w:ind w:left="284" w:hanging="284"/>
        <w:rPr>
          <w:lang w:val="en-US"/>
        </w:rPr>
      </w:pPr>
      <w:r w:rsidRPr="00427E52">
        <w:rPr>
          <w:lang w:val="en-US"/>
        </w:rPr>
        <w:t xml:space="preserve">Integrating marketing communications to build brand equity. </w:t>
      </w:r>
    </w:p>
    <w:p w14:paraId="0AFCE696" w14:textId="2217DBF0" w:rsidR="00427E52" w:rsidRPr="00427E52" w:rsidRDefault="00427E52" w:rsidP="00427E52">
      <w:pPr>
        <w:pStyle w:val="Paragrafoelenco"/>
        <w:numPr>
          <w:ilvl w:val="0"/>
          <w:numId w:val="4"/>
        </w:numPr>
        <w:ind w:left="284" w:hanging="284"/>
        <w:rPr>
          <w:lang w:val="en-US"/>
        </w:rPr>
      </w:pPr>
      <w:r w:rsidRPr="00427E52">
        <w:rPr>
          <w:lang w:val="en-US"/>
        </w:rPr>
        <w:t xml:space="preserve">Corporate Communication: approaches and impacts on organizations and workflow. </w:t>
      </w:r>
    </w:p>
    <w:p w14:paraId="2326D0BA" w14:textId="41D58EC7" w:rsidR="00427E52" w:rsidRPr="00427E52" w:rsidRDefault="00427E52" w:rsidP="00427E52">
      <w:pPr>
        <w:pStyle w:val="Paragrafoelenco"/>
        <w:numPr>
          <w:ilvl w:val="0"/>
          <w:numId w:val="4"/>
        </w:numPr>
        <w:ind w:left="284" w:hanging="284"/>
        <w:rPr>
          <w:lang w:val="en-US"/>
        </w:rPr>
      </w:pPr>
      <w:r w:rsidRPr="00427E52">
        <w:rPr>
          <w:lang w:val="en-US"/>
        </w:rPr>
        <w:lastRenderedPageBreak/>
        <w:t xml:space="preserve">The role of communications in managing the firm's strategic intangible resources: the concepts of corporate image, corporate identity, corporate </w:t>
      </w:r>
      <w:proofErr w:type="gramStart"/>
      <w:r w:rsidRPr="00427E52">
        <w:rPr>
          <w:lang w:val="en-US"/>
        </w:rPr>
        <w:t>brand</w:t>
      </w:r>
      <w:proofErr w:type="gramEnd"/>
      <w:r w:rsidRPr="00427E52">
        <w:rPr>
          <w:lang w:val="en-US"/>
        </w:rPr>
        <w:t xml:space="preserve"> and corporate reputation. </w:t>
      </w:r>
    </w:p>
    <w:p w14:paraId="232226F2" w14:textId="35298A1E" w:rsidR="00427E52" w:rsidRPr="00427E52" w:rsidRDefault="00427E52" w:rsidP="00427E52">
      <w:pPr>
        <w:pStyle w:val="Paragrafoelenco"/>
        <w:numPr>
          <w:ilvl w:val="0"/>
          <w:numId w:val="4"/>
        </w:numPr>
        <w:ind w:left="284" w:hanging="284"/>
        <w:rPr>
          <w:lang w:val="en-US"/>
        </w:rPr>
      </w:pPr>
      <w:r w:rsidRPr="00427E52">
        <w:rPr>
          <w:lang w:val="en-US"/>
        </w:rPr>
        <w:t xml:space="preserve">Brand equity approaches: quantitative and qualitative models and rankings. </w:t>
      </w:r>
    </w:p>
    <w:p w14:paraId="703CCE4E" w14:textId="52483F68" w:rsidR="00427E52" w:rsidRPr="00427E52" w:rsidRDefault="00427E52" w:rsidP="00427E52">
      <w:pPr>
        <w:pStyle w:val="Paragrafoelenco"/>
        <w:numPr>
          <w:ilvl w:val="0"/>
          <w:numId w:val="4"/>
        </w:numPr>
        <w:ind w:left="284" w:hanging="284"/>
        <w:rPr>
          <w:lang w:val="en-US"/>
        </w:rPr>
      </w:pPr>
      <w:r w:rsidRPr="00427E52">
        <w:rPr>
          <w:lang w:val="en-US"/>
        </w:rPr>
        <w:t xml:space="preserve">Customer journey and touch point; from linear models to Messy Middle. </w:t>
      </w:r>
    </w:p>
    <w:p w14:paraId="67C36F9C" w14:textId="67A2C418" w:rsidR="00427E52" w:rsidRPr="00427E52" w:rsidRDefault="00427E52" w:rsidP="00427E52">
      <w:pPr>
        <w:pStyle w:val="Paragrafoelenco"/>
        <w:numPr>
          <w:ilvl w:val="0"/>
          <w:numId w:val="4"/>
        </w:numPr>
        <w:ind w:left="284" w:hanging="284"/>
        <w:rPr>
          <w:lang w:val="en-US"/>
        </w:rPr>
      </w:pPr>
      <w:r w:rsidRPr="00427E52">
        <w:rPr>
          <w:lang w:val="en-US"/>
        </w:rPr>
        <w:t xml:space="preserve">Purpose and Social responsibility as positioning strategy: the global fight against greenwashing. </w:t>
      </w:r>
    </w:p>
    <w:p w14:paraId="4ADC9DB9" w14:textId="36DF1052" w:rsidR="00427E52" w:rsidRPr="00427E52" w:rsidRDefault="00427E52" w:rsidP="00660715">
      <w:pPr>
        <w:spacing w:before="120"/>
        <w:rPr>
          <w:iCs/>
          <w:lang w:val="en-US"/>
        </w:rPr>
      </w:pPr>
      <w:r w:rsidRPr="00427E52">
        <w:rPr>
          <w:iCs/>
          <w:lang w:val="en-US"/>
        </w:rPr>
        <w:t xml:space="preserve">Special study </w:t>
      </w:r>
    </w:p>
    <w:p w14:paraId="0C9B9083" w14:textId="77777777" w:rsidR="00427E52" w:rsidRPr="00660715" w:rsidRDefault="00427E52" w:rsidP="00660715">
      <w:pPr>
        <w:rPr>
          <w:i/>
          <w:lang w:val="en-US"/>
        </w:rPr>
      </w:pPr>
      <w:r w:rsidRPr="00660715">
        <w:rPr>
          <w:i/>
          <w:lang w:val="en-US"/>
        </w:rPr>
        <w:t xml:space="preserve">Advertising communication and its innovative trends. </w:t>
      </w:r>
    </w:p>
    <w:p w14:paraId="23379245" w14:textId="77777777" w:rsidR="00660715" w:rsidRPr="00427E52" w:rsidRDefault="00427E52" w:rsidP="00660715">
      <w:pPr>
        <w:pStyle w:val="Paragrafoelenco"/>
        <w:numPr>
          <w:ilvl w:val="0"/>
          <w:numId w:val="4"/>
        </w:numPr>
        <w:ind w:left="284" w:hanging="284"/>
        <w:rPr>
          <w:lang w:val="en-US"/>
        </w:rPr>
      </w:pPr>
      <w:r w:rsidRPr="00660715">
        <w:rPr>
          <w:iCs/>
          <w:lang w:val="en-US"/>
        </w:rPr>
        <w:t xml:space="preserve">The advertising industry: investors, </w:t>
      </w:r>
      <w:proofErr w:type="gramStart"/>
      <w:r w:rsidRPr="00660715">
        <w:rPr>
          <w:iCs/>
          <w:lang w:val="en-US"/>
        </w:rPr>
        <w:t>agencies</w:t>
      </w:r>
      <w:proofErr w:type="gramEnd"/>
      <w:r w:rsidRPr="00660715">
        <w:rPr>
          <w:iCs/>
          <w:lang w:val="en-US"/>
        </w:rPr>
        <w:t xml:space="preserve"> and financial groups. </w:t>
      </w:r>
    </w:p>
    <w:p w14:paraId="1BEC7D7E" w14:textId="77777777" w:rsidR="00660715" w:rsidRPr="00427E52" w:rsidRDefault="00427E52" w:rsidP="00660715">
      <w:pPr>
        <w:pStyle w:val="Paragrafoelenco"/>
        <w:numPr>
          <w:ilvl w:val="0"/>
          <w:numId w:val="4"/>
        </w:numPr>
        <w:ind w:left="284" w:hanging="284"/>
        <w:rPr>
          <w:lang w:val="en-US"/>
        </w:rPr>
      </w:pPr>
      <w:r w:rsidRPr="00660715">
        <w:rPr>
          <w:iCs/>
          <w:lang w:val="en-US"/>
        </w:rPr>
        <w:t xml:space="preserve">The strategic development of a communication project: from the brief to the idea. </w:t>
      </w:r>
    </w:p>
    <w:p w14:paraId="0F5A43D7" w14:textId="77777777" w:rsidR="00660715" w:rsidRPr="00427E52" w:rsidRDefault="00427E52" w:rsidP="00660715">
      <w:pPr>
        <w:pStyle w:val="Paragrafoelenco"/>
        <w:numPr>
          <w:ilvl w:val="0"/>
          <w:numId w:val="4"/>
        </w:numPr>
        <w:ind w:left="284" w:hanging="284"/>
        <w:rPr>
          <w:lang w:val="en-US"/>
        </w:rPr>
      </w:pPr>
      <w:r w:rsidRPr="00660715">
        <w:rPr>
          <w:iCs/>
          <w:lang w:val="en-US"/>
        </w:rPr>
        <w:t xml:space="preserve">Architecture and brand hierarchy. Brand management in global organizations </w:t>
      </w:r>
    </w:p>
    <w:p w14:paraId="55D10EEF" w14:textId="1A13F2B5" w:rsidR="00427E52" w:rsidRPr="00660715" w:rsidRDefault="00427E52" w:rsidP="00660715">
      <w:pPr>
        <w:pStyle w:val="Paragrafoelenco"/>
        <w:numPr>
          <w:ilvl w:val="0"/>
          <w:numId w:val="4"/>
        </w:numPr>
        <w:ind w:left="284" w:hanging="284"/>
        <w:rPr>
          <w:lang w:val="en-US"/>
        </w:rPr>
      </w:pPr>
      <w:r w:rsidRPr="00660715">
        <w:rPr>
          <w:iCs/>
          <w:lang w:val="en-US"/>
        </w:rPr>
        <w:t>Advertising ethics: codes and independent regulators.</w:t>
      </w:r>
    </w:p>
    <w:p w14:paraId="0E8BC1B2" w14:textId="7DE859FC" w:rsidR="00706954" w:rsidRPr="00CC158F" w:rsidRDefault="00BF0FC3">
      <w:pPr>
        <w:spacing w:before="120"/>
      </w:pPr>
      <w:r w:rsidRPr="00CC158F">
        <w:rPr>
          <w:smallCaps/>
        </w:rPr>
        <w:tab/>
      </w:r>
      <w:r w:rsidRPr="00CC158F">
        <w:t>Application</w:t>
      </w:r>
    </w:p>
    <w:p w14:paraId="22928A1B" w14:textId="77777777" w:rsidR="00706954" w:rsidRPr="00CC158F" w:rsidRDefault="00BF0FC3">
      <w:pPr>
        <w:rPr>
          <w:smallCaps/>
          <w:sz w:val="18"/>
        </w:rPr>
      </w:pPr>
      <w:r w:rsidRPr="00CC158F">
        <w:t>Group project work on a real business case commissioned by a business partner.</w:t>
      </w:r>
    </w:p>
    <w:p w14:paraId="6AC8E960" w14:textId="77777777" w:rsidR="00706954" w:rsidRPr="00CC158F" w:rsidRDefault="00BF0FC3">
      <w:pPr>
        <w:spacing w:before="240"/>
        <w:rPr>
          <w:smallCaps/>
          <w:lang w:val="it-IT"/>
        </w:rPr>
      </w:pPr>
      <w:r w:rsidRPr="00CC158F">
        <w:rPr>
          <w:smallCaps/>
          <w:sz w:val="18"/>
          <w:lang w:val="it-IT"/>
        </w:rPr>
        <w:t xml:space="preserve">Module II: </w:t>
      </w:r>
      <w:r w:rsidRPr="00CC158F">
        <w:rPr>
          <w:i/>
          <w:lang w:val="it-IT"/>
        </w:rPr>
        <w:t>Professor Roberto Paolo Nelli</w:t>
      </w:r>
    </w:p>
    <w:p w14:paraId="38ADF13A" w14:textId="77777777" w:rsidR="00706954" w:rsidRPr="00CC158F" w:rsidRDefault="00BF0FC3">
      <w:pPr>
        <w:spacing w:before="120"/>
      </w:pPr>
      <w:r w:rsidRPr="00CC158F">
        <w:rPr>
          <w:smallCaps/>
          <w:lang w:val="it-IT"/>
        </w:rPr>
        <w:tab/>
      </w:r>
      <w:r w:rsidRPr="00CC158F">
        <w:t>Core concepts</w:t>
      </w:r>
    </w:p>
    <w:p w14:paraId="040C0089" w14:textId="4E83E954" w:rsidR="00706954" w:rsidRPr="00CC158F" w:rsidRDefault="00BF0FC3">
      <w:r w:rsidRPr="00CC158F">
        <w:t>–</w:t>
      </w:r>
      <w:r w:rsidRPr="00CC158F">
        <w:tab/>
        <w:t>C</w:t>
      </w:r>
      <w:r w:rsidR="00427E52">
        <w:t>orporate c</w:t>
      </w:r>
      <w:r w:rsidRPr="00CC158F">
        <w:t xml:space="preserve">ommunications: implications for </w:t>
      </w:r>
      <w:r w:rsidR="00427E52">
        <w:t>value</w:t>
      </w:r>
      <w:r w:rsidRPr="00CC158F">
        <w:t xml:space="preserve"> and </w:t>
      </w:r>
      <w:r w:rsidR="00427E52">
        <w:t>relations</w:t>
      </w:r>
      <w:r w:rsidRPr="00CC158F">
        <w:t>.</w:t>
      </w:r>
    </w:p>
    <w:p w14:paraId="5B7D3FAA" w14:textId="77777777" w:rsidR="002A0618" w:rsidRPr="00CC158F" w:rsidRDefault="00BF0FC3" w:rsidP="002A0618">
      <w:pPr>
        <w:ind w:left="284" w:hanging="284"/>
        <w:rPr>
          <w:strike/>
        </w:rPr>
      </w:pPr>
      <w:r w:rsidRPr="00CC158F">
        <w:t>–</w:t>
      </w:r>
      <w:r w:rsidRPr="00CC158F">
        <w:tab/>
        <w:t>Communications in Italian small and medium-sized companies</w:t>
      </w:r>
      <w:r w:rsidRPr="00CC158F">
        <w:rPr>
          <w:strike/>
        </w:rPr>
        <w:t>.</w:t>
      </w:r>
    </w:p>
    <w:p w14:paraId="6F0049ED" w14:textId="77777777" w:rsidR="007B15BF" w:rsidRPr="00CC158F" w:rsidRDefault="007B15BF" w:rsidP="007B15BF">
      <w:pPr>
        <w:tabs>
          <w:tab w:val="clear" w:pos="284"/>
        </w:tabs>
        <w:suppressAutoHyphens w:val="0"/>
        <w:ind w:left="284" w:hanging="284"/>
        <w:rPr>
          <w:rFonts w:ascii="Times New Roman" w:eastAsia="Calibri" w:hAnsi="Times New Roman"/>
          <w:kern w:val="0"/>
          <w:szCs w:val="22"/>
        </w:rPr>
      </w:pPr>
      <w:r w:rsidRPr="00CC158F">
        <w:rPr>
          <w:rFonts w:ascii="Times New Roman" w:hAnsi="Times New Roman"/>
          <w:szCs w:val="22"/>
        </w:rPr>
        <w:t>–</w:t>
      </w:r>
      <w:r w:rsidRPr="00CC158F">
        <w:rPr>
          <w:rFonts w:ascii="Times New Roman" w:hAnsi="Times New Roman"/>
          <w:szCs w:val="22"/>
        </w:rPr>
        <w:tab/>
        <w:t>Internal communication in Italian large companies.</w:t>
      </w:r>
    </w:p>
    <w:p w14:paraId="7920FBE2" w14:textId="77777777" w:rsidR="007B15BF" w:rsidRPr="00CC158F" w:rsidRDefault="002A0618" w:rsidP="007B15BF">
      <w:pPr>
        <w:tabs>
          <w:tab w:val="clear" w:pos="284"/>
        </w:tabs>
        <w:suppressAutoHyphens w:val="0"/>
        <w:ind w:left="284" w:hanging="284"/>
        <w:rPr>
          <w:rFonts w:ascii="Times New Roman" w:eastAsia="Calibri" w:hAnsi="Times New Roman"/>
          <w:kern w:val="0"/>
          <w:szCs w:val="22"/>
        </w:rPr>
      </w:pPr>
      <w:r w:rsidRPr="00CC158F">
        <w:rPr>
          <w:rFonts w:ascii="Times New Roman" w:hAnsi="Times New Roman"/>
          <w:szCs w:val="22"/>
        </w:rPr>
        <w:t>–</w:t>
      </w:r>
      <w:r w:rsidRPr="00CC158F">
        <w:rPr>
          <w:rFonts w:ascii="Times New Roman" w:hAnsi="Times New Roman"/>
          <w:szCs w:val="22"/>
        </w:rPr>
        <w:tab/>
        <w:t>Corporate reputation and media reputation.</w:t>
      </w:r>
    </w:p>
    <w:p w14:paraId="016C17CC" w14:textId="77777777" w:rsidR="00706954" w:rsidRPr="00CC158F" w:rsidRDefault="00BF0FC3">
      <w:pPr>
        <w:spacing w:before="120"/>
      </w:pPr>
      <w:r w:rsidRPr="00CC158F">
        <w:rPr>
          <w:smallCaps/>
        </w:rPr>
        <w:tab/>
      </w:r>
      <w:r w:rsidRPr="00CC158F">
        <w:t>Special study</w:t>
      </w:r>
    </w:p>
    <w:p w14:paraId="2AD9A8FB" w14:textId="69A12CC0" w:rsidR="00706954" w:rsidRPr="00CC158F" w:rsidRDefault="00BF0FC3">
      <w:r w:rsidRPr="00CC158F">
        <w:t>–</w:t>
      </w:r>
      <w:r w:rsidRPr="00CC158F">
        <w:tab/>
        <w:t xml:space="preserve">Product placement: concept, </w:t>
      </w:r>
      <w:proofErr w:type="gramStart"/>
      <w:r w:rsidRPr="00CC158F">
        <w:t>detail</w:t>
      </w:r>
      <w:proofErr w:type="gramEnd"/>
      <w:r w:rsidRPr="00CC158F">
        <w:t xml:space="preserve"> and </w:t>
      </w:r>
      <w:r w:rsidR="00660715">
        <w:t>models</w:t>
      </w:r>
      <w:r w:rsidRPr="00CC158F">
        <w:t>.</w:t>
      </w:r>
    </w:p>
    <w:p w14:paraId="7B345DAD" w14:textId="77777777" w:rsidR="00706954" w:rsidRPr="00CC158F" w:rsidRDefault="00BF0FC3">
      <w:pPr>
        <w:spacing w:before="240" w:after="120" w:line="220" w:lineRule="exact"/>
      </w:pPr>
      <w:r w:rsidRPr="00CC158F">
        <w:rPr>
          <w:b/>
          <w:i/>
          <w:sz w:val="18"/>
        </w:rPr>
        <w:t>READING LIST</w:t>
      </w:r>
    </w:p>
    <w:p w14:paraId="22FABFE8" w14:textId="77777777" w:rsidR="00706954" w:rsidRPr="00CC158F" w:rsidRDefault="00BF0FC3">
      <w:pPr>
        <w:pStyle w:val="Testo1"/>
        <w:rPr>
          <w:smallCaps/>
          <w:spacing w:val="-5"/>
          <w:sz w:val="16"/>
        </w:rPr>
      </w:pPr>
      <w:r w:rsidRPr="00CC158F">
        <w:tab/>
        <w:t>Module I (</w:t>
      </w:r>
      <w:r w:rsidRPr="00CC158F">
        <w:rPr>
          <w:i/>
        </w:rPr>
        <w:t>students attending class on a regular basis</w:t>
      </w:r>
      <w:r w:rsidRPr="00CC158F">
        <w:t>):</w:t>
      </w:r>
    </w:p>
    <w:p w14:paraId="4D1FC2A6" w14:textId="77777777" w:rsidR="00660715" w:rsidRPr="00660715" w:rsidRDefault="00660715" w:rsidP="00660715">
      <w:pPr>
        <w:pStyle w:val="Testo1"/>
        <w:spacing w:line="240" w:lineRule="atLeast"/>
        <w:rPr>
          <w:spacing w:val="-5"/>
          <w:lang w:val="it-IT"/>
        </w:rPr>
      </w:pPr>
      <w:r w:rsidRPr="00660715">
        <w:rPr>
          <w:smallCaps/>
          <w:spacing w:val="-5"/>
          <w:sz w:val="16"/>
          <w:lang w:val="it-IT"/>
        </w:rPr>
        <w:t xml:space="preserve">R.C. Gambetti-S. </w:t>
      </w:r>
      <w:proofErr w:type="spellStart"/>
      <w:r w:rsidRPr="00660715">
        <w:rPr>
          <w:smallCaps/>
          <w:spacing w:val="-5"/>
          <w:sz w:val="16"/>
          <w:lang w:val="it-IT"/>
        </w:rPr>
        <w:t>Quigley</w:t>
      </w:r>
      <w:proofErr w:type="spellEnd"/>
      <w:r w:rsidRPr="00660715">
        <w:rPr>
          <w:smallCaps/>
          <w:spacing w:val="-5"/>
          <w:sz w:val="16"/>
          <w:lang w:val="it-IT"/>
        </w:rPr>
        <w:t xml:space="preserve"> </w:t>
      </w:r>
      <w:r w:rsidRPr="00660715">
        <w:rPr>
          <w:spacing w:val="-5"/>
          <w:lang w:val="it-IT"/>
        </w:rPr>
        <w:t>(</w:t>
      </w:r>
      <w:proofErr w:type="spellStart"/>
      <w:r w:rsidRPr="00660715">
        <w:rPr>
          <w:spacing w:val="-5"/>
          <w:lang w:val="it-IT"/>
        </w:rPr>
        <w:t>eds</w:t>
      </w:r>
      <w:proofErr w:type="spellEnd"/>
      <w:r w:rsidRPr="00660715">
        <w:rPr>
          <w:spacing w:val="-5"/>
          <w:lang w:val="it-IT"/>
        </w:rPr>
        <w:t>.),</w:t>
      </w:r>
      <w:r w:rsidRPr="00660715">
        <w:rPr>
          <w:i/>
          <w:spacing w:val="-5"/>
          <w:lang w:val="it-IT"/>
        </w:rPr>
        <w:t xml:space="preserve"> </w:t>
      </w:r>
      <w:proofErr w:type="spellStart"/>
      <w:r w:rsidRPr="00660715">
        <w:rPr>
          <w:i/>
          <w:spacing w:val="-5"/>
          <w:lang w:val="it-IT"/>
        </w:rPr>
        <w:t>Managing</w:t>
      </w:r>
      <w:proofErr w:type="spellEnd"/>
      <w:r w:rsidRPr="00660715">
        <w:rPr>
          <w:i/>
          <w:spacing w:val="-5"/>
          <w:lang w:val="it-IT"/>
        </w:rPr>
        <w:t xml:space="preserve"> corporate </w:t>
      </w:r>
      <w:proofErr w:type="spellStart"/>
      <w:r w:rsidRPr="00660715">
        <w:rPr>
          <w:i/>
          <w:spacing w:val="-5"/>
          <w:lang w:val="it-IT"/>
        </w:rPr>
        <w:t>communication</w:t>
      </w:r>
      <w:proofErr w:type="spellEnd"/>
      <w:r w:rsidRPr="00660715">
        <w:rPr>
          <w:i/>
          <w:spacing w:val="-5"/>
          <w:lang w:val="it-IT"/>
        </w:rPr>
        <w:t xml:space="preserve">: a cross-cultural </w:t>
      </w:r>
      <w:proofErr w:type="spellStart"/>
      <w:r w:rsidRPr="00660715">
        <w:rPr>
          <w:i/>
          <w:spacing w:val="-5"/>
          <w:lang w:val="it-IT"/>
        </w:rPr>
        <w:t>approach</w:t>
      </w:r>
      <w:proofErr w:type="spellEnd"/>
      <w:r w:rsidRPr="00660715">
        <w:rPr>
          <w:i/>
          <w:spacing w:val="-5"/>
          <w:lang w:val="it-IT"/>
        </w:rPr>
        <w:t>,</w:t>
      </w:r>
      <w:r w:rsidRPr="00660715">
        <w:rPr>
          <w:spacing w:val="-5"/>
          <w:lang w:val="it-IT"/>
        </w:rPr>
        <w:t xml:space="preserve"> </w:t>
      </w:r>
      <w:proofErr w:type="spellStart"/>
      <w:r w:rsidRPr="00660715">
        <w:rPr>
          <w:spacing w:val="-5"/>
          <w:lang w:val="it-IT"/>
        </w:rPr>
        <w:t>Palgrave</w:t>
      </w:r>
      <w:proofErr w:type="spellEnd"/>
      <w:r w:rsidRPr="00660715">
        <w:rPr>
          <w:spacing w:val="-5"/>
          <w:lang w:val="it-IT"/>
        </w:rPr>
        <w:t xml:space="preserve"> McMillan, London, 2012, (Capitoli 1 e 9).</w:t>
      </w:r>
    </w:p>
    <w:p w14:paraId="567B30FF" w14:textId="77777777" w:rsidR="00660715" w:rsidRPr="00660715" w:rsidRDefault="00660715" w:rsidP="00660715">
      <w:pPr>
        <w:rPr>
          <w:sz w:val="18"/>
          <w:szCs w:val="18"/>
          <w:shd w:val="clear" w:color="auto" w:fill="FFFFFF"/>
          <w:lang w:val="it-IT" w:eastAsia="it-IT"/>
        </w:rPr>
      </w:pPr>
      <w:r w:rsidRPr="00660715">
        <w:rPr>
          <w:rFonts w:ascii="inherit" w:hAnsi="inherit"/>
          <w:color w:val="000000"/>
          <w:sz w:val="16"/>
          <w:szCs w:val="16"/>
          <w:bdr w:val="none" w:sz="0" w:space="0" w:color="auto" w:frame="1"/>
          <w:lang w:val="it-IT"/>
        </w:rPr>
        <w:t>M.</w:t>
      </w:r>
      <w:r w:rsidRPr="00660715">
        <w:rPr>
          <w:smallCaps/>
          <w:noProof/>
          <w:sz w:val="16"/>
          <w:lang w:val="it-IT"/>
        </w:rPr>
        <w:t xml:space="preserve"> Lombardi</w:t>
      </w:r>
      <w:r w:rsidRPr="00660715">
        <w:rPr>
          <w:rFonts w:ascii="inherit" w:hAnsi="inherit"/>
          <w:color w:val="000000"/>
          <w:spacing w:val="-5"/>
          <w:sz w:val="16"/>
          <w:szCs w:val="16"/>
          <w:bdr w:val="none" w:sz="0" w:space="0" w:color="auto" w:frame="1"/>
          <w:lang w:val="it-IT"/>
        </w:rPr>
        <w:t xml:space="preserve"> &amp; </w:t>
      </w:r>
      <w:r w:rsidRPr="00660715">
        <w:rPr>
          <w:smallCaps/>
          <w:noProof/>
          <w:sz w:val="16"/>
          <w:lang w:val="it-IT"/>
        </w:rPr>
        <w:t>Mindshare</w:t>
      </w:r>
      <w:r w:rsidRPr="00660715">
        <w:rPr>
          <w:shd w:val="clear" w:color="auto" w:fill="FFFFFF"/>
          <w:lang w:val="it-IT" w:eastAsia="it-IT"/>
        </w:rPr>
        <w:t xml:space="preserve"> </w:t>
      </w:r>
      <w:r w:rsidRPr="00660715">
        <w:rPr>
          <w:i/>
          <w:iCs/>
          <w:sz w:val="18"/>
          <w:szCs w:val="18"/>
          <w:shd w:val="clear" w:color="auto" w:fill="FFFFFF"/>
          <w:lang w:val="it-IT" w:eastAsia="it-IT"/>
        </w:rPr>
        <w:t xml:space="preserve">Strategia in pubblicità. Dall’intelligenza, la magia. </w:t>
      </w:r>
      <w:proofErr w:type="spellStart"/>
      <w:r w:rsidRPr="00660715">
        <w:rPr>
          <w:sz w:val="18"/>
          <w:szCs w:val="18"/>
          <w:shd w:val="clear" w:color="auto" w:fill="FFFFFF"/>
          <w:lang w:val="it-IT" w:eastAsia="it-IT"/>
        </w:rPr>
        <w:t>FrancoAngeli</w:t>
      </w:r>
      <w:proofErr w:type="spellEnd"/>
      <w:r w:rsidRPr="00660715">
        <w:rPr>
          <w:shd w:val="clear" w:color="auto" w:fill="FFFFFF"/>
          <w:lang w:val="it-IT" w:eastAsia="it-IT"/>
        </w:rPr>
        <w:t xml:space="preserve">, </w:t>
      </w:r>
      <w:r w:rsidRPr="00660715">
        <w:rPr>
          <w:sz w:val="18"/>
          <w:szCs w:val="18"/>
          <w:shd w:val="clear" w:color="auto" w:fill="FFFFFF"/>
          <w:lang w:val="it-IT" w:eastAsia="it-IT"/>
        </w:rPr>
        <w:t>Milano, 2022 (Capp. 1,2,3,5).</w:t>
      </w:r>
    </w:p>
    <w:p w14:paraId="4F13868B" w14:textId="77777777" w:rsidR="00660715" w:rsidRPr="00B7698B" w:rsidRDefault="00660715" w:rsidP="00660715">
      <w:pPr>
        <w:autoSpaceDE w:val="0"/>
        <w:autoSpaceDN w:val="0"/>
        <w:adjustRightInd w:val="0"/>
        <w:spacing w:line="240" w:lineRule="auto"/>
        <w:jc w:val="left"/>
        <w:rPr>
          <w:rFonts w:cs="Í∆.¬˛"/>
          <w:color w:val="000000" w:themeColor="text1"/>
          <w:sz w:val="18"/>
          <w:szCs w:val="18"/>
          <w:lang w:val="en-US"/>
        </w:rPr>
      </w:pPr>
      <w:proofErr w:type="spellStart"/>
      <w:proofErr w:type="gramStart"/>
      <w:r w:rsidRPr="00B7698B">
        <w:rPr>
          <w:smallCaps/>
          <w:color w:val="000000" w:themeColor="text1"/>
          <w:sz w:val="18"/>
          <w:szCs w:val="18"/>
          <w:lang w:val="en-US"/>
        </w:rPr>
        <w:t>R.Batra</w:t>
      </w:r>
      <w:proofErr w:type="spellEnd"/>
      <w:proofErr w:type="gramEnd"/>
      <w:r w:rsidRPr="00B7698B">
        <w:rPr>
          <w:smallCaps/>
          <w:color w:val="000000" w:themeColor="text1"/>
          <w:sz w:val="18"/>
          <w:szCs w:val="18"/>
          <w:lang w:val="en-US"/>
        </w:rPr>
        <w:t xml:space="preserve">, </w:t>
      </w:r>
      <w:r w:rsidRPr="00B7698B">
        <w:rPr>
          <w:rFonts w:cs="Í∆.¬˛"/>
          <w:color w:val="000000" w:themeColor="text1"/>
          <w:sz w:val="18"/>
          <w:szCs w:val="18"/>
          <w:lang w:val="en-US"/>
        </w:rPr>
        <w:t>Integrating Marketing Communications: New Findings, New Lessons and New</w:t>
      </w:r>
    </w:p>
    <w:p w14:paraId="3B1D6F84" w14:textId="77777777" w:rsidR="00660715" w:rsidRPr="00B7698B" w:rsidRDefault="00660715" w:rsidP="00660715">
      <w:pPr>
        <w:pStyle w:val="Testo2"/>
        <w:spacing w:line="240" w:lineRule="atLeast"/>
        <w:ind w:left="284" w:hanging="284"/>
        <w:rPr>
          <w:smallCaps/>
          <w:color w:val="000000" w:themeColor="text1"/>
          <w:szCs w:val="18"/>
          <w:highlight w:val="yellow"/>
          <w:lang w:val="en-US"/>
        </w:rPr>
      </w:pPr>
      <w:r w:rsidRPr="00B7698B">
        <w:rPr>
          <w:rFonts w:cs="Í∆.¬˛"/>
          <w:color w:val="000000" w:themeColor="text1"/>
          <w:szCs w:val="18"/>
          <w:lang w:val="en-US"/>
        </w:rPr>
        <w:t>Ideas, in Journal of Marketing · July 2016</w:t>
      </w:r>
    </w:p>
    <w:p w14:paraId="734BFFCE" w14:textId="77777777" w:rsidR="00660715" w:rsidRPr="00660715" w:rsidRDefault="00660715" w:rsidP="00660715">
      <w:pPr>
        <w:pStyle w:val="Testo1"/>
        <w:rPr>
          <w:lang w:val="it-IT"/>
        </w:rPr>
      </w:pPr>
      <w:r w:rsidRPr="00660715">
        <w:rPr>
          <w:spacing w:val="-5"/>
          <w:szCs w:val="18"/>
          <w:lang w:val="it-IT"/>
        </w:rPr>
        <w:t>Materiale integrativo</w:t>
      </w:r>
      <w:r w:rsidRPr="00660715">
        <w:rPr>
          <w:smallCaps/>
          <w:spacing w:val="-5"/>
          <w:szCs w:val="18"/>
          <w:lang w:val="it-IT"/>
        </w:rPr>
        <w:t xml:space="preserve"> </w:t>
      </w:r>
      <w:r w:rsidRPr="00660715">
        <w:rPr>
          <w:spacing w:val="-5"/>
          <w:szCs w:val="18"/>
          <w:lang w:val="it-IT"/>
        </w:rPr>
        <w:t xml:space="preserve">reso disponibile nell’aula </w:t>
      </w:r>
      <w:proofErr w:type="spellStart"/>
      <w:r w:rsidRPr="00660715">
        <w:rPr>
          <w:spacing w:val="-5"/>
          <w:szCs w:val="18"/>
          <w:lang w:val="it-IT"/>
        </w:rPr>
        <w:t>blackboard</w:t>
      </w:r>
      <w:proofErr w:type="spellEnd"/>
      <w:r w:rsidRPr="00660715">
        <w:rPr>
          <w:spacing w:val="-5"/>
          <w:szCs w:val="18"/>
          <w:lang w:val="it-IT"/>
        </w:rPr>
        <w:t xml:space="preserve"> del docente</w:t>
      </w:r>
      <w:r w:rsidRPr="00660715">
        <w:rPr>
          <w:szCs w:val="18"/>
          <w:lang w:val="it-IT"/>
        </w:rPr>
        <w:t>.</w:t>
      </w:r>
    </w:p>
    <w:p w14:paraId="56BDCA55" w14:textId="77777777" w:rsidR="00660715" w:rsidRPr="00CC158F" w:rsidRDefault="00660715" w:rsidP="00660715">
      <w:pPr>
        <w:pStyle w:val="Testo1"/>
        <w:spacing w:before="120"/>
        <w:rPr>
          <w:smallCaps/>
          <w:spacing w:val="-5"/>
          <w:sz w:val="16"/>
        </w:rPr>
      </w:pPr>
      <w:r w:rsidRPr="00CC158F">
        <w:tab/>
        <w:t>Module I (</w:t>
      </w:r>
      <w:r w:rsidRPr="00CC158F">
        <w:rPr>
          <w:i/>
        </w:rPr>
        <w:t>students not attending class on a regular basis</w:t>
      </w:r>
      <w:r w:rsidRPr="00CC158F">
        <w:t>):</w:t>
      </w:r>
    </w:p>
    <w:p w14:paraId="5D156D43" w14:textId="77777777" w:rsidR="00660715" w:rsidRPr="00660715" w:rsidRDefault="00660715" w:rsidP="00660715">
      <w:pPr>
        <w:rPr>
          <w:sz w:val="18"/>
          <w:szCs w:val="18"/>
          <w:shd w:val="clear" w:color="auto" w:fill="FFFFFF"/>
          <w:lang w:val="it-IT" w:eastAsia="it-IT"/>
        </w:rPr>
      </w:pPr>
      <w:r w:rsidRPr="00660715">
        <w:rPr>
          <w:rFonts w:ascii="inherit" w:hAnsi="inherit"/>
          <w:color w:val="000000"/>
          <w:sz w:val="16"/>
          <w:szCs w:val="16"/>
          <w:bdr w:val="none" w:sz="0" w:space="0" w:color="auto" w:frame="1"/>
          <w:lang w:val="it-IT"/>
        </w:rPr>
        <w:t>M.</w:t>
      </w:r>
      <w:r w:rsidRPr="00660715">
        <w:rPr>
          <w:smallCaps/>
          <w:noProof/>
          <w:sz w:val="16"/>
          <w:lang w:val="it-IT"/>
        </w:rPr>
        <w:t xml:space="preserve"> Lombardi</w:t>
      </w:r>
      <w:r w:rsidRPr="00660715">
        <w:rPr>
          <w:rFonts w:ascii="inherit" w:hAnsi="inherit"/>
          <w:color w:val="000000"/>
          <w:spacing w:val="-5"/>
          <w:sz w:val="16"/>
          <w:szCs w:val="16"/>
          <w:bdr w:val="none" w:sz="0" w:space="0" w:color="auto" w:frame="1"/>
          <w:lang w:val="it-IT"/>
        </w:rPr>
        <w:t xml:space="preserve"> &amp; </w:t>
      </w:r>
      <w:r w:rsidRPr="00660715">
        <w:rPr>
          <w:smallCaps/>
          <w:noProof/>
          <w:sz w:val="16"/>
          <w:lang w:val="it-IT"/>
        </w:rPr>
        <w:t>Mindshare</w:t>
      </w:r>
      <w:r w:rsidRPr="00660715">
        <w:rPr>
          <w:shd w:val="clear" w:color="auto" w:fill="FFFFFF"/>
          <w:lang w:val="it-IT" w:eastAsia="it-IT"/>
        </w:rPr>
        <w:t xml:space="preserve"> </w:t>
      </w:r>
      <w:r w:rsidRPr="00660715">
        <w:rPr>
          <w:i/>
          <w:iCs/>
          <w:sz w:val="18"/>
          <w:szCs w:val="18"/>
          <w:shd w:val="clear" w:color="auto" w:fill="FFFFFF"/>
          <w:lang w:val="it-IT" w:eastAsia="it-IT"/>
        </w:rPr>
        <w:t xml:space="preserve">Strategia in pubblicità. Dall’intelligenza, la magia. </w:t>
      </w:r>
      <w:proofErr w:type="spellStart"/>
      <w:r w:rsidRPr="00660715">
        <w:rPr>
          <w:sz w:val="18"/>
          <w:szCs w:val="18"/>
          <w:shd w:val="clear" w:color="auto" w:fill="FFFFFF"/>
          <w:lang w:val="it-IT" w:eastAsia="it-IT"/>
        </w:rPr>
        <w:t>FrancoAngeli</w:t>
      </w:r>
      <w:proofErr w:type="spellEnd"/>
      <w:r w:rsidRPr="00660715">
        <w:rPr>
          <w:shd w:val="clear" w:color="auto" w:fill="FFFFFF"/>
          <w:lang w:val="it-IT" w:eastAsia="it-IT"/>
        </w:rPr>
        <w:t xml:space="preserve">, </w:t>
      </w:r>
      <w:r w:rsidRPr="00660715">
        <w:rPr>
          <w:sz w:val="18"/>
          <w:szCs w:val="18"/>
          <w:shd w:val="clear" w:color="auto" w:fill="FFFFFF"/>
          <w:lang w:val="it-IT" w:eastAsia="it-IT"/>
        </w:rPr>
        <w:t>Milano, 2022 (Capp. 1,2,3,5).</w:t>
      </w:r>
    </w:p>
    <w:p w14:paraId="1A0D893F" w14:textId="77777777" w:rsidR="00660715" w:rsidRPr="00D7169D" w:rsidRDefault="00660715" w:rsidP="00660715">
      <w:pPr>
        <w:pStyle w:val="NormaleWeb"/>
        <w:spacing w:before="0" w:beforeAutospacing="0" w:after="0" w:afterAutospacing="0" w:line="240" w:lineRule="atLeast"/>
        <w:ind w:left="284" w:hanging="284"/>
        <w:jc w:val="both"/>
        <w:rPr>
          <w:rFonts w:ascii="Times" w:hAnsi="Times"/>
          <w:color w:val="000000"/>
          <w:sz w:val="18"/>
          <w:szCs w:val="18"/>
          <w:lang w:val="en-US"/>
        </w:rPr>
      </w:pPr>
      <w:r>
        <w:rPr>
          <w:rFonts w:ascii="inherit" w:hAnsi="inherit"/>
          <w:color w:val="000000"/>
          <w:sz w:val="16"/>
          <w:szCs w:val="16"/>
          <w:bdr w:val="none" w:sz="0" w:space="0" w:color="auto" w:frame="1"/>
          <w:lang w:val="en-US"/>
        </w:rPr>
        <w:lastRenderedPageBreak/>
        <w:t>K</w:t>
      </w:r>
      <w:r w:rsidRPr="00B7698B">
        <w:rPr>
          <w:rFonts w:ascii="Times" w:hAnsi="Times"/>
          <w:smallCaps/>
          <w:noProof/>
          <w:sz w:val="16"/>
          <w:szCs w:val="20"/>
          <w:lang w:val="en-US"/>
        </w:rPr>
        <w:t>.L Keller</w:t>
      </w:r>
      <w:r>
        <w:rPr>
          <w:rFonts w:ascii="inherit" w:hAnsi="inherit"/>
          <w:color w:val="000000"/>
          <w:spacing w:val="-5"/>
          <w:sz w:val="16"/>
          <w:szCs w:val="16"/>
          <w:bdr w:val="none" w:sz="0" w:space="0" w:color="auto" w:frame="1"/>
          <w:lang w:val="en-US"/>
        </w:rPr>
        <w:t>,</w:t>
      </w:r>
      <w:r>
        <w:rPr>
          <w:rStyle w:val="apple-converted-space"/>
          <w:rFonts w:ascii="inherit" w:hAnsi="inherit"/>
          <w:i/>
          <w:iCs/>
          <w:color w:val="000000"/>
          <w:spacing w:val="-5"/>
          <w:sz w:val="18"/>
          <w:szCs w:val="18"/>
          <w:bdr w:val="none" w:sz="0" w:space="0" w:color="auto" w:frame="1"/>
          <w:lang w:val="en-US"/>
        </w:rPr>
        <w:t> </w:t>
      </w:r>
      <w:r>
        <w:rPr>
          <w:rFonts w:ascii="inherit" w:hAnsi="inherit"/>
          <w:i/>
          <w:iCs/>
          <w:color w:val="000000"/>
          <w:spacing w:val="-5"/>
          <w:sz w:val="18"/>
          <w:szCs w:val="18"/>
          <w:bdr w:val="none" w:sz="0" w:space="0" w:color="auto" w:frame="1"/>
          <w:lang w:val="en-US"/>
        </w:rPr>
        <w:t>Strategic Brand Management,</w:t>
      </w:r>
      <w:r>
        <w:rPr>
          <w:rStyle w:val="apple-converted-space"/>
          <w:rFonts w:ascii="inherit" w:hAnsi="inherit"/>
          <w:i/>
          <w:iCs/>
          <w:color w:val="000000"/>
          <w:spacing w:val="-5"/>
          <w:sz w:val="18"/>
          <w:szCs w:val="18"/>
          <w:bdr w:val="none" w:sz="0" w:space="0" w:color="auto" w:frame="1"/>
          <w:lang w:val="en-US"/>
        </w:rPr>
        <w:t> </w:t>
      </w:r>
      <w:r>
        <w:rPr>
          <w:rFonts w:ascii="inherit" w:hAnsi="inherit"/>
          <w:color w:val="000000"/>
          <w:spacing w:val="-5"/>
          <w:sz w:val="18"/>
          <w:szCs w:val="18"/>
          <w:bdr w:val="none" w:sz="0" w:space="0" w:color="auto" w:frame="1"/>
          <w:lang w:val="en-US"/>
        </w:rPr>
        <w:t>Pearson, 5</w:t>
      </w:r>
      <w:r w:rsidRPr="00B7698B">
        <w:rPr>
          <w:rFonts w:ascii="inherit" w:hAnsi="inherit"/>
          <w:color w:val="000000"/>
          <w:spacing w:val="-5"/>
          <w:sz w:val="18"/>
          <w:szCs w:val="18"/>
          <w:bdr w:val="none" w:sz="0" w:space="0" w:color="auto" w:frame="1"/>
          <w:vertAlign w:val="superscript"/>
          <w:lang w:val="en-US"/>
        </w:rPr>
        <w:t>th</w:t>
      </w:r>
      <w:r>
        <w:rPr>
          <w:rFonts w:ascii="inherit" w:hAnsi="inherit"/>
          <w:color w:val="000000"/>
          <w:spacing w:val="-5"/>
          <w:sz w:val="18"/>
          <w:szCs w:val="18"/>
          <w:bdr w:val="none" w:sz="0" w:space="0" w:color="auto" w:frame="1"/>
          <w:lang w:val="en-US"/>
        </w:rPr>
        <w:t xml:space="preserve"> ed. 2020. (</w:t>
      </w:r>
      <w:r w:rsidRPr="00FA086D">
        <w:rPr>
          <w:rFonts w:ascii="inherit" w:hAnsi="inherit"/>
          <w:color w:val="000000"/>
          <w:spacing w:val="-5"/>
          <w:sz w:val="18"/>
          <w:szCs w:val="18"/>
          <w:bdr w:val="none" w:sz="0" w:space="0" w:color="auto" w:frame="1"/>
          <w:lang w:val="en-US"/>
        </w:rPr>
        <w:t>Introduction, 1, 2, 3,</w:t>
      </w:r>
      <w:r>
        <w:rPr>
          <w:rFonts w:ascii="inherit" w:hAnsi="inherit"/>
          <w:color w:val="000000"/>
          <w:spacing w:val="-5"/>
          <w:sz w:val="18"/>
          <w:szCs w:val="18"/>
          <w:bdr w:val="none" w:sz="0" w:space="0" w:color="auto" w:frame="1"/>
          <w:lang w:val="en-US"/>
        </w:rPr>
        <w:t xml:space="preserve"> 4, 5, 7, 9, 10, 11, 12, 16) </w:t>
      </w:r>
    </w:p>
    <w:p w14:paraId="1456EA90" w14:textId="77777777" w:rsidR="00660715" w:rsidRPr="00CA562F" w:rsidRDefault="00660715" w:rsidP="00660715">
      <w:pPr>
        <w:pStyle w:val="Testo1"/>
        <w:spacing w:line="240" w:lineRule="atLeast"/>
        <w:rPr>
          <w:spacing w:val="-5"/>
          <w:lang w:val="en-US"/>
        </w:rPr>
      </w:pPr>
      <w:r w:rsidRPr="006264E9">
        <w:rPr>
          <w:smallCaps/>
          <w:spacing w:val="-5"/>
          <w:sz w:val="16"/>
          <w:lang w:val="en-US"/>
        </w:rPr>
        <w:t xml:space="preserve">R.C. Gambetti-S. </w:t>
      </w:r>
      <w:r w:rsidRPr="00CA562F">
        <w:rPr>
          <w:smallCaps/>
          <w:spacing w:val="-5"/>
          <w:sz w:val="16"/>
          <w:lang w:val="en-US"/>
        </w:rPr>
        <w:t xml:space="preserve">Quigley </w:t>
      </w:r>
      <w:r w:rsidRPr="00CA562F">
        <w:rPr>
          <w:spacing w:val="-5"/>
          <w:lang w:val="en-US"/>
        </w:rPr>
        <w:t>(eds.),</w:t>
      </w:r>
      <w:r w:rsidRPr="00CA562F">
        <w:rPr>
          <w:i/>
          <w:spacing w:val="-5"/>
          <w:lang w:val="en-US"/>
        </w:rPr>
        <w:t xml:space="preserve"> Managing corporate communication: a cross-cultural approach,</w:t>
      </w:r>
      <w:r w:rsidRPr="00CA562F">
        <w:rPr>
          <w:spacing w:val="-5"/>
          <w:lang w:val="en-US"/>
        </w:rPr>
        <w:t xml:space="preserve"> Palgrave McMillan, London, 2012 (</w:t>
      </w:r>
      <w:proofErr w:type="spellStart"/>
      <w:r w:rsidRPr="00CA562F">
        <w:rPr>
          <w:spacing w:val="-5"/>
          <w:lang w:val="en-US"/>
        </w:rPr>
        <w:t>Capitoli</w:t>
      </w:r>
      <w:proofErr w:type="spellEnd"/>
      <w:r w:rsidRPr="00CA562F">
        <w:rPr>
          <w:spacing w:val="-5"/>
          <w:lang w:val="en-US"/>
        </w:rPr>
        <w:t xml:space="preserve"> 1, 2, 9, 10).</w:t>
      </w:r>
    </w:p>
    <w:p w14:paraId="395B9318" w14:textId="77777777" w:rsidR="00706954" w:rsidRPr="00612B62" w:rsidRDefault="00BF0FC3" w:rsidP="00660715">
      <w:pPr>
        <w:pStyle w:val="Testo1"/>
        <w:spacing w:before="240"/>
        <w:rPr>
          <w:smallCaps/>
          <w:spacing w:val="-5"/>
          <w:sz w:val="16"/>
          <w:lang w:val="it-IT"/>
        </w:rPr>
      </w:pPr>
      <w:r w:rsidRPr="00CC158F">
        <w:tab/>
      </w:r>
      <w:r w:rsidRPr="00612B62">
        <w:rPr>
          <w:lang w:val="it-IT"/>
        </w:rPr>
        <w:t>Module II (all students):</w:t>
      </w:r>
    </w:p>
    <w:p w14:paraId="2FE2D23D" w14:textId="77777777" w:rsidR="00706954" w:rsidRPr="00CC158F" w:rsidRDefault="00BF0FC3">
      <w:pPr>
        <w:pStyle w:val="Testo1"/>
        <w:spacing w:line="240" w:lineRule="atLeast"/>
        <w:rPr>
          <w:smallCaps/>
          <w:spacing w:val="-5"/>
          <w:sz w:val="16"/>
          <w:lang w:val="it-IT"/>
        </w:rPr>
      </w:pPr>
      <w:r w:rsidRPr="00CC158F">
        <w:rPr>
          <w:smallCaps/>
          <w:sz w:val="16"/>
          <w:lang w:val="it-IT"/>
        </w:rPr>
        <w:t>R.P. Nelli,</w:t>
      </w:r>
      <w:r w:rsidRPr="00CC158F">
        <w:rPr>
          <w:i/>
          <w:lang w:val="it-IT"/>
        </w:rPr>
        <w:t xml:space="preserve"> La comunicazione come fattore di produzione delle piccole e medie imprese,</w:t>
      </w:r>
      <w:r w:rsidRPr="00CC158F">
        <w:rPr>
          <w:lang w:val="it-IT"/>
        </w:rPr>
        <w:t xml:space="preserve"> in </w:t>
      </w:r>
      <w:r w:rsidRPr="00CC158F">
        <w:rPr>
          <w:smallCaps/>
          <w:sz w:val="16"/>
          <w:lang w:val="it-IT"/>
        </w:rPr>
        <w:t>A. Mucelli</w:t>
      </w:r>
      <w:r w:rsidRPr="00CC158F">
        <w:rPr>
          <w:lang w:val="it-IT"/>
        </w:rPr>
        <w:t xml:space="preserve"> (compiled by), </w:t>
      </w:r>
      <w:r w:rsidRPr="00CC158F">
        <w:rPr>
          <w:i/>
          <w:lang w:val="it-IT"/>
        </w:rPr>
        <w:t>La comunicazione nell’economia d’azienda. Processi, strumenti, tecnologie</w:t>
      </w:r>
      <w:r w:rsidRPr="00CC158F">
        <w:rPr>
          <w:lang w:val="it-IT"/>
        </w:rPr>
        <w:t>, Giappichelli, Torino, 2000 (pages 251-281).</w:t>
      </w:r>
    </w:p>
    <w:p w14:paraId="2BA83831" w14:textId="36D6D89C" w:rsidR="00706954" w:rsidRPr="00CC158F" w:rsidRDefault="00BF0FC3">
      <w:pPr>
        <w:pStyle w:val="Testo1"/>
        <w:spacing w:line="240" w:lineRule="atLeast"/>
        <w:rPr>
          <w:smallCaps/>
          <w:spacing w:val="-5"/>
          <w:sz w:val="16"/>
          <w:lang w:val="it-IT"/>
        </w:rPr>
      </w:pPr>
      <w:r w:rsidRPr="00CC158F">
        <w:rPr>
          <w:smallCaps/>
          <w:sz w:val="16"/>
          <w:lang w:val="it-IT"/>
        </w:rPr>
        <w:t>R.P. Nelli,</w:t>
      </w:r>
      <w:r w:rsidRPr="00CC158F">
        <w:rPr>
          <w:i/>
          <w:lang w:val="it-IT"/>
        </w:rPr>
        <w:t xml:space="preserve"> Product Placement Made in Italy,</w:t>
      </w:r>
      <w:r w:rsidRPr="00CC158F">
        <w:rPr>
          <w:lang w:val="it-IT"/>
        </w:rPr>
        <w:t xml:space="preserve"> Edizioni Fondazione Ente dello Spettacolo, Rome, 2013 (I e III). </w:t>
      </w:r>
    </w:p>
    <w:p w14:paraId="6F8074F5" w14:textId="7C4C5A79" w:rsidR="007B15BF" w:rsidRPr="00CC158F" w:rsidRDefault="000C222D" w:rsidP="007B15BF">
      <w:pPr>
        <w:tabs>
          <w:tab w:val="clear" w:pos="284"/>
        </w:tabs>
        <w:suppressAutoHyphens w:val="0"/>
        <w:spacing w:line="240" w:lineRule="atLeast"/>
        <w:ind w:left="284" w:hanging="284"/>
        <w:rPr>
          <w:spacing w:val="-5"/>
          <w:kern w:val="0"/>
          <w:sz w:val="18"/>
          <w:lang w:val="it-IT"/>
        </w:rPr>
      </w:pPr>
      <w:r w:rsidRPr="00CC158F">
        <w:rPr>
          <w:smallCaps/>
          <w:sz w:val="16"/>
          <w:lang w:val="it-IT"/>
        </w:rPr>
        <w:t>R.P. Nelli</w:t>
      </w:r>
      <w:r w:rsidRPr="00CC158F">
        <w:rPr>
          <w:sz w:val="18"/>
          <w:lang w:val="it-IT"/>
        </w:rPr>
        <w:t>,</w:t>
      </w:r>
      <w:r w:rsidRPr="00CC158F">
        <w:rPr>
          <w:i/>
          <w:sz w:val="18"/>
          <w:lang w:val="it-IT"/>
        </w:rPr>
        <w:t xml:space="preserve"> Gli approcci strategici alla comunicazione interna nelle grandi imprese operanti in Italia,</w:t>
      </w:r>
      <w:r w:rsidRPr="00CC158F">
        <w:rPr>
          <w:sz w:val="18"/>
          <w:lang w:val="it-IT"/>
        </w:rPr>
        <w:t xml:space="preserve"> Research Paper, Università Cattolica, Milan, 2017.</w:t>
      </w:r>
    </w:p>
    <w:p w14:paraId="2E13CDF2" w14:textId="77777777" w:rsidR="007B15BF" w:rsidRPr="00CC158F" w:rsidRDefault="007B15BF" w:rsidP="007B15BF">
      <w:pPr>
        <w:tabs>
          <w:tab w:val="clear" w:pos="284"/>
        </w:tabs>
        <w:suppressAutoHyphens w:val="0"/>
        <w:spacing w:line="240" w:lineRule="atLeast"/>
        <w:ind w:left="284" w:hanging="284"/>
        <w:rPr>
          <w:spacing w:val="-5"/>
          <w:kern w:val="0"/>
          <w:sz w:val="18"/>
          <w:lang w:val="it-IT"/>
        </w:rPr>
      </w:pPr>
      <w:r w:rsidRPr="00CC158F">
        <w:rPr>
          <w:smallCaps/>
          <w:sz w:val="16"/>
          <w:lang w:val="it-IT"/>
        </w:rPr>
        <w:t>R.P. Nelli,</w:t>
      </w:r>
      <w:r w:rsidRPr="00CC158F">
        <w:rPr>
          <w:i/>
          <w:sz w:val="18"/>
          <w:lang w:val="it-IT"/>
        </w:rPr>
        <w:t xml:space="preserve"> Corporate reputation: valore per l’impresa,</w:t>
      </w:r>
      <w:r w:rsidRPr="00CC158F">
        <w:rPr>
          <w:sz w:val="18"/>
          <w:lang w:val="it-IT"/>
        </w:rPr>
        <w:t xml:space="preserve"> </w:t>
      </w:r>
      <w:r w:rsidRPr="00CC158F">
        <w:rPr>
          <w:i/>
          <w:sz w:val="18"/>
          <w:lang w:val="it-IT"/>
        </w:rPr>
        <w:t>garanzie per il consumatore</w:t>
      </w:r>
      <w:r w:rsidRPr="00CC158F">
        <w:rPr>
          <w:sz w:val="18"/>
          <w:lang w:val="it-IT"/>
        </w:rPr>
        <w:t xml:space="preserve">, </w:t>
      </w:r>
      <w:r w:rsidRPr="00CC158F">
        <w:rPr>
          <w:i/>
          <w:sz w:val="18"/>
          <w:lang w:val="it-IT"/>
        </w:rPr>
        <w:t xml:space="preserve">«Consumatori, Diritti e Mercato», </w:t>
      </w:r>
      <w:r w:rsidRPr="00CC158F">
        <w:rPr>
          <w:sz w:val="18"/>
          <w:lang w:val="it-IT"/>
        </w:rPr>
        <w:t>2012, 2, pp. 96-104.</w:t>
      </w:r>
    </w:p>
    <w:p w14:paraId="48D088F7" w14:textId="77777777" w:rsidR="006F1DD3" w:rsidRPr="00CC158F" w:rsidRDefault="006F1DD3" w:rsidP="006F1DD3">
      <w:pPr>
        <w:spacing w:line="220" w:lineRule="exact"/>
        <w:ind w:left="284" w:hanging="284"/>
        <w:rPr>
          <w:sz w:val="18"/>
        </w:rPr>
      </w:pPr>
      <w:r w:rsidRPr="00CC158F">
        <w:rPr>
          <w:rFonts w:ascii="Times New Roman" w:hAnsi="Times New Roman"/>
          <w:sz w:val="18"/>
        </w:rPr>
        <w:t>Supplementary material</w:t>
      </w:r>
      <w:r w:rsidRPr="00CC158F">
        <w:rPr>
          <w:rFonts w:ascii="Times New Roman" w:hAnsi="Times New Roman"/>
          <w:smallCaps/>
          <w:sz w:val="18"/>
        </w:rPr>
        <w:t xml:space="preserve"> </w:t>
      </w:r>
      <w:r w:rsidRPr="00CC158F">
        <w:rPr>
          <w:rFonts w:ascii="Times New Roman" w:hAnsi="Times New Roman"/>
          <w:sz w:val="18"/>
        </w:rPr>
        <w:t>made available on the lecturer's classroom blackboard.</w:t>
      </w:r>
    </w:p>
    <w:p w14:paraId="03235396" w14:textId="77777777" w:rsidR="00706954" w:rsidRPr="00CC158F" w:rsidRDefault="00BF0FC3">
      <w:pPr>
        <w:spacing w:before="240" w:after="120" w:line="220" w:lineRule="exact"/>
        <w:rPr>
          <w:sz w:val="18"/>
        </w:rPr>
      </w:pPr>
      <w:r w:rsidRPr="00CC158F">
        <w:rPr>
          <w:b/>
          <w:i/>
          <w:sz w:val="18"/>
        </w:rPr>
        <w:t>TEACHING METHOD</w:t>
      </w:r>
    </w:p>
    <w:p w14:paraId="7D4A4B86" w14:textId="77777777" w:rsidR="00706954" w:rsidRPr="00CC158F" w:rsidRDefault="00BF0FC3">
      <w:pPr>
        <w:spacing w:line="220" w:lineRule="exact"/>
        <w:ind w:firstLine="284"/>
        <w:rPr>
          <w:b/>
          <w:i/>
          <w:sz w:val="18"/>
        </w:rPr>
      </w:pPr>
      <w:r w:rsidRPr="00CC158F">
        <w:rPr>
          <w:sz w:val="18"/>
        </w:rPr>
        <w:t>Interactive lessons, presentation of case studies, group project work and organisation of presentations by external experts.</w:t>
      </w:r>
    </w:p>
    <w:p w14:paraId="26405011" w14:textId="77777777" w:rsidR="00B61850" w:rsidRPr="00CC158F" w:rsidRDefault="00B61850" w:rsidP="00B61850">
      <w:pPr>
        <w:spacing w:before="240" w:after="120" w:line="220" w:lineRule="exact"/>
        <w:rPr>
          <w:b/>
          <w:i/>
          <w:sz w:val="18"/>
        </w:rPr>
      </w:pPr>
      <w:r w:rsidRPr="00CC158F">
        <w:rPr>
          <w:b/>
          <w:i/>
          <w:sz w:val="18"/>
        </w:rPr>
        <w:t>ASSESSMENT METHOD AND CRITERIA</w:t>
      </w:r>
    </w:p>
    <w:p w14:paraId="0C4C5473" w14:textId="77777777" w:rsidR="00706954" w:rsidRPr="00CC158F" w:rsidRDefault="00BF0FC3" w:rsidP="0012710D">
      <w:pPr>
        <w:pStyle w:val="Testo2"/>
        <w:rPr>
          <w:rStyle w:val="hps"/>
        </w:rPr>
      </w:pPr>
      <w:r w:rsidRPr="00CC158F">
        <w:rPr>
          <w:rStyle w:val="hps"/>
          <w:szCs w:val="18"/>
        </w:rPr>
        <w:t>The exam includes</w:t>
      </w:r>
      <w:r w:rsidRPr="00CC158F">
        <w:t xml:space="preserve"> </w:t>
      </w:r>
      <w:r w:rsidRPr="00CC158F">
        <w:rPr>
          <w:rStyle w:val="hps"/>
          <w:szCs w:val="18"/>
        </w:rPr>
        <w:t>a</w:t>
      </w:r>
      <w:r w:rsidRPr="00CC158F">
        <w:t xml:space="preserve"> </w:t>
      </w:r>
      <w:r w:rsidRPr="00CC158F">
        <w:rPr>
          <w:rStyle w:val="hps"/>
          <w:szCs w:val="18"/>
        </w:rPr>
        <w:t>written test</w:t>
      </w:r>
      <w:r w:rsidRPr="00CC158F">
        <w:t xml:space="preserve"> </w:t>
      </w:r>
      <w:r w:rsidRPr="00CC158F">
        <w:rPr>
          <w:rStyle w:val="hps"/>
          <w:szCs w:val="18"/>
        </w:rPr>
        <w:t>consisting of four</w:t>
      </w:r>
      <w:r w:rsidRPr="00CC158F">
        <w:t xml:space="preserve"> open-ended</w:t>
      </w:r>
      <w:r w:rsidRPr="00CC158F">
        <w:rPr>
          <w:rStyle w:val="hps"/>
          <w:szCs w:val="18"/>
        </w:rPr>
        <w:t xml:space="preserve"> questions</w:t>
      </w:r>
      <w:r w:rsidRPr="00CC158F">
        <w:t xml:space="preserve"> </w:t>
      </w:r>
      <w:r w:rsidRPr="00CC158F">
        <w:rPr>
          <w:rStyle w:val="hps"/>
          <w:szCs w:val="18"/>
        </w:rPr>
        <w:t>on theory and</w:t>
      </w:r>
      <w:r w:rsidRPr="00CC158F">
        <w:t xml:space="preserve"> </w:t>
      </w:r>
      <w:r w:rsidRPr="00CC158F">
        <w:rPr>
          <w:rStyle w:val="hps"/>
          <w:szCs w:val="18"/>
        </w:rPr>
        <w:t>applications</w:t>
      </w:r>
      <w:r w:rsidRPr="00CC158F">
        <w:t xml:space="preserve">, two for </w:t>
      </w:r>
      <w:r w:rsidRPr="00CC158F">
        <w:rPr>
          <w:rStyle w:val="hps"/>
          <w:szCs w:val="18"/>
        </w:rPr>
        <w:t>each module</w:t>
      </w:r>
      <w:r w:rsidRPr="00CC158F">
        <w:t xml:space="preserve">. </w:t>
      </w:r>
      <w:r w:rsidRPr="00CC158F">
        <w:rPr>
          <w:rStyle w:val="hps"/>
          <w:szCs w:val="18"/>
        </w:rPr>
        <w:t>Each of the two</w:t>
      </w:r>
      <w:r w:rsidRPr="00CC158F">
        <w:t xml:space="preserve"> </w:t>
      </w:r>
      <w:r w:rsidRPr="00CC158F">
        <w:rPr>
          <w:rStyle w:val="hps"/>
          <w:szCs w:val="18"/>
        </w:rPr>
        <w:t>modules</w:t>
      </w:r>
      <w:r w:rsidRPr="00CC158F">
        <w:t xml:space="preserve"> </w:t>
      </w:r>
      <w:r w:rsidRPr="00CC158F">
        <w:rPr>
          <w:rStyle w:val="hps"/>
          <w:szCs w:val="18"/>
        </w:rPr>
        <w:t>provides</w:t>
      </w:r>
      <w:r w:rsidRPr="00CC158F">
        <w:t xml:space="preserve"> </w:t>
      </w:r>
      <w:r w:rsidRPr="00CC158F">
        <w:rPr>
          <w:rStyle w:val="hps"/>
          <w:szCs w:val="18"/>
        </w:rPr>
        <w:t>a</w:t>
      </w:r>
      <w:r w:rsidRPr="00CC158F">
        <w:t xml:space="preserve"> mark out of thirty </w:t>
      </w:r>
      <w:r w:rsidRPr="00CC158F">
        <w:rPr>
          <w:rStyle w:val="hps"/>
          <w:szCs w:val="18"/>
        </w:rPr>
        <w:t>that</w:t>
      </w:r>
      <w:r w:rsidRPr="00CC158F">
        <w:t xml:space="preserve"> </w:t>
      </w:r>
      <w:r w:rsidRPr="00CC158F">
        <w:rPr>
          <w:rStyle w:val="hps"/>
          <w:szCs w:val="18"/>
        </w:rPr>
        <w:t>weights 50%</w:t>
      </w:r>
      <w:r w:rsidRPr="00CC158F">
        <w:t xml:space="preserve"> </w:t>
      </w:r>
      <w:r w:rsidRPr="00CC158F">
        <w:rPr>
          <w:rStyle w:val="hps"/>
          <w:szCs w:val="18"/>
        </w:rPr>
        <w:t>of the final mark; the final mark is the average</w:t>
      </w:r>
      <w:r w:rsidRPr="00CC158F">
        <w:t xml:space="preserve"> of the marks</w:t>
      </w:r>
      <w:r w:rsidRPr="00CC158F">
        <w:rPr>
          <w:rStyle w:val="hps"/>
          <w:szCs w:val="18"/>
        </w:rPr>
        <w:t xml:space="preserve"> on the two</w:t>
      </w:r>
      <w:r w:rsidRPr="00CC158F">
        <w:t xml:space="preserve"> </w:t>
      </w:r>
      <w:r w:rsidRPr="00CC158F">
        <w:rPr>
          <w:rStyle w:val="hps"/>
          <w:szCs w:val="18"/>
        </w:rPr>
        <w:t>modules</w:t>
      </w:r>
      <w:r w:rsidRPr="00CC158F">
        <w:t>. The assessment criteria will focus on the student's knowledge of the basic contents, on their critical processing skill, and on their ability to draw links between the proposed contents as well as their use of appropriate language and terminology.</w:t>
      </w:r>
    </w:p>
    <w:p w14:paraId="67508310" w14:textId="77777777" w:rsidR="0012710D" w:rsidRPr="00CC158F" w:rsidRDefault="00BF0FC3" w:rsidP="0012710D">
      <w:pPr>
        <w:pStyle w:val="Testo2"/>
        <w:rPr>
          <w:kern w:val="0"/>
        </w:rPr>
      </w:pPr>
      <w:r w:rsidRPr="00CC158F">
        <w:rPr>
          <w:rStyle w:val="hps"/>
          <w:szCs w:val="18"/>
        </w:rPr>
        <w:t>With regard to the first module</w:t>
      </w:r>
      <w:r w:rsidRPr="00CC158F">
        <w:t>, the marks of attending students will weight 60% of the module's mark, while the group project contributes the remaining 40% of the module's mark. The group project involves the design of a brand communication activation plan based on the indications from a partner company. For the purposes of assessing the corporate project work, adherence to the requirements of the brief, the variety and depth of the proposal, and the originality and applicability of the ideas proposed will all contribute. The four factors will be assessed out of thirty, with each contributing 25% of the project's final mark. The marks for the group project will be differentiated to reflect the work and contribution of each student.</w:t>
      </w:r>
    </w:p>
    <w:p w14:paraId="16C0DB00" w14:textId="77777777" w:rsidR="00B61850" w:rsidRPr="00CC158F" w:rsidRDefault="00066A5B" w:rsidP="0012710D">
      <w:pPr>
        <w:pStyle w:val="Testo2"/>
        <w:rPr>
          <w:kern w:val="0"/>
        </w:rPr>
      </w:pPr>
      <w:r w:rsidRPr="00CC158F">
        <w:t>Since</w:t>
      </w:r>
      <w:r w:rsidR="0012710D" w:rsidRPr="00CC158F">
        <w:t xml:space="preserve"> non-attending students will not </w:t>
      </w:r>
      <w:r w:rsidRPr="00CC158F">
        <w:t xml:space="preserve">be </w:t>
      </w:r>
      <w:r w:rsidR="0012710D" w:rsidRPr="00CC158F">
        <w:t>participat</w:t>
      </w:r>
      <w:r w:rsidRPr="00CC158F">
        <w:t>ing</w:t>
      </w:r>
      <w:r w:rsidR="0012710D" w:rsidRPr="00CC158F">
        <w:t xml:space="preserve"> in a group task, </w:t>
      </w:r>
      <w:r w:rsidRPr="00CC158F">
        <w:t xml:space="preserve">their </w:t>
      </w:r>
      <w:r w:rsidR="0012710D" w:rsidRPr="00CC158F">
        <w:t>mark</w:t>
      </w:r>
      <w:r w:rsidRPr="00CC158F">
        <w:t>s</w:t>
      </w:r>
      <w:r w:rsidR="0012710D" w:rsidRPr="00CC158F">
        <w:t xml:space="preserve"> fo</w:t>
      </w:r>
      <w:r w:rsidRPr="00CC158F">
        <w:t>r</w:t>
      </w:r>
      <w:r w:rsidR="0012710D" w:rsidRPr="00CC158F">
        <w:t xml:space="preserve"> the module will be based on the written task.</w:t>
      </w:r>
    </w:p>
    <w:p w14:paraId="7F9E4ED6" w14:textId="77777777" w:rsidR="00B61850" w:rsidRPr="00CC158F" w:rsidRDefault="00B61850" w:rsidP="00B61850">
      <w:pPr>
        <w:spacing w:before="240" w:after="120" w:line="220" w:lineRule="exact"/>
        <w:rPr>
          <w:b/>
          <w:i/>
          <w:sz w:val="18"/>
        </w:rPr>
      </w:pPr>
      <w:r w:rsidRPr="00CC158F">
        <w:rPr>
          <w:b/>
          <w:i/>
          <w:sz w:val="18"/>
        </w:rPr>
        <w:t>NOTES AND PREREQUISITES</w:t>
      </w:r>
    </w:p>
    <w:p w14:paraId="77435EA6" w14:textId="77777777" w:rsidR="006F1DD3" w:rsidRPr="00CC158F" w:rsidRDefault="006F1DD3" w:rsidP="006F1DD3">
      <w:pPr>
        <w:spacing w:line="220" w:lineRule="exact"/>
        <w:ind w:firstLine="284"/>
        <w:rPr>
          <w:sz w:val="18"/>
        </w:rPr>
      </w:pPr>
      <w:r w:rsidRPr="00CC158F">
        <w:rPr>
          <w:sz w:val="18"/>
        </w:rPr>
        <w:lastRenderedPageBreak/>
        <w:t>The student must possess a basic knowledge of the concepts of business, the consumer and the market.</w:t>
      </w:r>
    </w:p>
    <w:p w14:paraId="6E9310B2" w14:textId="77777777" w:rsidR="006F1DD3" w:rsidRPr="00CC158F" w:rsidRDefault="006F1DD3" w:rsidP="006F1DD3">
      <w:pPr>
        <w:spacing w:line="220" w:lineRule="exact"/>
        <w:ind w:firstLine="284"/>
        <w:rPr>
          <w:sz w:val="18"/>
        </w:rPr>
      </w:pPr>
      <w:r w:rsidRPr="00CC158F">
        <w:rPr>
          <w:sz w:val="18"/>
        </w:rPr>
        <w:t>Course attendance is strongly recommended, through the active participation in lectures.</w:t>
      </w:r>
    </w:p>
    <w:p w14:paraId="1AF46963" w14:textId="77777777" w:rsidR="0012710D" w:rsidRPr="00CC158F" w:rsidRDefault="0012710D" w:rsidP="0012710D">
      <w:pPr>
        <w:pStyle w:val="Testo2"/>
      </w:pPr>
      <w:r w:rsidRPr="00CC158F">
        <w:t>In case the current Covid-19 health emergency does not allow frontal teaching, remote teaching will be carried out following procedures that will be promptly notified to students.</w:t>
      </w:r>
    </w:p>
    <w:p w14:paraId="2D7BC405" w14:textId="77777777" w:rsidR="00706954" w:rsidRPr="00066A5B" w:rsidRDefault="00D16F3A" w:rsidP="00BC6E13">
      <w:pPr>
        <w:pStyle w:val="Testo2"/>
      </w:pPr>
      <w:r w:rsidRPr="00CC158F">
        <w:t>Further information can be found on the lecturer's webpage at http://docenti.unicatt.it/web/searchByName.do?language=ENG, or on the Faculty notice board.</w:t>
      </w:r>
    </w:p>
    <w:sectPr w:rsidR="00706954" w:rsidRPr="00066A5B">
      <w:pgSz w:w="11906" w:h="16838"/>
      <w:pgMar w:top="3515" w:right="2608" w:bottom="3515" w:left="2608" w:header="720" w:footer="720" w:gutter="0"/>
      <w:cols w:space="720"/>
      <w:docGrid w:linePitch="600" w:charSpace="409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Í∆.¬˛">
    <w:altName w:val="Calibri"/>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Titolo2"/>
      <w:suff w:val="nothing"/>
      <w:lvlText w:val=""/>
      <w:lvlJc w:val="left"/>
      <w:pPr>
        <w:tabs>
          <w:tab w:val="num" w:pos="0"/>
        </w:tabs>
        <w:ind w:left="576" w:hanging="576"/>
      </w:pPr>
    </w:lvl>
    <w:lvl w:ilvl="2">
      <w:start w:val="1"/>
      <w:numFmt w:val="none"/>
      <w:pStyle w:val="Titolo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4B0658F5"/>
    <w:multiLevelType w:val="hybridMultilevel"/>
    <w:tmpl w:val="E6F4BA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5FD8335A"/>
    <w:multiLevelType w:val="hybridMultilevel"/>
    <w:tmpl w:val="B2FCEFF2"/>
    <w:lvl w:ilvl="0" w:tplc="2DC65928">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6865253B"/>
    <w:multiLevelType w:val="hybridMultilevel"/>
    <w:tmpl w:val="27EAB9BC"/>
    <w:lvl w:ilvl="0" w:tplc="2DC65928">
      <w:numFmt w:val="bullet"/>
      <w:lvlText w:val="-"/>
      <w:lvlJc w:val="left"/>
      <w:pPr>
        <w:ind w:left="1080" w:hanging="360"/>
      </w:pPr>
      <w:rPr>
        <w:rFonts w:ascii="Times" w:eastAsia="Times New Roman" w:hAnsi="Times" w:cs="Time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 w15:restartNumberingAfterBreak="0">
    <w:nsid w:val="774A19E9"/>
    <w:multiLevelType w:val="hybridMultilevel"/>
    <w:tmpl w:val="648603DA"/>
    <w:lvl w:ilvl="0" w:tplc="2DC65928">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753309416">
    <w:abstractNumId w:val="0"/>
  </w:num>
  <w:num w:numId="2" w16cid:durableId="1092361993">
    <w:abstractNumId w:val="1"/>
  </w:num>
  <w:num w:numId="3" w16cid:durableId="1537498625">
    <w:abstractNumId w:val="2"/>
  </w:num>
  <w:num w:numId="4" w16cid:durableId="335545850">
    <w:abstractNumId w:val="3"/>
  </w:num>
  <w:num w:numId="5" w16cid:durableId="18203413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FC3"/>
    <w:rsid w:val="00037FF1"/>
    <w:rsid w:val="00066A5B"/>
    <w:rsid w:val="000C222D"/>
    <w:rsid w:val="0012710D"/>
    <w:rsid w:val="001A70D7"/>
    <w:rsid w:val="00213E71"/>
    <w:rsid w:val="00224655"/>
    <w:rsid w:val="002738E5"/>
    <w:rsid w:val="002A0618"/>
    <w:rsid w:val="002C3F30"/>
    <w:rsid w:val="003668B4"/>
    <w:rsid w:val="00423078"/>
    <w:rsid w:val="00427E52"/>
    <w:rsid w:val="00612B62"/>
    <w:rsid w:val="00631A51"/>
    <w:rsid w:val="00660715"/>
    <w:rsid w:val="006A5E21"/>
    <w:rsid w:val="006F1DD3"/>
    <w:rsid w:val="00706954"/>
    <w:rsid w:val="00736C35"/>
    <w:rsid w:val="007B15BF"/>
    <w:rsid w:val="007C32EE"/>
    <w:rsid w:val="00B61850"/>
    <w:rsid w:val="00B86293"/>
    <w:rsid w:val="00B93748"/>
    <w:rsid w:val="00BC6E13"/>
    <w:rsid w:val="00BF0FC3"/>
    <w:rsid w:val="00CC158F"/>
    <w:rsid w:val="00D16F3A"/>
    <w:rsid w:val="00EC7B20"/>
    <w:rsid w:val="00EF53A1"/>
    <w:rsid w:val="00F61D4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640111B"/>
  <w15:docId w15:val="{6D124FAB-8E23-48D8-AB40-428DC8E5F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tabs>
        <w:tab w:val="left" w:pos="284"/>
      </w:tabs>
      <w:suppressAutoHyphens/>
      <w:spacing w:line="240" w:lineRule="exact"/>
      <w:jc w:val="both"/>
    </w:pPr>
    <w:rPr>
      <w:rFonts w:ascii="Times" w:hAnsi="Times"/>
      <w:kern w:val="1"/>
      <w:lang w:eastAsia="ar-SA"/>
    </w:rPr>
  </w:style>
  <w:style w:type="paragraph" w:styleId="Titolo1">
    <w:name w:val="heading 1"/>
    <w:basedOn w:val="Intestazione1"/>
    <w:next w:val="Corpotesto"/>
    <w:qFormat/>
    <w:pPr>
      <w:spacing w:before="480"/>
      <w:ind w:left="284" w:hanging="284"/>
      <w:outlineLvl w:val="0"/>
    </w:pPr>
    <w:rPr>
      <w:rFonts w:ascii="Times" w:hAnsi="Times" w:cs="Times"/>
      <w:b/>
    </w:rPr>
  </w:style>
  <w:style w:type="paragraph" w:styleId="Titolo2">
    <w:name w:val="heading 2"/>
    <w:basedOn w:val="Intestazione1"/>
    <w:next w:val="Corpotesto"/>
    <w:qFormat/>
    <w:pPr>
      <w:numPr>
        <w:ilvl w:val="1"/>
        <w:numId w:val="1"/>
      </w:numPr>
      <w:outlineLvl w:val="1"/>
    </w:pPr>
    <w:rPr>
      <w:rFonts w:ascii="Times" w:hAnsi="Times" w:cs="Times"/>
      <w:smallCaps/>
      <w:sz w:val="18"/>
    </w:rPr>
  </w:style>
  <w:style w:type="paragraph" w:styleId="Titolo3">
    <w:name w:val="heading 3"/>
    <w:basedOn w:val="Intestazione1"/>
    <w:next w:val="Corpotesto"/>
    <w:qFormat/>
    <w:pPr>
      <w:numPr>
        <w:ilvl w:val="2"/>
        <w:numId w:val="1"/>
      </w:numPr>
      <w:outlineLvl w:val="2"/>
    </w:pPr>
    <w:rPr>
      <w:rFonts w:ascii="Times" w:hAnsi="Times" w:cs="Times"/>
      <w:i/>
      <w:caps/>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Carpredefinitoparagrafo1">
    <w:name w:val="Car. predefinito paragrafo1"/>
  </w:style>
  <w:style w:type="character" w:customStyle="1" w:styleId="hps">
    <w:name w:val="hps"/>
    <w:basedOn w:val="Carpredefinitoparagrafo1"/>
  </w:style>
  <w:style w:type="character" w:customStyle="1" w:styleId="ListLabel1">
    <w:name w:val="ListLabel 1"/>
    <w:rPr>
      <w:rFonts w:cs="Courier New"/>
    </w:rPr>
  </w:style>
  <w:style w:type="paragraph" w:customStyle="1" w:styleId="Intestazione1">
    <w:name w:val="Intestazione1"/>
    <w:basedOn w:val="Normale"/>
    <w:next w:val="Corpotesto"/>
    <w:pPr>
      <w:keepNext/>
      <w:spacing w:before="240" w:after="120"/>
    </w:pPr>
    <w:rPr>
      <w:rFonts w:ascii="Arial" w:eastAsia="Arial Unicode MS" w:hAnsi="Arial" w:cs="Arial Unicode MS"/>
      <w:sz w:val="28"/>
      <w:szCs w:val="28"/>
    </w:rPr>
  </w:style>
  <w:style w:type="paragraph" w:styleId="Corpotesto">
    <w:name w:val="Body Text"/>
    <w:basedOn w:val="Normale"/>
    <w:pPr>
      <w:spacing w:after="120"/>
    </w:pPr>
  </w:style>
  <w:style w:type="paragraph" w:styleId="Elenco">
    <w:name w:val="List"/>
    <w:basedOn w:val="Corpotesto"/>
  </w:style>
  <w:style w:type="paragraph" w:customStyle="1" w:styleId="Didascalia1">
    <w:name w:val="Didascalia1"/>
    <w:basedOn w:val="Normale"/>
    <w:pPr>
      <w:suppressLineNumbers/>
      <w:spacing w:before="120" w:after="120"/>
    </w:pPr>
    <w:rPr>
      <w:i/>
      <w:iCs/>
      <w:sz w:val="24"/>
      <w:szCs w:val="24"/>
    </w:rPr>
  </w:style>
  <w:style w:type="paragraph" w:customStyle="1" w:styleId="Indice">
    <w:name w:val="Indice"/>
    <w:basedOn w:val="Normale"/>
    <w:pPr>
      <w:suppressLineNumbers/>
    </w:pPr>
  </w:style>
  <w:style w:type="paragraph" w:customStyle="1" w:styleId="Testo1">
    <w:name w:val="Testo 1"/>
    <w:pPr>
      <w:suppressAutoHyphens/>
      <w:spacing w:line="220" w:lineRule="exact"/>
      <w:ind w:left="284" w:hanging="284"/>
      <w:jc w:val="both"/>
    </w:pPr>
    <w:rPr>
      <w:rFonts w:ascii="Times" w:hAnsi="Times"/>
      <w:kern w:val="1"/>
      <w:sz w:val="18"/>
      <w:lang w:eastAsia="ar-SA"/>
    </w:rPr>
  </w:style>
  <w:style w:type="paragraph" w:customStyle="1" w:styleId="Testo2">
    <w:name w:val="Testo 2"/>
    <w:link w:val="Testo2Carattere"/>
    <w:pPr>
      <w:suppressAutoHyphens/>
      <w:spacing w:line="220" w:lineRule="exact"/>
      <w:ind w:firstLine="284"/>
      <w:jc w:val="both"/>
    </w:pPr>
    <w:rPr>
      <w:rFonts w:ascii="Times" w:hAnsi="Times"/>
      <w:kern w:val="1"/>
      <w:sz w:val="18"/>
      <w:lang w:eastAsia="ar-SA"/>
    </w:rPr>
  </w:style>
  <w:style w:type="character" w:customStyle="1" w:styleId="Testo2Carattere">
    <w:name w:val="Testo 2 Carattere"/>
    <w:link w:val="Testo2"/>
    <w:locked/>
    <w:rsid w:val="00D16F3A"/>
    <w:rPr>
      <w:rFonts w:ascii="Times" w:hAnsi="Times"/>
      <w:kern w:val="1"/>
      <w:sz w:val="18"/>
      <w:lang w:eastAsia="ar-SA"/>
    </w:rPr>
  </w:style>
  <w:style w:type="paragraph" w:customStyle="1" w:styleId="Corpodeltesto21">
    <w:name w:val="Corpo del testo 21"/>
    <w:basedOn w:val="Normale"/>
    <w:rsid w:val="00B61850"/>
    <w:pPr>
      <w:tabs>
        <w:tab w:val="clear" w:pos="284"/>
      </w:tabs>
      <w:suppressAutoHyphens w:val="0"/>
      <w:overflowPunct w:val="0"/>
      <w:autoSpaceDE w:val="0"/>
      <w:autoSpaceDN w:val="0"/>
      <w:adjustRightInd w:val="0"/>
      <w:spacing w:line="240" w:lineRule="auto"/>
      <w:ind w:firstLine="708"/>
      <w:jc w:val="left"/>
      <w:textAlignment w:val="baseline"/>
    </w:pPr>
    <w:rPr>
      <w:rFonts w:ascii="Times New Roman" w:hAnsi="Times New Roman"/>
      <w:kern w:val="0"/>
      <w:sz w:val="28"/>
      <w:lang w:eastAsia="it-IT"/>
    </w:rPr>
  </w:style>
  <w:style w:type="paragraph" w:styleId="Paragrafoelenco">
    <w:name w:val="List Paragraph"/>
    <w:basedOn w:val="Normale"/>
    <w:uiPriority w:val="34"/>
    <w:qFormat/>
    <w:rsid w:val="00427E52"/>
    <w:pPr>
      <w:ind w:left="720"/>
      <w:contextualSpacing/>
    </w:pPr>
  </w:style>
  <w:style w:type="paragraph" w:styleId="NormaleWeb">
    <w:name w:val="Normal (Web)"/>
    <w:basedOn w:val="Normale"/>
    <w:uiPriority w:val="99"/>
    <w:semiHidden/>
    <w:unhideWhenUsed/>
    <w:rsid w:val="00660715"/>
    <w:pPr>
      <w:tabs>
        <w:tab w:val="clear" w:pos="284"/>
      </w:tabs>
      <w:suppressAutoHyphens w:val="0"/>
      <w:spacing w:before="100" w:beforeAutospacing="1" w:after="100" w:afterAutospacing="1" w:line="240" w:lineRule="auto"/>
      <w:jc w:val="left"/>
    </w:pPr>
    <w:rPr>
      <w:rFonts w:ascii="Times New Roman" w:hAnsi="Times New Roman"/>
      <w:kern w:val="0"/>
      <w:sz w:val="24"/>
      <w:szCs w:val="24"/>
      <w:lang w:val="it-IT" w:eastAsia="it-IT"/>
    </w:rPr>
  </w:style>
  <w:style w:type="character" w:customStyle="1" w:styleId="apple-converted-space">
    <w:name w:val="apple-converted-space"/>
    <w:basedOn w:val="Carpredefinitoparagrafo"/>
    <w:rsid w:val="006607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2070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1079</Words>
  <Characters>6155</Characters>
  <Application>Microsoft Office Word</Application>
  <DocSecurity>4</DocSecurity>
  <Lines>51</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s-ufgu-01-mi</dc:creator>
  <cp:lastModifiedBy>Bisello Stefano</cp:lastModifiedBy>
  <cp:revision>2</cp:revision>
  <cp:lastPrinted>2013-06-14T13:24:00Z</cp:lastPrinted>
  <dcterms:created xsi:type="dcterms:W3CDTF">2022-07-04T08:56:00Z</dcterms:created>
  <dcterms:modified xsi:type="dcterms:W3CDTF">2022-07-04T08:56:00Z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U.C.S.C. MILANO</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