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8E" w:rsidRPr="005D7912" w:rsidRDefault="0008178E">
      <w:pPr>
        <w:pStyle w:val="Titolo1"/>
        <w:rPr>
          <w:noProof w:val="0"/>
        </w:rPr>
      </w:pPr>
      <w:r w:rsidRPr="005D7912">
        <w:rPr>
          <w:noProof w:val="0"/>
        </w:rPr>
        <w:t>Statistics and Econometrics for Economy Decisions</w:t>
      </w:r>
    </w:p>
    <w:p w:rsidR="0008178E" w:rsidRPr="005D7912" w:rsidRDefault="00A00BF2">
      <w:pPr>
        <w:pStyle w:val="Titolo2"/>
        <w:rPr>
          <w:noProof w:val="0"/>
          <w:lang w:val="it-IT"/>
        </w:rPr>
      </w:pPr>
      <w:r w:rsidRPr="005D7912">
        <w:rPr>
          <w:noProof w:val="0"/>
          <w:lang w:val="it-IT"/>
        </w:rPr>
        <w:t>Prof.</w:t>
      </w:r>
      <w:r w:rsidR="0008178E" w:rsidRPr="005D7912">
        <w:rPr>
          <w:noProof w:val="0"/>
          <w:lang w:val="it-IT"/>
        </w:rPr>
        <w:t xml:space="preserve"> Riccardo Bramante; Prof</w:t>
      </w:r>
      <w:r w:rsidRPr="005D7912">
        <w:rPr>
          <w:noProof w:val="0"/>
          <w:lang w:val="it-IT"/>
        </w:rPr>
        <w:t>.</w:t>
      </w:r>
      <w:r w:rsidR="00256052" w:rsidRPr="005D7912">
        <w:rPr>
          <w:noProof w:val="0"/>
          <w:lang w:val="it-IT"/>
        </w:rPr>
        <w:t xml:space="preserve"> </w:t>
      </w:r>
      <w:r w:rsidR="005B16F3" w:rsidRPr="005D7912">
        <w:rPr>
          <w:noProof w:val="0"/>
          <w:lang w:val="it-IT"/>
        </w:rPr>
        <w:t>Luca Bagnato</w:t>
      </w:r>
    </w:p>
    <w:p w:rsidR="00716E30" w:rsidRPr="005D7912" w:rsidRDefault="00716E30" w:rsidP="00716E30">
      <w:pPr>
        <w:spacing w:before="240" w:after="120"/>
        <w:rPr>
          <w:rFonts w:ascii="Times New Roman" w:hAnsi="Times New Roman"/>
          <w:b/>
          <w:i/>
          <w:sz w:val="18"/>
          <w:szCs w:val="24"/>
          <w:lang w:eastAsia="it-IT"/>
        </w:rPr>
      </w:pPr>
      <w:r w:rsidRPr="005D7912">
        <w:rPr>
          <w:rFonts w:ascii="Times New Roman" w:hAnsi="Times New Roman"/>
          <w:b/>
          <w:i/>
          <w:sz w:val="18"/>
          <w:szCs w:val="24"/>
          <w:lang w:eastAsia="it-IT"/>
        </w:rPr>
        <w:t xml:space="preserve">COURSE AIMS AND INTENDED LEARNING OUTCOMES </w:t>
      </w:r>
    </w:p>
    <w:p w:rsidR="00982B83" w:rsidRPr="005D7912" w:rsidRDefault="004348AB">
      <w:r w:rsidRPr="005D7912">
        <w:t xml:space="preserve">This modular course aims at getting students acquainted with problems and methods of quantitative analysis of economic data, bridging the statistical </w:t>
      </w:r>
      <w:r w:rsidR="004B54C2" w:rsidRPr="005D7912">
        <w:t>and the econometric stand</w:t>
      </w:r>
      <w:r w:rsidRPr="005D7912">
        <w:t>points. The course will cover topics such as data sources, index number</w:t>
      </w:r>
      <w:r w:rsidR="004B54C2" w:rsidRPr="005D7912">
        <w:t>s</w:t>
      </w:r>
      <w:r w:rsidRPr="005D7912">
        <w:t>, time series analysis, econometric model building and forecasting.</w:t>
      </w:r>
    </w:p>
    <w:p w:rsidR="006D50BB" w:rsidRPr="005D7912" w:rsidRDefault="006D50BB" w:rsidP="006D50BB">
      <w:pPr>
        <w:spacing w:before="120" w:line="220" w:lineRule="exact"/>
        <w:rPr>
          <w:rFonts w:ascii="Times New Roman" w:hAnsi="Times New Roman"/>
        </w:rPr>
      </w:pPr>
      <w:r w:rsidRPr="005D7912">
        <w:rPr>
          <w:rFonts w:ascii="Times New Roman" w:hAnsi="Times New Roman"/>
        </w:rPr>
        <w:t>At the end of the course, students will be able to:</w:t>
      </w:r>
    </w:p>
    <w:p w:rsidR="006D50BB" w:rsidRPr="005D7912" w:rsidRDefault="005D7912" w:rsidP="006D50BB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D50BB" w:rsidRPr="005D7912">
        <w:rPr>
          <w:rFonts w:ascii="Times New Roman" w:hAnsi="Times New Roman"/>
        </w:rPr>
        <w:tab/>
        <w:t>construct synthetic price indicators and measure inflation;</w:t>
      </w:r>
    </w:p>
    <w:p w:rsidR="006D50BB" w:rsidRPr="005D7912" w:rsidRDefault="005D7912" w:rsidP="006D50BB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D50BB" w:rsidRPr="005D7912">
        <w:rPr>
          <w:rFonts w:ascii="Times New Roman" w:hAnsi="Times New Roman"/>
        </w:rPr>
        <w:tab/>
        <w:t>compare monetary values over time and space;</w:t>
      </w:r>
    </w:p>
    <w:p w:rsidR="006D50BB" w:rsidRPr="005D7912" w:rsidRDefault="005D7912" w:rsidP="006D50BB">
      <w:pPr>
        <w:spacing w:line="220" w:lineRule="exac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D50BB" w:rsidRPr="005D7912">
        <w:rPr>
          <w:rFonts w:ascii="Times New Roman" w:hAnsi="Times New Roman"/>
        </w:rPr>
        <w:tab/>
        <w:t>graphically represent time series in an adequate way, and use classical decomposition methods;</w:t>
      </w:r>
    </w:p>
    <w:p w:rsidR="006D50BB" w:rsidRPr="005D7912" w:rsidRDefault="005D7912" w:rsidP="006D50BB">
      <w:pPr>
        <w:spacing w:line="220" w:lineRule="exac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D50BB" w:rsidRPr="005D7912">
        <w:rPr>
          <w:rFonts w:ascii="Times New Roman" w:hAnsi="Times New Roman"/>
        </w:rPr>
        <w:tab/>
        <w:t>read and interpret the results from a statistical analysis of a time series and a regression output;</w:t>
      </w:r>
    </w:p>
    <w:p w:rsidR="006D50BB" w:rsidRPr="005D7912" w:rsidRDefault="005D7912" w:rsidP="006D50BB">
      <w:pPr>
        <w:spacing w:line="220" w:lineRule="exac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D50BB" w:rsidRPr="005D7912">
        <w:rPr>
          <w:rFonts w:ascii="Times New Roman" w:hAnsi="Times New Roman"/>
        </w:rPr>
        <w:tab/>
        <w:t>choose between different models and estimation methods and test the hypotheses suggested by the theory;</w:t>
      </w:r>
    </w:p>
    <w:p w:rsidR="006D50BB" w:rsidRPr="005D7912" w:rsidRDefault="005D7912" w:rsidP="006D50BB">
      <w:pPr>
        <w:spacing w:line="220" w:lineRule="exac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6D50BB" w:rsidRPr="005D7912">
        <w:rPr>
          <w:rFonts w:ascii="Times New Roman" w:hAnsi="Times New Roman"/>
        </w:rPr>
        <w:tab/>
        <w:t>perform empirical analyses on real data using the GRETL statistical package.</w:t>
      </w:r>
    </w:p>
    <w:p w:rsidR="0008178E" w:rsidRPr="005D7912" w:rsidRDefault="0008178E">
      <w:pPr>
        <w:spacing w:before="240" w:after="120"/>
        <w:rPr>
          <w:b/>
          <w:bCs/>
          <w:sz w:val="18"/>
          <w:szCs w:val="18"/>
        </w:rPr>
      </w:pPr>
      <w:r w:rsidRPr="005D7912">
        <w:rPr>
          <w:b/>
          <w:bCs/>
          <w:i/>
          <w:iCs/>
          <w:sz w:val="18"/>
          <w:szCs w:val="18"/>
        </w:rPr>
        <w:t>COURSE CONTENT</w:t>
      </w:r>
    </w:p>
    <w:p w:rsidR="0008178E" w:rsidRPr="005D7912" w:rsidRDefault="0008178E">
      <w:pPr>
        <w:rPr>
          <w:i/>
          <w:iCs/>
          <w:smallCaps/>
          <w:sz w:val="18"/>
          <w:szCs w:val="18"/>
        </w:rPr>
      </w:pPr>
      <w:r w:rsidRPr="005D7912">
        <w:rPr>
          <w:smallCaps/>
          <w:sz w:val="18"/>
          <w:szCs w:val="18"/>
        </w:rPr>
        <w:tab/>
        <w:t>First module: (</w:t>
      </w:r>
      <w:r w:rsidRPr="005D7912">
        <w:rPr>
          <w:i/>
        </w:rPr>
        <w:t>Professor Riccardo Bramante</w:t>
      </w:r>
      <w:r w:rsidRPr="005D7912">
        <w:t>)</w:t>
      </w:r>
    </w:p>
    <w:p w:rsidR="0008178E" w:rsidRPr="005D7912" w:rsidRDefault="0008178E">
      <w:pPr>
        <w:rPr>
          <w:i/>
          <w:iCs/>
        </w:rPr>
      </w:pPr>
      <w:r w:rsidRPr="005D7912">
        <w:rPr>
          <w:i/>
          <w:iCs/>
        </w:rPr>
        <w:t>Basic economic information</w:t>
      </w:r>
    </w:p>
    <w:p w:rsidR="0008178E" w:rsidRPr="005D7912" w:rsidRDefault="0008178E">
      <w:r w:rsidRPr="005D7912">
        <w:t>–</w:t>
      </w:r>
      <w:r w:rsidRPr="005D7912">
        <w:tab/>
        <w:t>Statistical methods for estimating GDP.</w:t>
      </w:r>
    </w:p>
    <w:p w:rsidR="0008178E" w:rsidRPr="005D7912" w:rsidRDefault="0008178E">
      <w:pPr>
        <w:ind w:left="284" w:hanging="284"/>
      </w:pPr>
      <w:r w:rsidRPr="005D7912">
        <w:t>–</w:t>
      </w:r>
      <w:r w:rsidRPr="005D7912">
        <w:tab/>
        <w:t>Index numbers (price indices – manufacturing output and stock exchange).</w:t>
      </w:r>
    </w:p>
    <w:p w:rsidR="00716E30" w:rsidRPr="005D7912" w:rsidRDefault="00716E30" w:rsidP="00716E30">
      <w:pPr>
        <w:spacing w:line="220" w:lineRule="exact"/>
        <w:rPr>
          <w:rFonts w:ascii="Times New Roman" w:hAnsi="Times New Roman"/>
          <w:szCs w:val="24"/>
          <w:lang w:eastAsia="it-IT"/>
        </w:rPr>
      </w:pPr>
      <w:r w:rsidRPr="005D7912">
        <w:rPr>
          <w:rFonts w:ascii="Times New Roman" w:hAnsi="Times New Roman"/>
          <w:szCs w:val="24"/>
          <w:lang w:eastAsia="it-IT"/>
        </w:rPr>
        <w:t>–</w:t>
      </w:r>
      <w:r w:rsidRPr="005D7912">
        <w:rPr>
          <w:rFonts w:ascii="Times New Roman" w:hAnsi="Times New Roman"/>
          <w:szCs w:val="24"/>
          <w:lang w:eastAsia="it-IT"/>
        </w:rPr>
        <w:tab/>
      </w:r>
      <w:r w:rsidR="006D50BB" w:rsidRPr="005D7912">
        <w:rPr>
          <w:rFonts w:ascii="Times New Roman" w:hAnsi="Times New Roman"/>
        </w:rPr>
        <w:t>Spatial comparisons of economic aggregates.</w:t>
      </w:r>
    </w:p>
    <w:p w:rsidR="0008178E" w:rsidRPr="005D7912" w:rsidRDefault="0008178E">
      <w:pPr>
        <w:spacing w:before="120"/>
        <w:rPr>
          <w:i/>
          <w:iCs/>
        </w:rPr>
      </w:pPr>
      <w:r w:rsidRPr="005D7912">
        <w:rPr>
          <w:i/>
          <w:iCs/>
        </w:rPr>
        <w:t>Analysis of economic and financial time series</w:t>
      </w:r>
    </w:p>
    <w:p w:rsidR="0008178E" w:rsidRPr="005D7912" w:rsidRDefault="0008178E">
      <w:pPr>
        <w:ind w:left="284" w:hanging="284"/>
      </w:pPr>
      <w:r w:rsidRPr="005D7912">
        <w:t>–</w:t>
      </w:r>
      <w:r w:rsidRPr="005D7912">
        <w:tab/>
        <w:t>Decomposition methods and parameter estimation using the least squares method.</w:t>
      </w:r>
    </w:p>
    <w:p w:rsidR="0008178E" w:rsidRPr="005D7912" w:rsidRDefault="0008178E">
      <w:r w:rsidRPr="005D7912">
        <w:t>–</w:t>
      </w:r>
      <w:r w:rsidRPr="005D7912">
        <w:tab/>
        <w:t>Parameter estimation using the weighted least squares method.</w:t>
      </w:r>
    </w:p>
    <w:p w:rsidR="0008178E" w:rsidRPr="005D7912" w:rsidRDefault="0008178E">
      <w:pPr>
        <w:spacing w:before="120"/>
        <w:rPr>
          <w:i/>
          <w:iCs/>
        </w:rPr>
      </w:pPr>
      <w:r w:rsidRPr="005D7912">
        <w:rPr>
          <w:i/>
          <w:iCs/>
        </w:rPr>
        <w:t>Statistical methods for studying economic trends</w:t>
      </w:r>
    </w:p>
    <w:p w:rsidR="0008178E" w:rsidRPr="005D7912" w:rsidRDefault="0008178E">
      <w:pPr>
        <w:spacing w:before="120"/>
        <w:rPr>
          <w:smallCaps/>
          <w:sz w:val="18"/>
          <w:szCs w:val="18"/>
          <w:lang w:val="it-IT"/>
        </w:rPr>
      </w:pPr>
      <w:r w:rsidRPr="005D7912">
        <w:rPr>
          <w:smallCaps/>
          <w:sz w:val="18"/>
          <w:szCs w:val="18"/>
        </w:rPr>
        <w:tab/>
      </w:r>
      <w:r w:rsidR="0073089B" w:rsidRPr="005D7912">
        <w:rPr>
          <w:smallCaps/>
          <w:sz w:val="18"/>
          <w:szCs w:val="18"/>
          <w:lang w:val="it-IT"/>
        </w:rPr>
        <w:t xml:space="preserve">Second </w:t>
      </w:r>
      <w:proofErr w:type="spellStart"/>
      <w:r w:rsidR="0073089B" w:rsidRPr="005D7912">
        <w:rPr>
          <w:smallCaps/>
          <w:sz w:val="18"/>
          <w:szCs w:val="18"/>
          <w:lang w:val="it-IT"/>
        </w:rPr>
        <w:t>m</w:t>
      </w:r>
      <w:r w:rsidRPr="005D7912">
        <w:rPr>
          <w:smallCaps/>
          <w:sz w:val="18"/>
          <w:szCs w:val="18"/>
          <w:lang w:val="it-IT"/>
        </w:rPr>
        <w:t>odule</w:t>
      </w:r>
      <w:proofErr w:type="spellEnd"/>
      <w:r w:rsidRPr="005D7912">
        <w:rPr>
          <w:smallCaps/>
          <w:sz w:val="18"/>
          <w:szCs w:val="18"/>
          <w:lang w:val="it-IT"/>
        </w:rPr>
        <w:t>: (</w:t>
      </w:r>
      <w:r w:rsidRPr="005D7912">
        <w:rPr>
          <w:i/>
          <w:lang w:val="it-IT"/>
        </w:rPr>
        <w:t xml:space="preserve">Professor </w:t>
      </w:r>
      <w:r w:rsidR="005B16F3" w:rsidRPr="005D7912">
        <w:rPr>
          <w:i/>
          <w:lang w:val="it-IT"/>
        </w:rPr>
        <w:t>Luca Bagnato</w:t>
      </w:r>
      <w:r w:rsidRPr="005D7912">
        <w:rPr>
          <w:lang w:val="it-IT"/>
        </w:rPr>
        <w:t>)</w:t>
      </w:r>
    </w:p>
    <w:p w:rsidR="0008178E" w:rsidRPr="005D7912" w:rsidRDefault="0008178E">
      <w:pPr>
        <w:rPr>
          <w:i/>
          <w:iCs/>
        </w:rPr>
      </w:pPr>
      <w:r w:rsidRPr="005D7912">
        <w:rPr>
          <w:i/>
          <w:iCs/>
        </w:rPr>
        <w:t>Relationships between economic variables</w:t>
      </w:r>
    </w:p>
    <w:p w:rsidR="0008178E" w:rsidRPr="005D7912" w:rsidRDefault="0008178E">
      <w:r w:rsidRPr="005D7912">
        <w:t>–</w:t>
      </w:r>
      <w:r w:rsidRPr="005D7912">
        <w:tab/>
        <w:t>From regression to econometric modelling.</w:t>
      </w:r>
    </w:p>
    <w:p w:rsidR="0008178E" w:rsidRPr="005D7912" w:rsidRDefault="0008178E">
      <w:r w:rsidRPr="005D7912">
        <w:t>–</w:t>
      </w:r>
      <w:r w:rsidRPr="005D7912">
        <w:tab/>
      </w:r>
      <w:r w:rsidR="004348AB" w:rsidRPr="005D7912">
        <w:t>Best-fit</w:t>
      </w:r>
      <w:r w:rsidRPr="005D7912">
        <w:t xml:space="preserve"> estimation method</w:t>
      </w:r>
      <w:r w:rsidR="004348AB" w:rsidRPr="005D7912">
        <w:t>s</w:t>
      </w:r>
      <w:r w:rsidRPr="005D7912">
        <w:t>.</w:t>
      </w:r>
    </w:p>
    <w:p w:rsidR="004348AB" w:rsidRPr="005D7912" w:rsidRDefault="004348AB" w:rsidP="004348AB">
      <w:r w:rsidRPr="005D7912">
        <w:t>–</w:t>
      </w:r>
      <w:r w:rsidRPr="005D7912">
        <w:tab/>
        <w:t>Measuring the goodness of fit.</w:t>
      </w:r>
    </w:p>
    <w:p w:rsidR="0008178E" w:rsidRPr="005D7912" w:rsidRDefault="0008178E">
      <w:pPr>
        <w:spacing w:before="120"/>
        <w:rPr>
          <w:i/>
          <w:iCs/>
        </w:rPr>
      </w:pPr>
      <w:r w:rsidRPr="005D7912">
        <w:rPr>
          <w:i/>
          <w:iCs/>
        </w:rPr>
        <w:t>Economic forecasting</w:t>
      </w:r>
    </w:p>
    <w:p w:rsidR="0008178E" w:rsidRPr="005D7912" w:rsidRDefault="0008178E">
      <w:r w:rsidRPr="005D7912">
        <w:lastRenderedPageBreak/>
        <w:t>–</w:t>
      </w:r>
      <w:r w:rsidRPr="005D7912">
        <w:tab/>
      </w:r>
      <w:r w:rsidR="006C0676" w:rsidRPr="005D7912">
        <w:t>Model-based forecasting</w:t>
      </w:r>
      <w:r w:rsidRPr="005D7912">
        <w:t>.</w:t>
      </w:r>
    </w:p>
    <w:p w:rsidR="0008178E" w:rsidRPr="005D7912" w:rsidRDefault="0008178E">
      <w:r w:rsidRPr="005D7912">
        <w:t>–</w:t>
      </w:r>
      <w:r w:rsidRPr="005D7912">
        <w:tab/>
      </w:r>
      <w:proofErr w:type="spellStart"/>
      <w:r w:rsidR="006C0676" w:rsidRPr="005D7912">
        <w:t>Analyzing</w:t>
      </w:r>
      <w:proofErr w:type="spellEnd"/>
      <w:r w:rsidR="006C0676" w:rsidRPr="005D7912">
        <w:t xml:space="preserve"> the prediction error</w:t>
      </w:r>
      <w:r w:rsidRPr="005D7912">
        <w:t>.</w:t>
      </w:r>
    </w:p>
    <w:p w:rsidR="006C0676" w:rsidRPr="005D7912" w:rsidRDefault="006C0676" w:rsidP="006C0676">
      <w:pPr>
        <w:spacing w:before="120"/>
        <w:rPr>
          <w:i/>
          <w:iCs/>
        </w:rPr>
      </w:pPr>
      <w:r w:rsidRPr="005D7912">
        <w:rPr>
          <w:i/>
          <w:iCs/>
        </w:rPr>
        <w:t>Introducing the distribution hypothesis</w:t>
      </w:r>
    </w:p>
    <w:p w:rsidR="006C0676" w:rsidRPr="005D7912" w:rsidRDefault="006C0676" w:rsidP="006C0676">
      <w:r w:rsidRPr="005D7912">
        <w:t>–</w:t>
      </w:r>
      <w:r w:rsidRPr="005D7912">
        <w:tab/>
        <w:t>Normality and its consequences.</w:t>
      </w:r>
    </w:p>
    <w:p w:rsidR="006C0676" w:rsidRPr="005D7912" w:rsidRDefault="006C0676" w:rsidP="006C0676">
      <w:r w:rsidRPr="005D7912">
        <w:t>–</w:t>
      </w:r>
      <w:r w:rsidRPr="005D7912">
        <w:tab/>
        <w:t>Beyond normality in economics and finance.</w:t>
      </w:r>
    </w:p>
    <w:p w:rsidR="00716E30" w:rsidRPr="005D7912" w:rsidRDefault="00982843" w:rsidP="00716E30">
      <w:pPr>
        <w:spacing w:before="120" w:line="220" w:lineRule="exact"/>
        <w:rPr>
          <w:rFonts w:ascii="Times New Roman" w:hAnsi="Times New Roman"/>
          <w:szCs w:val="24"/>
          <w:lang w:eastAsia="it-IT"/>
        </w:rPr>
      </w:pPr>
      <w:r w:rsidRPr="005D7912">
        <w:rPr>
          <w:rFonts w:ascii="Times New Roman" w:hAnsi="Times New Roman"/>
          <w:i/>
          <w:szCs w:val="24"/>
          <w:lang w:eastAsia="it-IT"/>
        </w:rPr>
        <w:t>Introduction</w:t>
      </w:r>
      <w:r w:rsidR="00716E30" w:rsidRPr="005D7912">
        <w:rPr>
          <w:rFonts w:ascii="Times New Roman" w:hAnsi="Times New Roman"/>
          <w:i/>
          <w:szCs w:val="24"/>
          <w:lang w:eastAsia="it-IT"/>
        </w:rPr>
        <w:t xml:space="preserve"> </w:t>
      </w:r>
      <w:r w:rsidRPr="005D7912">
        <w:rPr>
          <w:rFonts w:ascii="Times New Roman" w:hAnsi="Times New Roman"/>
          <w:i/>
          <w:szCs w:val="24"/>
          <w:lang w:eastAsia="it-IT"/>
        </w:rPr>
        <w:t>to</w:t>
      </w:r>
      <w:r w:rsidR="00716E30" w:rsidRPr="005D7912">
        <w:rPr>
          <w:rFonts w:ascii="Times New Roman" w:hAnsi="Times New Roman"/>
          <w:i/>
          <w:szCs w:val="24"/>
          <w:lang w:eastAsia="it-IT"/>
        </w:rPr>
        <w:t xml:space="preserve"> </w:t>
      </w:r>
      <w:proofErr w:type="spellStart"/>
      <w:r w:rsidR="00716E30" w:rsidRPr="005D7912">
        <w:rPr>
          <w:rFonts w:ascii="Times New Roman" w:hAnsi="Times New Roman"/>
          <w:i/>
          <w:szCs w:val="24"/>
          <w:lang w:eastAsia="it-IT"/>
        </w:rPr>
        <w:t>Gretl</w:t>
      </w:r>
      <w:proofErr w:type="spellEnd"/>
      <w:r w:rsidR="006D50BB" w:rsidRPr="005D7912">
        <w:rPr>
          <w:rFonts w:ascii="Times New Roman" w:hAnsi="Times New Roman"/>
          <w:i/>
          <w:szCs w:val="24"/>
          <w:lang w:eastAsia="it-IT"/>
        </w:rPr>
        <w:t>.</w:t>
      </w:r>
    </w:p>
    <w:p w:rsidR="0008178E" w:rsidRPr="005D7912" w:rsidRDefault="0008178E" w:rsidP="001A3E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5D7912">
        <w:rPr>
          <w:b/>
          <w:bCs/>
          <w:i/>
          <w:iCs/>
          <w:sz w:val="18"/>
          <w:szCs w:val="18"/>
        </w:rPr>
        <w:t>READING LIST</w:t>
      </w:r>
    </w:p>
    <w:p w:rsidR="0008178E" w:rsidRPr="005D7912" w:rsidRDefault="0008178E">
      <w:pPr>
        <w:pStyle w:val="Testo10"/>
        <w:spacing w:line="220" w:lineRule="atLeast"/>
        <w:ind w:firstLine="0"/>
        <w:rPr>
          <w:noProof w:val="0"/>
        </w:rPr>
      </w:pPr>
      <w:r w:rsidRPr="005D7912">
        <w:rPr>
          <w:noProof w:val="0"/>
        </w:rPr>
        <w:t>For the first module</w:t>
      </w:r>
    </w:p>
    <w:p w:rsidR="0008178E" w:rsidRPr="007B5A79" w:rsidRDefault="007B5A79" w:rsidP="007B5A79">
      <w:pPr>
        <w:pStyle w:val="Testo2"/>
        <w:spacing w:line="240" w:lineRule="atLeast"/>
        <w:ind w:left="284" w:hanging="284"/>
        <w:rPr>
          <w:spacing w:val="-5"/>
          <w:lang w:val="it-IT"/>
        </w:rPr>
      </w:pPr>
      <w:r w:rsidRPr="007B5A79">
        <w:rPr>
          <w:smallCaps/>
          <w:spacing w:val="-5"/>
          <w:sz w:val="16"/>
          <w:lang w:val="it-IT"/>
        </w:rPr>
        <w:t>A. Predetti,</w:t>
      </w:r>
      <w:r w:rsidRPr="007B5A79">
        <w:rPr>
          <w:i/>
          <w:spacing w:val="-5"/>
          <w:lang w:val="it-IT"/>
        </w:rPr>
        <w:t xml:space="preserve"> I Numeri Indici. Teoria e pratica,</w:t>
      </w:r>
      <w:r>
        <w:rPr>
          <w:spacing w:val="-5"/>
          <w:lang w:val="it-IT"/>
        </w:rPr>
        <w:t xml:space="preserve"> Giuffrè, Milano (</w:t>
      </w:r>
      <w:proofErr w:type="spellStart"/>
      <w:r w:rsidR="0008178E" w:rsidRPr="005D7912">
        <w:rPr>
          <w:noProof w:val="0"/>
          <w:lang w:val="it-IT"/>
        </w:rPr>
        <w:t>latest</w:t>
      </w:r>
      <w:proofErr w:type="spellEnd"/>
      <w:r>
        <w:rPr>
          <w:noProof w:val="0"/>
          <w:lang w:val="it-IT"/>
        </w:rPr>
        <w:t xml:space="preserve"> </w:t>
      </w:r>
      <w:proofErr w:type="spellStart"/>
      <w:r w:rsidR="0008178E" w:rsidRPr="005D7912">
        <w:rPr>
          <w:noProof w:val="0"/>
          <w:lang w:val="it-IT"/>
        </w:rPr>
        <w:t>edition</w:t>
      </w:r>
      <w:proofErr w:type="spellEnd"/>
      <w:r>
        <w:rPr>
          <w:noProof w:val="0"/>
          <w:lang w:val="it-IT"/>
        </w:rPr>
        <w:t>)</w:t>
      </w:r>
      <w:r w:rsidR="00D4735A" w:rsidRPr="005D7912">
        <w:rPr>
          <w:noProof w:val="0"/>
          <w:lang w:val="it-IT"/>
        </w:rPr>
        <w:t>.</w:t>
      </w:r>
    </w:p>
    <w:p w:rsidR="0008178E" w:rsidRDefault="0008178E">
      <w:pPr>
        <w:pStyle w:val="Testo10"/>
        <w:spacing w:line="220" w:lineRule="atLeast"/>
        <w:rPr>
          <w:noProof w:val="0"/>
          <w:lang w:val="it-IT"/>
        </w:rPr>
      </w:pPr>
      <w:r w:rsidRPr="005D7912">
        <w:rPr>
          <w:smallCaps/>
          <w:noProof w:val="0"/>
          <w:sz w:val="16"/>
          <w:szCs w:val="16"/>
          <w:lang w:val="it-IT"/>
        </w:rPr>
        <w:t>L. Santamaria,</w:t>
      </w:r>
      <w:r w:rsidRPr="005D7912">
        <w:rPr>
          <w:i/>
          <w:iCs/>
          <w:noProof w:val="0"/>
          <w:lang w:val="it-IT"/>
        </w:rPr>
        <w:t xml:space="preserve"> Analisi statistica delle serie storiche economiche,</w:t>
      </w:r>
      <w:r w:rsidRPr="005D7912">
        <w:rPr>
          <w:noProof w:val="0"/>
          <w:lang w:val="it-IT"/>
        </w:rPr>
        <w:t xml:space="preserve"> Vita e Pensiero, Milan, 2000.</w:t>
      </w:r>
    </w:p>
    <w:p w:rsidR="007B5A79" w:rsidRPr="007B5A79" w:rsidRDefault="007B5A79" w:rsidP="007B5A79">
      <w:pPr>
        <w:pStyle w:val="Testo2"/>
        <w:spacing w:line="240" w:lineRule="atLeast"/>
        <w:ind w:left="284" w:hanging="284"/>
        <w:rPr>
          <w:iCs/>
          <w:spacing w:val="-5"/>
          <w:lang w:val="it-IT"/>
        </w:rPr>
      </w:pPr>
      <w:r w:rsidRPr="007B5A79">
        <w:rPr>
          <w:smallCaps/>
          <w:spacing w:val="-5"/>
          <w:sz w:val="16"/>
          <w:lang w:val="it-IT"/>
        </w:rPr>
        <w:t xml:space="preserve">E. Bee Dagum, </w:t>
      </w:r>
      <w:r w:rsidRPr="007B5A79">
        <w:rPr>
          <w:i/>
          <w:spacing w:val="-5"/>
          <w:lang w:val="it-IT"/>
        </w:rPr>
        <w:t>Analisi delle serie storiche: modellistica, previsione e scomposizione</w:t>
      </w:r>
      <w:r w:rsidRPr="007B5A79">
        <w:rPr>
          <w:iCs/>
          <w:spacing w:val="-5"/>
          <w:lang w:val="it-IT"/>
        </w:rPr>
        <w:t>, Springer-Verlag, Milano, 2002</w:t>
      </w:r>
      <w:bookmarkStart w:id="0" w:name="_GoBack"/>
      <w:bookmarkEnd w:id="0"/>
    </w:p>
    <w:p w:rsidR="0008178E" w:rsidRPr="005D7912" w:rsidRDefault="0008178E">
      <w:pPr>
        <w:pStyle w:val="Testo10"/>
        <w:spacing w:before="120" w:line="220" w:lineRule="atLeast"/>
        <w:ind w:firstLine="0"/>
        <w:rPr>
          <w:noProof w:val="0"/>
          <w:lang w:val="it-IT"/>
        </w:rPr>
      </w:pPr>
      <w:r w:rsidRPr="005D7912">
        <w:rPr>
          <w:noProof w:val="0"/>
          <w:lang w:val="it-IT"/>
        </w:rPr>
        <w:t xml:space="preserve">For the </w:t>
      </w:r>
      <w:proofErr w:type="spellStart"/>
      <w:r w:rsidRPr="005D7912">
        <w:rPr>
          <w:noProof w:val="0"/>
          <w:lang w:val="it-IT"/>
        </w:rPr>
        <w:t>second</w:t>
      </w:r>
      <w:proofErr w:type="spellEnd"/>
      <w:r w:rsidR="00DE7E18" w:rsidRPr="005D7912">
        <w:rPr>
          <w:noProof w:val="0"/>
          <w:lang w:val="it-IT"/>
        </w:rPr>
        <w:t xml:space="preserve"> </w:t>
      </w:r>
      <w:proofErr w:type="spellStart"/>
      <w:r w:rsidRPr="005D7912">
        <w:rPr>
          <w:noProof w:val="0"/>
          <w:lang w:val="it-IT"/>
        </w:rPr>
        <w:t>module</w:t>
      </w:r>
      <w:proofErr w:type="spellEnd"/>
    </w:p>
    <w:p w:rsidR="0008178E" w:rsidRPr="005D7912" w:rsidRDefault="00614A1D">
      <w:pPr>
        <w:pStyle w:val="Testo10"/>
        <w:spacing w:line="220" w:lineRule="atLeast"/>
        <w:rPr>
          <w:noProof w:val="0"/>
          <w:lang w:val="it-IT"/>
        </w:rPr>
      </w:pPr>
      <w:r w:rsidRPr="005D7912">
        <w:rPr>
          <w:smallCaps/>
          <w:noProof w:val="0"/>
          <w:sz w:val="16"/>
          <w:szCs w:val="16"/>
          <w:lang w:val="it-IT"/>
        </w:rPr>
        <w:t>M. Faliva</w:t>
      </w:r>
      <w:r w:rsidR="0008178E" w:rsidRPr="005D7912">
        <w:rPr>
          <w:smallCaps/>
          <w:noProof w:val="0"/>
          <w:sz w:val="16"/>
          <w:szCs w:val="16"/>
          <w:lang w:val="it-IT"/>
        </w:rPr>
        <w:t>-M.G. Zoia,</w:t>
      </w:r>
      <w:r w:rsidR="0008178E" w:rsidRPr="005D7912">
        <w:rPr>
          <w:i/>
          <w:iCs/>
          <w:noProof w:val="0"/>
          <w:lang w:val="it-IT"/>
        </w:rPr>
        <w:t xml:space="preserve"> Introduzione all’econometria</w:t>
      </w:r>
      <w:r w:rsidR="008F0574" w:rsidRPr="005D7912">
        <w:rPr>
          <w:i/>
          <w:iCs/>
          <w:noProof w:val="0"/>
          <w:lang w:val="it-IT"/>
        </w:rPr>
        <w:t xml:space="preserve">, </w:t>
      </w:r>
      <w:proofErr w:type="spellStart"/>
      <w:r w:rsidR="0008178E" w:rsidRPr="005D7912">
        <w:rPr>
          <w:noProof w:val="0"/>
          <w:lang w:val="it-IT"/>
        </w:rPr>
        <w:t>Giappichelli</w:t>
      </w:r>
      <w:proofErr w:type="spellEnd"/>
      <w:r w:rsidR="0008178E" w:rsidRPr="005D7912">
        <w:rPr>
          <w:noProof w:val="0"/>
          <w:lang w:val="it-IT"/>
        </w:rPr>
        <w:t>,</w:t>
      </w:r>
      <w:r w:rsidR="008F0574" w:rsidRPr="005D7912">
        <w:rPr>
          <w:noProof w:val="0"/>
          <w:lang w:val="it-IT"/>
        </w:rPr>
        <w:t xml:space="preserve"> </w:t>
      </w:r>
      <w:proofErr w:type="spellStart"/>
      <w:r w:rsidR="0008178E" w:rsidRPr="005D7912">
        <w:rPr>
          <w:noProof w:val="0"/>
          <w:lang w:val="it-IT"/>
        </w:rPr>
        <w:t>Turin</w:t>
      </w:r>
      <w:proofErr w:type="spellEnd"/>
      <w:r w:rsidR="0008178E" w:rsidRPr="005D7912">
        <w:rPr>
          <w:noProof w:val="0"/>
          <w:lang w:val="it-IT"/>
        </w:rPr>
        <w:t>, 2003.</w:t>
      </w:r>
    </w:p>
    <w:p w:rsidR="0008178E" w:rsidRPr="005D7912" w:rsidRDefault="0008178E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5D7912">
        <w:rPr>
          <w:b/>
          <w:bCs/>
          <w:i/>
          <w:iCs/>
          <w:sz w:val="18"/>
          <w:szCs w:val="18"/>
        </w:rPr>
        <w:t>TEACHING METHOD</w:t>
      </w:r>
    </w:p>
    <w:p w:rsidR="0008178E" w:rsidRPr="005D7912" w:rsidRDefault="0008178E">
      <w:pPr>
        <w:pStyle w:val="Testo2"/>
        <w:rPr>
          <w:noProof w:val="0"/>
        </w:rPr>
      </w:pPr>
      <w:r w:rsidRPr="005D7912">
        <w:rPr>
          <w:noProof w:val="0"/>
        </w:rPr>
        <w:t>Lectures, exercises in the computer laboratory, and workshops on specific subjects.</w:t>
      </w:r>
    </w:p>
    <w:p w:rsidR="00716E30" w:rsidRPr="005D7912" w:rsidRDefault="00716E30" w:rsidP="00716E30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eastAsia="it-IT"/>
        </w:rPr>
      </w:pPr>
      <w:r w:rsidRPr="005D7912">
        <w:rPr>
          <w:rFonts w:ascii="Times New Roman" w:hAnsi="Times New Roman"/>
          <w:b/>
          <w:i/>
          <w:sz w:val="18"/>
          <w:szCs w:val="24"/>
          <w:lang w:eastAsia="it-IT"/>
        </w:rPr>
        <w:t>ASSESSMENT METHOD AND CRITERIA</w:t>
      </w:r>
    </w:p>
    <w:p w:rsidR="00384D85" w:rsidRPr="005D7912" w:rsidRDefault="002C034F" w:rsidP="007C32A5">
      <w:pPr>
        <w:pStyle w:val="Testo2"/>
        <w:rPr>
          <w:noProof w:val="0"/>
          <w:szCs w:val="20"/>
          <w:lang w:eastAsia="it-IT"/>
        </w:rPr>
      </w:pPr>
      <w:r w:rsidRPr="005D7912">
        <w:rPr>
          <w:noProof w:val="0"/>
        </w:rPr>
        <w:t>The final assessment is composed of a written test for each module including</w:t>
      </w:r>
      <w:r w:rsidR="00D41769" w:rsidRPr="005D7912">
        <w:rPr>
          <w:noProof w:val="0"/>
        </w:rPr>
        <w:t xml:space="preserve"> </w:t>
      </w:r>
      <w:r w:rsidR="00A02B9D" w:rsidRPr="005D7912">
        <w:rPr>
          <w:noProof w:val="0"/>
        </w:rPr>
        <w:t>multiple-choice and open-ended questions and exercises</w:t>
      </w:r>
      <w:r w:rsidR="0008178E" w:rsidRPr="005D7912">
        <w:rPr>
          <w:noProof w:val="0"/>
        </w:rPr>
        <w:t xml:space="preserve">. </w:t>
      </w:r>
      <w:r w:rsidR="0053794F" w:rsidRPr="005D7912">
        <w:rPr>
          <w:noProof w:val="0"/>
        </w:rPr>
        <w:t>A mid-term exam on the contents of the first module is contemplated</w:t>
      </w:r>
      <w:r w:rsidR="007C32A5" w:rsidRPr="005D7912">
        <w:rPr>
          <w:noProof w:val="0"/>
        </w:rPr>
        <w:t xml:space="preserve">. </w:t>
      </w:r>
      <w:r w:rsidR="0008178E" w:rsidRPr="005D7912">
        <w:rPr>
          <w:noProof w:val="0"/>
        </w:rPr>
        <w:t>Further</w:t>
      </w:r>
      <w:r w:rsidR="0053794F" w:rsidRPr="005D7912">
        <w:rPr>
          <w:noProof w:val="0"/>
        </w:rPr>
        <w:t xml:space="preserve"> </w:t>
      </w:r>
      <w:r w:rsidR="00CE27E1" w:rsidRPr="005D7912">
        <w:rPr>
          <w:noProof w:val="0"/>
        </w:rPr>
        <w:t>information</w:t>
      </w:r>
      <w:r w:rsidR="0053794F" w:rsidRPr="005D7912">
        <w:rPr>
          <w:noProof w:val="0"/>
        </w:rPr>
        <w:t xml:space="preserve"> on the mid-term test </w:t>
      </w:r>
      <w:r w:rsidR="0008178E" w:rsidRPr="005D7912">
        <w:rPr>
          <w:noProof w:val="0"/>
        </w:rPr>
        <w:t>will be made available on the Blackboard platform.</w:t>
      </w:r>
      <w:bookmarkStart w:id="1" w:name="DVXParaEnd"/>
      <w:bookmarkEnd w:id="1"/>
      <w:r w:rsidR="007C32A5" w:rsidRPr="005D7912">
        <w:rPr>
          <w:noProof w:val="0"/>
          <w:szCs w:val="20"/>
          <w:lang w:eastAsia="it-IT"/>
        </w:rPr>
        <w:t xml:space="preserve"> </w:t>
      </w:r>
      <w:r w:rsidR="0053794F" w:rsidRPr="005D7912">
        <w:rPr>
          <w:noProof w:val="0"/>
          <w:szCs w:val="20"/>
          <w:lang w:eastAsia="it-IT"/>
        </w:rPr>
        <w:t xml:space="preserve">The overall </w:t>
      </w:r>
      <w:proofErr w:type="spellStart"/>
      <w:r w:rsidR="0053794F" w:rsidRPr="005D7912">
        <w:rPr>
          <w:noProof w:val="0"/>
          <w:szCs w:val="20"/>
          <w:lang w:eastAsia="it-IT"/>
        </w:rPr>
        <w:t>assessement</w:t>
      </w:r>
      <w:proofErr w:type="spellEnd"/>
      <w:r w:rsidR="0053794F" w:rsidRPr="005D7912">
        <w:rPr>
          <w:noProof w:val="0"/>
          <w:szCs w:val="20"/>
          <w:lang w:eastAsia="it-IT"/>
        </w:rPr>
        <w:t xml:space="preserve"> will be made by the </w:t>
      </w:r>
      <w:proofErr w:type="spellStart"/>
      <w:r w:rsidR="0053794F" w:rsidRPr="005D7912">
        <w:rPr>
          <w:noProof w:val="0"/>
          <w:szCs w:val="20"/>
          <w:lang w:eastAsia="it-IT"/>
        </w:rPr>
        <w:t>avereage</w:t>
      </w:r>
      <w:proofErr w:type="spellEnd"/>
      <w:r w:rsidR="0053794F" w:rsidRPr="005D7912">
        <w:rPr>
          <w:noProof w:val="0"/>
          <w:szCs w:val="20"/>
          <w:lang w:eastAsia="it-IT"/>
        </w:rPr>
        <w:t xml:space="preserve"> of marks </w:t>
      </w:r>
      <w:r w:rsidR="00CE27E1" w:rsidRPr="005D7912">
        <w:rPr>
          <w:noProof w:val="0"/>
          <w:szCs w:val="20"/>
          <w:lang w:eastAsia="it-IT"/>
        </w:rPr>
        <w:t>obtained for the two modules.</w:t>
      </w:r>
    </w:p>
    <w:p w:rsidR="00716E30" w:rsidRPr="005D7912" w:rsidRDefault="00716E30" w:rsidP="00716E30">
      <w:pPr>
        <w:spacing w:before="240" w:after="120"/>
        <w:rPr>
          <w:rFonts w:ascii="Times New Roman" w:hAnsi="Times New Roman"/>
          <w:b/>
          <w:i/>
          <w:sz w:val="18"/>
          <w:szCs w:val="24"/>
          <w:lang w:eastAsia="it-IT"/>
        </w:rPr>
      </w:pPr>
      <w:r w:rsidRPr="005D7912">
        <w:rPr>
          <w:rFonts w:ascii="Times New Roman" w:hAnsi="Times New Roman"/>
          <w:b/>
          <w:i/>
          <w:sz w:val="18"/>
          <w:szCs w:val="24"/>
          <w:lang w:eastAsia="it-IT"/>
        </w:rPr>
        <w:t>NOTES AND PREREQUISITES</w:t>
      </w:r>
    </w:p>
    <w:p w:rsidR="006D50BB" w:rsidRPr="005D7912" w:rsidRDefault="006D50BB" w:rsidP="006D50BB">
      <w:pPr>
        <w:spacing w:line="220" w:lineRule="exact"/>
        <w:ind w:firstLine="284"/>
        <w:rPr>
          <w:i/>
          <w:sz w:val="18"/>
        </w:rPr>
      </w:pPr>
      <w:r w:rsidRPr="005D7912">
        <w:rPr>
          <w:i/>
          <w:sz w:val="18"/>
        </w:rPr>
        <w:t>Prerequisites</w:t>
      </w:r>
    </w:p>
    <w:p w:rsidR="006D50BB" w:rsidRPr="005D7912" w:rsidRDefault="006D50BB" w:rsidP="006D50BB">
      <w:pPr>
        <w:spacing w:line="220" w:lineRule="exact"/>
        <w:ind w:firstLine="284"/>
        <w:rPr>
          <w:sz w:val="18"/>
        </w:rPr>
      </w:pPr>
      <w:r w:rsidRPr="005D7912">
        <w:rPr>
          <w:sz w:val="18"/>
        </w:rPr>
        <w:t xml:space="preserve">The course requires knowledge of basic statistics (data analysis, probability and inference), on a par with what is taught in the "Statistics I" and "Applied Statistics" courses as part of the three-year Economics Faculty degree courses. </w:t>
      </w:r>
    </w:p>
    <w:p w:rsidR="00966217" w:rsidRPr="006C2684" w:rsidRDefault="00966217" w:rsidP="00966217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6D50BB" w:rsidRPr="008602A8" w:rsidRDefault="006D50BB" w:rsidP="006D50BB">
      <w:pPr>
        <w:pStyle w:val="Testo2"/>
        <w:spacing w:before="120"/>
      </w:pPr>
      <w:r w:rsidRPr="005D7912">
        <w:t>Further information can be found on the lecturer's webpage at http://docenti.unicatt.it/web/searchByName.do?language=ENG or on the Faculty notice board.</w:t>
      </w:r>
    </w:p>
    <w:p w:rsidR="00384D85" w:rsidRDefault="00384D85">
      <w:pPr>
        <w:pStyle w:val="Testo2"/>
        <w:rPr>
          <w:noProof w:val="0"/>
        </w:rPr>
      </w:pPr>
    </w:p>
    <w:sectPr w:rsidR="00384D85" w:rsidSect="00E7751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docVars>
    <w:docVar w:name="dgnword-docGUID" w:val="{782FDE90-AB78-4C2F-A7DB-50FB4D226B4D}"/>
    <w:docVar w:name="dgnword-eventsink" w:val="100506896"/>
  </w:docVars>
  <w:rsids>
    <w:rsidRoot w:val="001A3E85"/>
    <w:rsid w:val="0008178E"/>
    <w:rsid w:val="00093D89"/>
    <w:rsid w:val="00146923"/>
    <w:rsid w:val="0016521E"/>
    <w:rsid w:val="001A3E85"/>
    <w:rsid w:val="00256052"/>
    <w:rsid w:val="002C034F"/>
    <w:rsid w:val="00346967"/>
    <w:rsid w:val="00384D85"/>
    <w:rsid w:val="00425A7D"/>
    <w:rsid w:val="004342B6"/>
    <w:rsid w:val="004348AB"/>
    <w:rsid w:val="00492B6F"/>
    <w:rsid w:val="00493EF2"/>
    <w:rsid w:val="004B54C2"/>
    <w:rsid w:val="0053794F"/>
    <w:rsid w:val="00564F6B"/>
    <w:rsid w:val="005B16F3"/>
    <w:rsid w:val="005D7912"/>
    <w:rsid w:val="00614A1D"/>
    <w:rsid w:val="00652A9F"/>
    <w:rsid w:val="006B1BDA"/>
    <w:rsid w:val="006C0676"/>
    <w:rsid w:val="006D50BB"/>
    <w:rsid w:val="00711E7A"/>
    <w:rsid w:val="00716E30"/>
    <w:rsid w:val="0073089B"/>
    <w:rsid w:val="00781221"/>
    <w:rsid w:val="007B5A79"/>
    <w:rsid w:val="007C32A5"/>
    <w:rsid w:val="00886D00"/>
    <w:rsid w:val="008F0574"/>
    <w:rsid w:val="009536EA"/>
    <w:rsid w:val="00966217"/>
    <w:rsid w:val="00982843"/>
    <w:rsid w:val="00982B83"/>
    <w:rsid w:val="009C7421"/>
    <w:rsid w:val="00A00BF2"/>
    <w:rsid w:val="00A02B9D"/>
    <w:rsid w:val="00BD35AA"/>
    <w:rsid w:val="00CA171C"/>
    <w:rsid w:val="00CA7563"/>
    <w:rsid w:val="00CE27E1"/>
    <w:rsid w:val="00D41769"/>
    <w:rsid w:val="00D4735A"/>
    <w:rsid w:val="00DE7E18"/>
    <w:rsid w:val="00E77515"/>
    <w:rsid w:val="00EB4263"/>
    <w:rsid w:val="00EF61F4"/>
    <w:rsid w:val="00F81A5B"/>
    <w:rsid w:val="00F9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C67B2"/>
  <w15:docId w15:val="{6940328A-440C-4B79-812C-12A7850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515"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qFormat/>
    <w:rsid w:val="00E77515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rsid w:val="00E77515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rsid w:val="00E77515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77515"/>
    <w:pPr>
      <w:spacing w:line="220" w:lineRule="exact"/>
      <w:ind w:left="284" w:hanging="284"/>
      <w:jc w:val="both"/>
    </w:pPr>
    <w:rPr>
      <w:rFonts w:ascii="Times" w:hAnsi="Times"/>
      <w:sz w:val="18"/>
      <w:szCs w:val="18"/>
      <w:lang w:val="en-GB" w:eastAsia="en-GB"/>
    </w:rPr>
  </w:style>
  <w:style w:type="paragraph" w:customStyle="1" w:styleId="Testo10">
    <w:name w:val="Testo 1"/>
    <w:rsid w:val="00E77515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customStyle="1" w:styleId="Testo2">
    <w:name w:val="Testo 2"/>
    <w:link w:val="Testo2Carattere"/>
    <w:rsid w:val="00E77515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styleId="Testofumetto">
    <w:name w:val="Balloon Text"/>
    <w:basedOn w:val="Normale"/>
    <w:rsid w:val="00E77515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basedOn w:val="Carpredefinitoparagrafo"/>
    <w:link w:val="Testo2"/>
    <w:locked/>
    <w:rsid w:val="004342B6"/>
    <w:rPr>
      <w:rFonts w:ascii="Times" w:hAnsi="Times"/>
      <w:noProof/>
      <w:sz w:val="18"/>
      <w:szCs w:val="18"/>
      <w:lang w:val="en-GB" w:eastAsia="en-GB" w:bidi="ar-SA"/>
    </w:rPr>
  </w:style>
  <w:style w:type="paragraph" w:styleId="Paragrafoelenco">
    <w:name w:val="List Paragraph"/>
    <w:basedOn w:val="Normale"/>
    <w:uiPriority w:val="34"/>
    <w:qFormat/>
    <w:rsid w:val="00EF61F4"/>
    <w:pPr>
      <w:suppressAutoHyphens/>
      <w:spacing w:line="240" w:lineRule="auto"/>
      <w:ind w:left="720" w:hanging="284"/>
      <w:contextualSpacing/>
    </w:pPr>
    <w:rPr>
      <w:rFonts w:ascii="Times New Roman" w:hAnsi="Times New Roman"/>
      <w:kern w:val="2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Statistics and Econometrics for Economy Decisions</vt:lpstr>
    </vt:vector>
  </TitlesOfParts>
  <Company>U.C.S.C. MILANO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and Econometrics for Economy Decisions</dc:title>
  <dc:subject/>
  <dc:creator>s-ufgu-01-mi</dc:creator>
  <cp:keywords/>
  <cp:lastModifiedBy>Bisello Stefano</cp:lastModifiedBy>
  <cp:revision>2</cp:revision>
  <cp:lastPrinted>2011-05-19T08:11:00Z</cp:lastPrinted>
  <dcterms:created xsi:type="dcterms:W3CDTF">2021-06-08T12:18:00Z</dcterms:created>
  <dcterms:modified xsi:type="dcterms:W3CDTF">2021-06-08T12:18:00Z</dcterms:modified>
</cp:coreProperties>
</file>