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76EE" w14:textId="77777777" w:rsidR="00E222DA" w:rsidRPr="00C8306F" w:rsidRDefault="00E222DA" w:rsidP="00E222DA">
      <w:pPr>
        <w:pStyle w:val="Titolo1"/>
        <w:rPr>
          <w:lang w:val="en-US"/>
        </w:rPr>
      </w:pPr>
      <w:r w:rsidRPr="00C8306F">
        <w:rPr>
          <w:lang w:val="en-US"/>
        </w:rPr>
        <w:t>Material physics and technologies</w:t>
      </w:r>
    </w:p>
    <w:p w14:paraId="6B955868" w14:textId="3181430A" w:rsidR="00E222DA" w:rsidRPr="00CD6917" w:rsidRDefault="00812AE5" w:rsidP="00E222DA">
      <w:pPr>
        <w:pStyle w:val="Titolo2"/>
        <w:rPr>
          <w:lang w:val="en-US"/>
        </w:rPr>
      </w:pPr>
      <w:r w:rsidRPr="00CD6917">
        <w:rPr>
          <w:lang w:val="en-US"/>
        </w:rPr>
        <w:t>Prof. Luigi Sangaletti;</w:t>
      </w:r>
      <w:r w:rsidR="00E222DA" w:rsidRPr="00CD6917">
        <w:rPr>
          <w:lang w:val="en-US"/>
        </w:rPr>
        <w:t xml:space="preserve"> Prof. Claudio Giannetti</w:t>
      </w:r>
    </w:p>
    <w:p w14:paraId="5B6D86B7" w14:textId="77777777" w:rsidR="00E222DA" w:rsidRPr="00514034" w:rsidRDefault="00E222DA" w:rsidP="00E222D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3D5FAEB" w14:textId="77777777" w:rsidR="00E222DA" w:rsidRDefault="00E222DA" w:rsidP="00E222DA">
      <w:pPr>
        <w:rPr>
          <w:szCs w:val="20"/>
          <w:lang w:val="en-US"/>
        </w:rPr>
      </w:pPr>
      <w:r w:rsidRPr="003866AF">
        <w:rPr>
          <w:szCs w:val="20"/>
          <w:lang w:val="en-US"/>
        </w:rPr>
        <w:t>The course will provide students with the conceptual framework to access the realm of novel technologies based on the exploitation of materials properties. A survey of the basic physical properties is provided to help classifying materials according to possible applications. Devices developed on the basis of selected materials will be presented, focusing on working principles and their outcome on the marketplace. In particular, materials related to nanotechnologies will be considered, including smart materials, materials for energy harvesting and generation, materials for ICT, for biomedical applications, and environmental remediation.</w:t>
      </w:r>
    </w:p>
    <w:p w14:paraId="1307B415" w14:textId="77777777" w:rsidR="00E222DA" w:rsidRDefault="00E222DA" w:rsidP="00E222DA">
      <w:pPr>
        <w:rPr>
          <w:szCs w:val="20"/>
          <w:lang w:val="en-GB"/>
        </w:rPr>
      </w:pPr>
      <w:r w:rsidRPr="003866AF">
        <w:rPr>
          <w:szCs w:val="20"/>
          <w:lang w:val="en-GB"/>
        </w:rPr>
        <w:t>At the end of the course, students will be able to</w:t>
      </w:r>
      <w:r>
        <w:rPr>
          <w:szCs w:val="20"/>
          <w:lang w:val="en-GB"/>
        </w:rPr>
        <w:t>:</w:t>
      </w:r>
    </w:p>
    <w:p w14:paraId="299451A3" w14:textId="77777777" w:rsidR="00E222DA" w:rsidRDefault="00E222DA" w:rsidP="005B7A5C">
      <w:pPr>
        <w:pStyle w:val="Paragrafoelenco"/>
        <w:numPr>
          <w:ilvl w:val="0"/>
          <w:numId w:val="1"/>
        </w:numPr>
        <w:ind w:left="284" w:hanging="284"/>
        <w:rPr>
          <w:szCs w:val="20"/>
          <w:lang w:val="en-US"/>
        </w:rPr>
      </w:pPr>
      <w:r>
        <w:rPr>
          <w:szCs w:val="20"/>
          <w:lang w:val="en-US"/>
        </w:rPr>
        <w:t xml:space="preserve">Understand the working principles, </w:t>
      </w:r>
      <w:r w:rsidR="00C8306F" w:rsidRPr="00442B33">
        <w:rPr>
          <w:szCs w:val="20"/>
          <w:lang w:val="en-US"/>
        </w:rPr>
        <w:t>at the basis of</w:t>
      </w:r>
      <w:r w:rsidRPr="00442B33">
        <w:rPr>
          <w:szCs w:val="20"/>
          <w:lang w:val="en-US"/>
        </w:rPr>
        <w:t xml:space="preserve"> the</w:t>
      </w:r>
      <w:r>
        <w:rPr>
          <w:szCs w:val="20"/>
          <w:lang w:val="en-US"/>
        </w:rPr>
        <w:t xml:space="preserve"> most </w:t>
      </w:r>
      <w:r w:rsidR="00442B33">
        <w:rPr>
          <w:szCs w:val="20"/>
          <w:lang w:val="en-US"/>
        </w:rPr>
        <w:t>important every-day technologies</w:t>
      </w:r>
      <w:r>
        <w:rPr>
          <w:szCs w:val="20"/>
          <w:lang w:val="en-US"/>
        </w:rPr>
        <w:t>;</w:t>
      </w:r>
    </w:p>
    <w:p w14:paraId="3A0CA30C" w14:textId="77777777" w:rsidR="00E222DA" w:rsidRDefault="00E222DA" w:rsidP="005B7A5C">
      <w:pPr>
        <w:pStyle w:val="Paragrafoelenco"/>
        <w:numPr>
          <w:ilvl w:val="0"/>
          <w:numId w:val="1"/>
        </w:numPr>
        <w:ind w:left="284" w:hanging="284"/>
        <w:rPr>
          <w:szCs w:val="20"/>
          <w:lang w:val="en-US"/>
        </w:rPr>
      </w:pPr>
      <w:r>
        <w:rPr>
          <w:szCs w:val="20"/>
          <w:lang w:val="en-US"/>
        </w:rPr>
        <w:t>Capture the possible technological impact of the outcomes of fundamental and applied research in the fields of materials science, electronics, optoelectronics, ICT, energy harvesting, optics, nanotechnologies, biomedical;</w:t>
      </w:r>
    </w:p>
    <w:p w14:paraId="11D7CC1E" w14:textId="77777777" w:rsidR="00E222DA" w:rsidRPr="003866AF" w:rsidRDefault="00E222DA" w:rsidP="005B7A5C">
      <w:pPr>
        <w:pStyle w:val="Paragrafoelenco"/>
        <w:numPr>
          <w:ilvl w:val="0"/>
          <w:numId w:val="1"/>
        </w:numPr>
        <w:ind w:left="284" w:hanging="284"/>
        <w:rPr>
          <w:szCs w:val="20"/>
          <w:lang w:val="en-US"/>
        </w:rPr>
      </w:pPr>
      <w:r>
        <w:rPr>
          <w:szCs w:val="20"/>
          <w:lang w:val="en-US"/>
        </w:rPr>
        <w:t xml:space="preserve">Demonstrate operational knowledge in the field of application of innovative and disruptive technologies. </w:t>
      </w:r>
    </w:p>
    <w:p w14:paraId="1EBE5CB0" w14:textId="77777777" w:rsidR="00E222DA" w:rsidRPr="00E222DA" w:rsidRDefault="00E222DA" w:rsidP="00E222DA">
      <w:pPr>
        <w:spacing w:before="240" w:after="120"/>
        <w:rPr>
          <w:b/>
          <w:i/>
          <w:sz w:val="18"/>
          <w:lang w:val="en-US"/>
        </w:rPr>
      </w:pPr>
      <w:r w:rsidRPr="00E222DA">
        <w:rPr>
          <w:b/>
          <w:i/>
          <w:sz w:val="18"/>
          <w:lang w:val="en-US"/>
        </w:rPr>
        <w:t>COURSE CONTENT</w:t>
      </w:r>
    </w:p>
    <w:p w14:paraId="07F691D9" w14:textId="77777777" w:rsidR="00E222DA" w:rsidRDefault="00E222DA" w:rsidP="00E222DA">
      <w:pPr>
        <w:ind w:left="284" w:hanging="284"/>
        <w:rPr>
          <w:szCs w:val="20"/>
          <w:lang w:val="en-US"/>
        </w:rPr>
      </w:pPr>
      <w:r>
        <w:rPr>
          <w:szCs w:val="20"/>
          <w:lang w:val="en-US"/>
        </w:rPr>
        <w:t>The course will cover the following topics:</w:t>
      </w:r>
    </w:p>
    <w:p w14:paraId="1945F75E" w14:textId="77777777" w:rsidR="00E222DA" w:rsidRPr="002E10D1" w:rsidRDefault="00E222DA" w:rsidP="00E222DA">
      <w:pPr>
        <w:ind w:left="284" w:hanging="284"/>
        <w:rPr>
          <w:i/>
          <w:szCs w:val="20"/>
          <w:lang w:val="en-US"/>
        </w:rPr>
      </w:pPr>
      <w:r w:rsidRPr="002E10D1">
        <w:rPr>
          <w:i/>
          <w:szCs w:val="20"/>
          <w:lang w:val="en-US"/>
        </w:rPr>
        <w:t>Module 1 (1</w:t>
      </w:r>
      <w:r w:rsidRPr="002E10D1">
        <w:rPr>
          <w:i/>
          <w:szCs w:val="20"/>
          <w:vertAlign w:val="superscript"/>
          <w:lang w:val="en-US"/>
        </w:rPr>
        <w:t>st</w:t>
      </w:r>
      <w:r w:rsidRPr="002E10D1">
        <w:rPr>
          <w:i/>
          <w:szCs w:val="20"/>
          <w:lang w:val="en-US"/>
        </w:rPr>
        <w:t xml:space="preserve"> quarter)</w:t>
      </w:r>
    </w:p>
    <w:p w14:paraId="2C2F9A34" w14:textId="77777777" w:rsidR="00E222DA" w:rsidRPr="003866AF" w:rsidRDefault="005B7A5C" w:rsidP="00E222DA">
      <w:pPr>
        <w:ind w:left="284" w:hanging="284"/>
        <w:rPr>
          <w:szCs w:val="20"/>
          <w:lang w:val="en-US"/>
        </w:rPr>
      </w:pPr>
      <w:r>
        <w:rPr>
          <w:szCs w:val="20"/>
          <w:lang w:val="en-US"/>
        </w:rPr>
        <w:t>1.</w:t>
      </w:r>
      <w:r>
        <w:rPr>
          <w:szCs w:val="20"/>
          <w:lang w:val="en-US"/>
        </w:rPr>
        <w:tab/>
        <w:t>The structure of matter.</w:t>
      </w:r>
      <w:r w:rsidR="00E222DA" w:rsidRPr="003866AF">
        <w:rPr>
          <w:szCs w:val="20"/>
          <w:lang w:val="en-US"/>
        </w:rPr>
        <w:t xml:space="preserve"> Basic physical properties.</w:t>
      </w:r>
    </w:p>
    <w:p w14:paraId="393B9A8D" w14:textId="77777777" w:rsidR="00E222DA" w:rsidRPr="003866AF" w:rsidRDefault="005B7A5C" w:rsidP="00E222DA">
      <w:pPr>
        <w:ind w:left="284" w:hanging="284"/>
        <w:rPr>
          <w:szCs w:val="20"/>
          <w:lang w:val="en-US"/>
        </w:rPr>
      </w:pPr>
      <w:r>
        <w:rPr>
          <w:szCs w:val="20"/>
          <w:lang w:val="en-US"/>
        </w:rPr>
        <w:t>2.</w:t>
      </w:r>
      <w:r>
        <w:rPr>
          <w:szCs w:val="20"/>
          <w:lang w:val="en-US"/>
        </w:rPr>
        <w:tab/>
      </w:r>
      <w:r w:rsidR="00E222DA" w:rsidRPr="003866AF">
        <w:rPr>
          <w:szCs w:val="20"/>
          <w:lang w:val="en-US"/>
        </w:rPr>
        <w:t>Reactions, transformations, and phase diagrams.</w:t>
      </w:r>
    </w:p>
    <w:p w14:paraId="3EA4EF03" w14:textId="77777777" w:rsidR="00E222DA" w:rsidRPr="003866AF" w:rsidRDefault="005B7A5C" w:rsidP="00E222DA">
      <w:pPr>
        <w:ind w:left="284" w:hanging="284"/>
        <w:rPr>
          <w:szCs w:val="20"/>
          <w:lang w:val="en-US"/>
        </w:rPr>
      </w:pPr>
      <w:r>
        <w:rPr>
          <w:szCs w:val="20"/>
          <w:lang w:val="en-US"/>
        </w:rPr>
        <w:t>3.</w:t>
      </w:r>
      <w:r>
        <w:rPr>
          <w:szCs w:val="20"/>
          <w:lang w:val="en-US"/>
        </w:rPr>
        <w:tab/>
      </w:r>
      <w:r w:rsidR="00E222DA" w:rsidRPr="003866AF">
        <w:rPr>
          <w:szCs w:val="20"/>
          <w:lang w:val="en-US"/>
        </w:rPr>
        <w:t>Materials classification: metals and metallic alloys, insulators, semiconductors, polymers, composites.</w:t>
      </w:r>
    </w:p>
    <w:p w14:paraId="58720D1F" w14:textId="77777777" w:rsidR="00E222DA" w:rsidRDefault="005B7A5C" w:rsidP="00E222DA">
      <w:pPr>
        <w:ind w:left="284" w:hanging="284"/>
        <w:rPr>
          <w:szCs w:val="20"/>
          <w:lang w:val="en-US"/>
        </w:rPr>
      </w:pPr>
      <w:r>
        <w:rPr>
          <w:szCs w:val="20"/>
          <w:lang w:val="en-US"/>
        </w:rPr>
        <w:t>4.</w:t>
      </w:r>
      <w:r>
        <w:rPr>
          <w:szCs w:val="20"/>
          <w:lang w:val="en-US"/>
        </w:rPr>
        <w:tab/>
      </w:r>
      <w:r w:rsidR="00E222DA" w:rsidRPr="003866AF">
        <w:rPr>
          <w:szCs w:val="20"/>
          <w:lang w:val="en-US"/>
        </w:rPr>
        <w:t>Mechanical, optical, magnetic, thermal and electrical properties of materials</w:t>
      </w:r>
    </w:p>
    <w:p w14:paraId="2A6E3F98" w14:textId="77777777" w:rsidR="00E222DA" w:rsidRPr="002E10D1" w:rsidRDefault="00E222DA" w:rsidP="005B7A5C">
      <w:pPr>
        <w:spacing w:before="120"/>
        <w:ind w:left="284" w:hanging="284"/>
        <w:rPr>
          <w:i/>
          <w:szCs w:val="20"/>
          <w:lang w:val="en-US"/>
        </w:rPr>
      </w:pPr>
      <w:r>
        <w:rPr>
          <w:i/>
          <w:szCs w:val="20"/>
          <w:lang w:val="en-US"/>
        </w:rPr>
        <w:t>Module 2</w:t>
      </w:r>
      <w:r w:rsidRPr="002E10D1">
        <w:rPr>
          <w:i/>
          <w:szCs w:val="20"/>
          <w:lang w:val="en-US"/>
        </w:rPr>
        <w:t xml:space="preserve"> (</w:t>
      </w:r>
      <w:r>
        <w:rPr>
          <w:i/>
          <w:szCs w:val="20"/>
          <w:lang w:val="en-US"/>
        </w:rPr>
        <w:t>2</w:t>
      </w:r>
      <w:r>
        <w:rPr>
          <w:i/>
          <w:szCs w:val="20"/>
          <w:vertAlign w:val="superscript"/>
          <w:lang w:val="en-US"/>
        </w:rPr>
        <w:t>nd</w:t>
      </w:r>
      <w:r w:rsidRPr="002E10D1">
        <w:rPr>
          <w:i/>
          <w:szCs w:val="20"/>
          <w:lang w:val="en-US"/>
        </w:rPr>
        <w:t xml:space="preserve"> quarter)</w:t>
      </w:r>
    </w:p>
    <w:p w14:paraId="628A822F" w14:textId="77777777" w:rsidR="00E222DA" w:rsidRDefault="00E222DA" w:rsidP="00E222DA">
      <w:pPr>
        <w:ind w:left="284" w:hanging="284"/>
        <w:rPr>
          <w:szCs w:val="20"/>
          <w:lang w:val="en-US"/>
        </w:rPr>
      </w:pPr>
      <w:r w:rsidRPr="003866AF">
        <w:rPr>
          <w:szCs w:val="20"/>
          <w:lang w:val="en-US"/>
        </w:rPr>
        <w:t>5.</w:t>
      </w:r>
      <w:r w:rsidR="005B7A5C">
        <w:rPr>
          <w:szCs w:val="20"/>
          <w:lang w:val="en-US"/>
        </w:rPr>
        <w:tab/>
      </w:r>
      <w:r>
        <w:rPr>
          <w:szCs w:val="20"/>
          <w:lang w:val="en-US"/>
        </w:rPr>
        <w:t>Introduction to semiconductors and electronics</w:t>
      </w:r>
      <w:r w:rsidRPr="003866AF">
        <w:rPr>
          <w:szCs w:val="20"/>
          <w:lang w:val="en-US"/>
        </w:rPr>
        <w:t xml:space="preserve"> </w:t>
      </w:r>
    </w:p>
    <w:p w14:paraId="76B1285A" w14:textId="77777777" w:rsidR="00E222DA" w:rsidRDefault="005B7A5C" w:rsidP="00E222DA">
      <w:pPr>
        <w:ind w:left="284" w:hanging="284"/>
        <w:rPr>
          <w:szCs w:val="20"/>
          <w:lang w:val="en-US"/>
        </w:rPr>
      </w:pPr>
      <w:r>
        <w:rPr>
          <w:szCs w:val="20"/>
          <w:lang w:val="en-US"/>
        </w:rPr>
        <w:t>6.</w:t>
      </w:r>
      <w:r>
        <w:rPr>
          <w:szCs w:val="20"/>
          <w:lang w:val="en-US"/>
        </w:rPr>
        <w:tab/>
      </w:r>
      <w:r w:rsidR="00E222DA">
        <w:rPr>
          <w:szCs w:val="20"/>
          <w:lang w:val="en-US"/>
        </w:rPr>
        <w:t>Introduction to optics, photonics and lasers</w:t>
      </w:r>
    </w:p>
    <w:p w14:paraId="0565F863" w14:textId="77777777" w:rsidR="00E222DA" w:rsidRPr="002E10D1" w:rsidRDefault="005B7A5C" w:rsidP="005B7A5C">
      <w:pPr>
        <w:ind w:left="284" w:hanging="284"/>
        <w:rPr>
          <w:szCs w:val="20"/>
          <w:lang w:val="en-US"/>
        </w:rPr>
      </w:pPr>
      <w:r>
        <w:rPr>
          <w:szCs w:val="20"/>
          <w:lang w:val="en-US"/>
        </w:rPr>
        <w:t>7.</w:t>
      </w:r>
      <w:r>
        <w:rPr>
          <w:szCs w:val="20"/>
          <w:lang w:val="en-US"/>
        </w:rPr>
        <w:tab/>
      </w:r>
      <w:r w:rsidR="00E222DA" w:rsidRPr="002E10D1">
        <w:rPr>
          <w:szCs w:val="20"/>
          <w:lang w:val="en-US"/>
        </w:rPr>
        <w:t>Devices and applications: electronic devices, photonics, photovoltaics, energy harvesting, sensing.</w:t>
      </w:r>
    </w:p>
    <w:p w14:paraId="33F6B2D3" w14:textId="77777777" w:rsidR="00E222DA" w:rsidRPr="003866AF" w:rsidRDefault="00E222DA" w:rsidP="00E222DA">
      <w:pPr>
        <w:ind w:left="284" w:hanging="284"/>
        <w:rPr>
          <w:szCs w:val="20"/>
          <w:lang w:val="en-US"/>
        </w:rPr>
      </w:pPr>
      <w:r>
        <w:rPr>
          <w:szCs w:val="20"/>
          <w:lang w:val="en-US"/>
        </w:rPr>
        <w:t>8</w:t>
      </w:r>
      <w:r w:rsidR="005B7A5C">
        <w:rPr>
          <w:szCs w:val="20"/>
          <w:lang w:val="en-US"/>
        </w:rPr>
        <w:t>.</w:t>
      </w:r>
      <w:r w:rsidR="005B7A5C">
        <w:rPr>
          <w:szCs w:val="20"/>
          <w:lang w:val="en-US"/>
        </w:rPr>
        <w:tab/>
      </w:r>
      <w:proofErr w:type="spellStart"/>
      <w:r w:rsidRPr="003866AF">
        <w:rPr>
          <w:szCs w:val="20"/>
          <w:lang w:val="en-US"/>
        </w:rPr>
        <w:t>Nanomaterials</w:t>
      </w:r>
      <w:proofErr w:type="spellEnd"/>
      <w:r w:rsidRPr="003866AF">
        <w:rPr>
          <w:szCs w:val="20"/>
          <w:lang w:val="en-US"/>
        </w:rPr>
        <w:t xml:space="preserve">, </w:t>
      </w:r>
      <w:proofErr w:type="spellStart"/>
      <w:r w:rsidRPr="003866AF">
        <w:rPr>
          <w:szCs w:val="20"/>
          <w:lang w:val="en-US"/>
        </w:rPr>
        <w:t>nano</w:t>
      </w:r>
      <w:proofErr w:type="spellEnd"/>
      <w:r w:rsidRPr="003866AF">
        <w:rPr>
          <w:szCs w:val="20"/>
          <w:lang w:val="en-US"/>
        </w:rPr>
        <w:t>- and quantum-technologies.</w:t>
      </w:r>
    </w:p>
    <w:p w14:paraId="1A371FB9" w14:textId="02A4B6B7" w:rsidR="00E222DA" w:rsidRPr="00514034" w:rsidRDefault="00E222DA" w:rsidP="00E222DA">
      <w:pPr>
        <w:spacing w:before="240" w:after="120"/>
        <w:rPr>
          <w:b/>
          <w:i/>
          <w:sz w:val="18"/>
          <w:lang w:val="en-US"/>
        </w:rPr>
      </w:pPr>
      <w:r w:rsidRPr="00514034">
        <w:rPr>
          <w:b/>
          <w:i/>
          <w:sz w:val="18"/>
          <w:lang w:val="en-US"/>
        </w:rPr>
        <w:lastRenderedPageBreak/>
        <w:t>READING LIST</w:t>
      </w:r>
      <w:r w:rsidR="00CD6917">
        <w:rPr>
          <w:rStyle w:val="Rimandonotaapidipagina"/>
          <w:b/>
          <w:i/>
          <w:sz w:val="18"/>
          <w:lang w:val="en-US"/>
        </w:rPr>
        <w:footnoteReference w:id="1"/>
      </w:r>
    </w:p>
    <w:p w14:paraId="4FC8B23B" w14:textId="77777777" w:rsidR="00E222DA" w:rsidRPr="005B7A5C" w:rsidRDefault="005B7A5C" w:rsidP="00E222DA">
      <w:pPr>
        <w:pStyle w:val="Testo1"/>
        <w:rPr>
          <w:lang w:val="en-US"/>
        </w:rPr>
      </w:pPr>
      <w:r>
        <w:rPr>
          <w:lang w:val="en-US"/>
        </w:rPr>
        <w:t>Text book:</w:t>
      </w:r>
    </w:p>
    <w:p w14:paraId="616A59D9" w14:textId="77777777" w:rsidR="00E222DA" w:rsidRPr="005B7A5C" w:rsidRDefault="00E222DA" w:rsidP="00E222DA">
      <w:pPr>
        <w:pStyle w:val="Testo1"/>
        <w:spacing w:before="0" w:line="240" w:lineRule="atLeast"/>
        <w:rPr>
          <w:spacing w:val="-5"/>
          <w:lang w:val="en-US"/>
        </w:rPr>
      </w:pPr>
      <w:r w:rsidRPr="005B7A5C">
        <w:rPr>
          <w:smallCaps/>
          <w:spacing w:val="-5"/>
          <w:sz w:val="16"/>
          <w:lang w:val="en-US"/>
        </w:rPr>
        <w:t>W.D. Callister Jr.-D.G. Rethwisch,</w:t>
      </w:r>
      <w:r w:rsidRPr="005B7A5C">
        <w:rPr>
          <w:i/>
          <w:spacing w:val="-5"/>
          <w:lang w:val="en-US"/>
        </w:rPr>
        <w:t xml:space="preserve"> Materials Science and Engineering. An Introduction,</w:t>
      </w:r>
      <w:r w:rsidRPr="005B7A5C">
        <w:rPr>
          <w:spacing w:val="-5"/>
          <w:lang w:val="en-US"/>
        </w:rPr>
        <w:t xml:space="preserve"> John Wiley &amp; Sons, Inc. This text book mainly covers Part 1 to 4 of the program and will be completed by lecture slides (to be downloaded from Blackboard). For Part 5 and 6 additional reading materials will be provided before lectures and will be posted on Blackboard.</w:t>
      </w:r>
    </w:p>
    <w:p w14:paraId="4805C08F" w14:textId="77777777" w:rsidR="00E222DA" w:rsidRPr="00514034" w:rsidRDefault="00E222DA" w:rsidP="00E222DA">
      <w:pPr>
        <w:spacing w:before="240" w:after="120" w:line="220" w:lineRule="exact"/>
        <w:rPr>
          <w:b/>
          <w:i/>
          <w:sz w:val="18"/>
          <w:lang w:val="en-US"/>
        </w:rPr>
      </w:pPr>
      <w:r w:rsidRPr="00514034">
        <w:rPr>
          <w:b/>
          <w:i/>
          <w:sz w:val="18"/>
          <w:lang w:val="en-US"/>
        </w:rPr>
        <w:t>TEACHING METHOD</w:t>
      </w:r>
    </w:p>
    <w:p w14:paraId="1FB908EA" w14:textId="77777777" w:rsidR="00E222DA" w:rsidRPr="005B7A5C" w:rsidRDefault="00E222DA" w:rsidP="00E222DA">
      <w:pPr>
        <w:pStyle w:val="Testo2"/>
        <w:rPr>
          <w:lang w:val="en-US"/>
        </w:rPr>
      </w:pPr>
      <w:r w:rsidRPr="005B7A5C">
        <w:rPr>
          <w:lang w:val="en-US"/>
        </w:rPr>
        <w:t>The teaching method is mainly based on frontal lectures and case-studies discussions. Expert testimonials on specific subjects will be possibly invited during the course.</w:t>
      </w:r>
    </w:p>
    <w:p w14:paraId="1897C01E" w14:textId="77777777" w:rsidR="00E222DA" w:rsidRPr="00906645" w:rsidRDefault="00E222DA" w:rsidP="00E222DA">
      <w:pPr>
        <w:spacing w:before="240" w:after="120" w:line="220" w:lineRule="exact"/>
        <w:rPr>
          <w:b/>
          <w:i/>
          <w:sz w:val="18"/>
          <w:lang w:val="en-US"/>
        </w:rPr>
      </w:pPr>
      <w:r w:rsidRPr="00906645">
        <w:rPr>
          <w:b/>
          <w:i/>
          <w:sz w:val="18"/>
          <w:lang w:val="en-US"/>
        </w:rPr>
        <w:t>ASSESSMENT METHOD AND CRITERIA</w:t>
      </w:r>
    </w:p>
    <w:p w14:paraId="10B200D7" w14:textId="77777777" w:rsidR="00923FDC" w:rsidRPr="00442B33" w:rsidRDefault="00923FDC" w:rsidP="00923FDC">
      <w:pPr>
        <w:pStyle w:val="Testo2"/>
        <w:rPr>
          <w:lang w:val="en-US"/>
        </w:rPr>
      </w:pPr>
      <w:r w:rsidRPr="00442B33">
        <w:rPr>
          <w:lang w:val="en-US"/>
        </w:rPr>
        <w:t>The final exam will aim to assess the acquired knowledge, in a simple form, of the physical principles behind the many different technologically relevant device/material class</w:t>
      </w:r>
      <w:r w:rsidR="00C8306F" w:rsidRPr="00442B33">
        <w:rPr>
          <w:lang w:val="en-US"/>
        </w:rPr>
        <w:t>es</w:t>
      </w:r>
      <w:r w:rsidRPr="00442B33">
        <w:rPr>
          <w:lang w:val="en-US"/>
        </w:rPr>
        <w:t xml:space="preserve"> discussed during the course.</w:t>
      </w:r>
    </w:p>
    <w:p w14:paraId="17D6E597" w14:textId="77777777" w:rsidR="00E222DA" w:rsidRPr="00442B33" w:rsidRDefault="00E222DA" w:rsidP="00116200">
      <w:pPr>
        <w:pStyle w:val="Testo2"/>
        <w:rPr>
          <w:lang w:val="en-US"/>
        </w:rPr>
      </w:pPr>
      <w:r w:rsidRPr="00442B33">
        <w:rPr>
          <w:lang w:val="en-US"/>
        </w:rPr>
        <w:t>The final assessment will be based on a written exams divided into two parts, one for each mod</w:t>
      </w:r>
      <w:r w:rsidR="00923FDC" w:rsidRPr="00442B33">
        <w:rPr>
          <w:lang w:val="en-US"/>
        </w:rPr>
        <w:t>ule. Each of the two parts of the exam will consi</w:t>
      </w:r>
      <w:r w:rsidR="00F94C0A">
        <w:rPr>
          <w:lang w:val="en-US"/>
        </w:rPr>
        <w:t>st in a multiple choice test (13 questions, corresponding to 26</w:t>
      </w:r>
      <w:r w:rsidR="00923FDC" w:rsidRPr="00442B33">
        <w:rPr>
          <w:lang w:val="en-US"/>
        </w:rPr>
        <w:t>/30 maximum marks) and the open discussion of a case-study on a technologically r</w:t>
      </w:r>
      <w:r w:rsidR="00F94C0A">
        <w:rPr>
          <w:lang w:val="en-US"/>
        </w:rPr>
        <w:t>elevant device/material class (4</w:t>
      </w:r>
      <w:r w:rsidR="00923FDC" w:rsidRPr="00442B33">
        <w:rPr>
          <w:lang w:val="en-US"/>
        </w:rPr>
        <w:t>/30 maximum marks), to be chosen among a portfolio of topics previously discussed. The marks obtained in the two parts will be averaged to attribute the final marks, which can range from 18/30 to 30/30. Full marks cum laude will be attributed to outstanding cases in</w:t>
      </w:r>
      <w:r w:rsidR="00116200" w:rsidRPr="00442B33">
        <w:rPr>
          <w:lang w:val="en-US"/>
        </w:rPr>
        <w:t xml:space="preserve"> which the student demostrates a clear </w:t>
      </w:r>
      <w:r w:rsidR="00116200" w:rsidRPr="00442B33">
        <w:rPr>
          <w:lang w:val="en-GB"/>
        </w:rPr>
        <w:t>independence in the application of the concepts learned by</w:t>
      </w:r>
      <w:r w:rsidR="00116200" w:rsidRPr="00442B33">
        <w:rPr>
          <w:lang w:val="en-US"/>
        </w:rPr>
        <w:t xml:space="preserve"> presenting the case-study in a personal and original way.</w:t>
      </w:r>
    </w:p>
    <w:p w14:paraId="2A328F26" w14:textId="77777777" w:rsidR="00E222DA" w:rsidRPr="00514034" w:rsidRDefault="00E222DA" w:rsidP="00E222DA">
      <w:pPr>
        <w:spacing w:before="240" w:after="120"/>
        <w:rPr>
          <w:b/>
          <w:i/>
          <w:sz w:val="18"/>
          <w:lang w:val="en-US"/>
        </w:rPr>
      </w:pPr>
      <w:r w:rsidRPr="00514034">
        <w:rPr>
          <w:b/>
          <w:i/>
          <w:sz w:val="18"/>
          <w:lang w:val="en-US"/>
        </w:rPr>
        <w:t>NOTES AND PREREQUISITES</w:t>
      </w:r>
    </w:p>
    <w:p w14:paraId="70AA6E9B" w14:textId="77777777" w:rsidR="002D5E17" w:rsidRPr="005B7A5C" w:rsidRDefault="00E222DA" w:rsidP="00E222DA">
      <w:pPr>
        <w:pStyle w:val="Testo2"/>
        <w:rPr>
          <w:lang w:val="en-US"/>
        </w:rPr>
      </w:pPr>
      <w:r w:rsidRPr="005B7A5C">
        <w:rPr>
          <w:lang w:val="en-US"/>
        </w:rPr>
        <w:t>Considering the introductory nature of the course, no specific pre-requisites are requested.</w:t>
      </w:r>
    </w:p>
    <w:sectPr w:rsidR="002D5E17" w:rsidRPr="005B7A5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E4515" w14:textId="77777777" w:rsidR="00CD6917" w:rsidRDefault="00CD6917" w:rsidP="00CD6917">
      <w:pPr>
        <w:spacing w:line="240" w:lineRule="auto"/>
      </w:pPr>
      <w:r>
        <w:separator/>
      </w:r>
    </w:p>
  </w:endnote>
  <w:endnote w:type="continuationSeparator" w:id="0">
    <w:p w14:paraId="08255FF9" w14:textId="77777777" w:rsidR="00CD6917" w:rsidRDefault="00CD6917" w:rsidP="00CD6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C8C7E" w14:textId="77777777" w:rsidR="00CD6917" w:rsidRDefault="00CD6917" w:rsidP="00CD6917">
      <w:pPr>
        <w:spacing w:line="240" w:lineRule="auto"/>
      </w:pPr>
      <w:r>
        <w:separator/>
      </w:r>
    </w:p>
  </w:footnote>
  <w:footnote w:type="continuationSeparator" w:id="0">
    <w:p w14:paraId="797A3715" w14:textId="77777777" w:rsidR="00CD6917" w:rsidRDefault="00CD6917" w:rsidP="00CD6917">
      <w:pPr>
        <w:spacing w:line="240" w:lineRule="auto"/>
      </w:pPr>
      <w:r>
        <w:continuationSeparator/>
      </w:r>
    </w:p>
  </w:footnote>
  <w:footnote w:id="1">
    <w:p w14:paraId="04023BDD" w14:textId="5EA82FFE" w:rsidR="00CD6917" w:rsidRDefault="00CD69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DA"/>
    <w:rsid w:val="00116200"/>
    <w:rsid w:val="00187B99"/>
    <w:rsid w:val="002014DD"/>
    <w:rsid w:val="002D5E17"/>
    <w:rsid w:val="00436E6A"/>
    <w:rsid w:val="00442B33"/>
    <w:rsid w:val="004B13AA"/>
    <w:rsid w:val="004D1217"/>
    <w:rsid w:val="004D6008"/>
    <w:rsid w:val="005B7A5C"/>
    <w:rsid w:val="00634008"/>
    <w:rsid w:val="00640794"/>
    <w:rsid w:val="006F1772"/>
    <w:rsid w:val="00812AE5"/>
    <w:rsid w:val="008942E7"/>
    <w:rsid w:val="008A1204"/>
    <w:rsid w:val="00900CCA"/>
    <w:rsid w:val="00923FDC"/>
    <w:rsid w:val="00924B77"/>
    <w:rsid w:val="00940DA2"/>
    <w:rsid w:val="009E055C"/>
    <w:rsid w:val="00A74F6F"/>
    <w:rsid w:val="00AD7557"/>
    <w:rsid w:val="00B50C5D"/>
    <w:rsid w:val="00B51253"/>
    <w:rsid w:val="00B525CC"/>
    <w:rsid w:val="00BC4F61"/>
    <w:rsid w:val="00C8306F"/>
    <w:rsid w:val="00CD6917"/>
    <w:rsid w:val="00D404F2"/>
    <w:rsid w:val="00E222DA"/>
    <w:rsid w:val="00E607E6"/>
    <w:rsid w:val="00E87C32"/>
    <w:rsid w:val="00F94C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0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2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2DA"/>
    <w:pPr>
      <w:ind w:left="720"/>
      <w:contextualSpacing/>
    </w:pPr>
  </w:style>
  <w:style w:type="paragraph" w:styleId="Testonotaapidipagina">
    <w:name w:val="footnote text"/>
    <w:basedOn w:val="Normale"/>
    <w:link w:val="TestonotaapidipaginaCarattere"/>
    <w:semiHidden/>
    <w:unhideWhenUsed/>
    <w:rsid w:val="00CD691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D6917"/>
  </w:style>
  <w:style w:type="character" w:styleId="Rimandonotaapidipagina">
    <w:name w:val="footnote reference"/>
    <w:basedOn w:val="Carpredefinitoparagrafo"/>
    <w:semiHidden/>
    <w:unhideWhenUsed/>
    <w:rsid w:val="00CD69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2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2DA"/>
    <w:pPr>
      <w:ind w:left="720"/>
      <w:contextualSpacing/>
    </w:pPr>
  </w:style>
  <w:style w:type="paragraph" w:styleId="Testonotaapidipagina">
    <w:name w:val="footnote text"/>
    <w:basedOn w:val="Normale"/>
    <w:link w:val="TestonotaapidipaginaCarattere"/>
    <w:semiHidden/>
    <w:unhideWhenUsed/>
    <w:rsid w:val="00CD691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D6917"/>
  </w:style>
  <w:style w:type="character" w:styleId="Rimandonotaapidipagina">
    <w:name w:val="footnote reference"/>
    <w:basedOn w:val="Carpredefinitoparagrafo"/>
    <w:semiHidden/>
    <w:unhideWhenUsed/>
    <w:rsid w:val="00CD6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8727">
      <w:bodyDiv w:val="1"/>
      <w:marLeft w:val="0"/>
      <w:marRight w:val="0"/>
      <w:marTop w:val="0"/>
      <w:marBottom w:val="0"/>
      <w:divBdr>
        <w:top w:val="none" w:sz="0" w:space="0" w:color="auto"/>
        <w:left w:val="none" w:sz="0" w:space="0" w:color="auto"/>
        <w:bottom w:val="none" w:sz="0" w:space="0" w:color="auto"/>
        <w:right w:val="none" w:sz="0" w:space="0" w:color="auto"/>
      </w:divBdr>
    </w:div>
    <w:div w:id="12574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3204-BE46-4B6F-BC93-C9B1A0F4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509</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4</cp:revision>
  <cp:lastPrinted>2003-03-27T10:42:00Z</cp:lastPrinted>
  <dcterms:created xsi:type="dcterms:W3CDTF">2021-05-03T09:57:00Z</dcterms:created>
  <dcterms:modified xsi:type="dcterms:W3CDTF">2021-07-08T16:53:00Z</dcterms:modified>
</cp:coreProperties>
</file>