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C002B" w14:textId="77777777" w:rsidR="00714D54" w:rsidRPr="00BE0EE0" w:rsidRDefault="00573ED0" w:rsidP="00BE0EE0">
      <w:pPr>
        <w:spacing w:before="480"/>
        <w:ind w:left="284" w:hanging="284"/>
        <w:jc w:val="both"/>
        <w:outlineLvl w:val="0"/>
        <w:rPr>
          <w:rFonts w:ascii="Times" w:hAnsi="Times"/>
          <w:b/>
          <w:noProof/>
          <w:sz w:val="18"/>
          <w:szCs w:val="18"/>
        </w:rPr>
      </w:pPr>
      <w:r w:rsidRPr="00BE0EE0">
        <w:rPr>
          <w:rFonts w:ascii="Times" w:hAnsi="Times"/>
          <w:b/>
          <w:noProof/>
          <w:sz w:val="18"/>
          <w:szCs w:val="18"/>
        </w:rPr>
        <w:t>Storia del pensiero politico internazionale</w:t>
      </w:r>
    </w:p>
    <w:p w14:paraId="218F525B" w14:textId="77777777" w:rsidR="00714D54" w:rsidRPr="00BE0EE0" w:rsidRDefault="00714D54" w:rsidP="00BE0EE0">
      <w:pPr>
        <w:jc w:val="both"/>
        <w:outlineLvl w:val="1"/>
        <w:rPr>
          <w:rFonts w:ascii="Times" w:hAnsi="Times"/>
          <w:smallCaps/>
          <w:noProof/>
          <w:sz w:val="18"/>
          <w:szCs w:val="18"/>
        </w:rPr>
      </w:pPr>
      <w:r w:rsidRPr="00BE0EE0">
        <w:rPr>
          <w:rFonts w:ascii="Times" w:hAnsi="Times"/>
          <w:smallCaps/>
          <w:noProof/>
          <w:sz w:val="18"/>
          <w:szCs w:val="18"/>
        </w:rPr>
        <w:t>Prof. Luca G. Castellin</w:t>
      </w:r>
    </w:p>
    <w:p w14:paraId="125733A5" w14:textId="77777777" w:rsidR="002D5E17" w:rsidRPr="00BE0EE0" w:rsidRDefault="00714D54" w:rsidP="00BE0EE0">
      <w:pPr>
        <w:spacing w:before="240" w:after="120"/>
        <w:jc w:val="both"/>
        <w:rPr>
          <w:rFonts w:ascii="Times" w:hAnsi="Times"/>
          <w:b/>
          <w:sz w:val="18"/>
          <w:szCs w:val="18"/>
        </w:rPr>
      </w:pPr>
      <w:r w:rsidRPr="00BE0EE0">
        <w:rPr>
          <w:rFonts w:ascii="Times" w:hAnsi="Times"/>
          <w:b/>
          <w:i/>
          <w:sz w:val="18"/>
          <w:szCs w:val="18"/>
        </w:rPr>
        <w:t>OBIETTIVO DEL CORSO E RISULTATI DI APPRENDIMENTO ATTESI</w:t>
      </w:r>
    </w:p>
    <w:p w14:paraId="3664F877" w14:textId="77777777" w:rsidR="00885FF2" w:rsidRPr="00BE0EE0" w:rsidRDefault="00A82F6A" w:rsidP="00BE0EE0">
      <w:pPr>
        <w:jc w:val="both"/>
        <w:rPr>
          <w:rFonts w:ascii="Times" w:hAnsi="Times"/>
          <w:sz w:val="18"/>
          <w:szCs w:val="18"/>
        </w:rPr>
      </w:pPr>
      <w:r w:rsidRPr="00BE0EE0">
        <w:rPr>
          <w:rFonts w:ascii="Times" w:hAnsi="Times"/>
          <w:sz w:val="18"/>
          <w:szCs w:val="18"/>
        </w:rPr>
        <w:t>L</w:t>
      </w:r>
      <w:r w:rsidR="00714D54" w:rsidRPr="00BE0EE0">
        <w:rPr>
          <w:rFonts w:ascii="Times" w:hAnsi="Times"/>
          <w:sz w:val="18"/>
          <w:szCs w:val="18"/>
        </w:rPr>
        <w:t xml:space="preserve">’insegnamento </w:t>
      </w:r>
      <w:r w:rsidRPr="00BE0EE0">
        <w:rPr>
          <w:rFonts w:ascii="Times" w:hAnsi="Times"/>
          <w:sz w:val="18"/>
          <w:szCs w:val="18"/>
        </w:rPr>
        <w:t xml:space="preserve">si propone di fornire agli studenti alcuni strumenti propri della </w:t>
      </w:r>
      <w:r w:rsidR="005373F9" w:rsidRPr="00BE0EE0">
        <w:rPr>
          <w:rFonts w:ascii="Times" w:hAnsi="Times"/>
          <w:sz w:val="18"/>
          <w:szCs w:val="18"/>
        </w:rPr>
        <w:t>storia del</w:t>
      </w:r>
      <w:r w:rsidR="0013630D" w:rsidRPr="00BE0EE0">
        <w:rPr>
          <w:rFonts w:ascii="Times" w:hAnsi="Times"/>
          <w:sz w:val="18"/>
          <w:szCs w:val="18"/>
        </w:rPr>
        <w:t xml:space="preserve"> pensiero politico </w:t>
      </w:r>
      <w:r w:rsidR="005373F9" w:rsidRPr="00BE0EE0">
        <w:rPr>
          <w:rFonts w:ascii="Times" w:hAnsi="Times"/>
          <w:sz w:val="18"/>
          <w:szCs w:val="18"/>
        </w:rPr>
        <w:t xml:space="preserve">dell’età classica, </w:t>
      </w:r>
      <w:r w:rsidR="0013630D" w:rsidRPr="00BE0EE0">
        <w:rPr>
          <w:rFonts w:ascii="Times" w:hAnsi="Times"/>
          <w:sz w:val="18"/>
          <w:szCs w:val="18"/>
        </w:rPr>
        <w:t>moderna e contemporanea, con specifico riferimento alla sua dimensione internazionale.</w:t>
      </w:r>
    </w:p>
    <w:p w14:paraId="5A9CB78F" w14:textId="77777777" w:rsidR="00714D54" w:rsidRPr="00BE0EE0" w:rsidRDefault="00714D54" w:rsidP="00BE0EE0">
      <w:pPr>
        <w:jc w:val="both"/>
        <w:rPr>
          <w:rFonts w:ascii="Times" w:hAnsi="Times"/>
          <w:i/>
          <w:noProof/>
          <w:sz w:val="18"/>
          <w:szCs w:val="18"/>
        </w:rPr>
      </w:pPr>
      <w:r w:rsidRPr="00BE0EE0">
        <w:rPr>
          <w:rFonts w:ascii="Times" w:hAnsi="Times"/>
          <w:i/>
          <w:noProof/>
          <w:sz w:val="18"/>
          <w:szCs w:val="18"/>
        </w:rPr>
        <w:t>Conoscenza e comprensione</w:t>
      </w:r>
    </w:p>
    <w:p w14:paraId="493AC9FB" w14:textId="77777777" w:rsidR="00237C84" w:rsidRPr="00BE0EE0" w:rsidRDefault="00714D54" w:rsidP="00BE0EE0">
      <w:pPr>
        <w:jc w:val="both"/>
        <w:rPr>
          <w:rFonts w:ascii="Times" w:hAnsi="Times"/>
          <w:sz w:val="18"/>
          <w:szCs w:val="18"/>
        </w:rPr>
      </w:pPr>
      <w:r w:rsidRPr="00BE0EE0">
        <w:rPr>
          <w:rFonts w:ascii="Times" w:hAnsi="Times"/>
          <w:sz w:val="18"/>
          <w:szCs w:val="18"/>
        </w:rPr>
        <w:t>Al termine dell’insegnamento, lo studente sarà in grado di</w:t>
      </w:r>
      <w:r w:rsidR="00657901" w:rsidRPr="00BE0EE0">
        <w:rPr>
          <w:rFonts w:ascii="Times" w:hAnsi="Times"/>
          <w:sz w:val="18"/>
          <w:szCs w:val="18"/>
        </w:rPr>
        <w:t>:</w:t>
      </w:r>
    </w:p>
    <w:p w14:paraId="6F6384A3" w14:textId="77777777" w:rsidR="00ED4C1E" w:rsidRPr="00BE0EE0" w:rsidRDefault="002344A9" w:rsidP="00BE0EE0">
      <w:pPr>
        <w:pStyle w:val="Paragrafoelenco"/>
        <w:numPr>
          <w:ilvl w:val="0"/>
          <w:numId w:val="5"/>
        </w:numPr>
        <w:tabs>
          <w:tab w:val="clear" w:pos="284"/>
        </w:tabs>
        <w:spacing w:line="240" w:lineRule="auto"/>
        <w:rPr>
          <w:rFonts w:ascii="Times" w:hAnsi="Times"/>
          <w:sz w:val="18"/>
          <w:szCs w:val="18"/>
        </w:rPr>
      </w:pPr>
      <w:r w:rsidRPr="00BE0EE0">
        <w:rPr>
          <w:rFonts w:ascii="Times" w:hAnsi="Times"/>
          <w:sz w:val="18"/>
          <w:szCs w:val="18"/>
        </w:rPr>
        <w:t>Analizzare e interpretare le fonti e i testi</w:t>
      </w:r>
      <w:r w:rsidR="00ED4C1E" w:rsidRPr="00BE0EE0">
        <w:rPr>
          <w:rFonts w:ascii="Times" w:hAnsi="Times"/>
          <w:sz w:val="18"/>
          <w:szCs w:val="18"/>
        </w:rPr>
        <w:t xml:space="preserve"> della storia del pensiero politico internazionale</w:t>
      </w:r>
      <w:r w:rsidR="00622BFB" w:rsidRPr="00BE0EE0">
        <w:rPr>
          <w:rFonts w:ascii="Times" w:hAnsi="Times"/>
          <w:sz w:val="18"/>
          <w:szCs w:val="18"/>
        </w:rPr>
        <w:t>;</w:t>
      </w:r>
    </w:p>
    <w:p w14:paraId="57E454FA" w14:textId="77777777" w:rsidR="00ED4C1E" w:rsidRPr="00BE0EE0" w:rsidRDefault="00ED4C1E" w:rsidP="00BE0EE0">
      <w:pPr>
        <w:pStyle w:val="Paragrafoelenco"/>
        <w:numPr>
          <w:ilvl w:val="0"/>
          <w:numId w:val="5"/>
        </w:numPr>
        <w:tabs>
          <w:tab w:val="clear" w:pos="284"/>
        </w:tabs>
        <w:rPr>
          <w:rFonts w:ascii="Times" w:hAnsi="Times"/>
          <w:sz w:val="18"/>
          <w:szCs w:val="18"/>
        </w:rPr>
      </w:pPr>
      <w:r w:rsidRPr="00BE0EE0">
        <w:rPr>
          <w:rFonts w:ascii="Times" w:hAnsi="Times"/>
          <w:sz w:val="18"/>
          <w:szCs w:val="18"/>
        </w:rPr>
        <w:t>Distinguere le differenti tradizioni del pensiero politico internazionale</w:t>
      </w:r>
      <w:r w:rsidR="00B54960" w:rsidRPr="00BE0EE0">
        <w:rPr>
          <w:rFonts w:ascii="Times" w:hAnsi="Times"/>
          <w:sz w:val="18"/>
          <w:szCs w:val="18"/>
        </w:rPr>
        <w:t xml:space="preserve"> e orientarsi criticamente nella complessità dei dibattiti</w:t>
      </w:r>
      <w:r w:rsidRPr="00BE0EE0">
        <w:rPr>
          <w:rFonts w:ascii="Times" w:hAnsi="Times"/>
          <w:sz w:val="18"/>
          <w:szCs w:val="18"/>
        </w:rPr>
        <w:t>;</w:t>
      </w:r>
    </w:p>
    <w:p w14:paraId="6D9CED15" w14:textId="77777777" w:rsidR="00714D54" w:rsidRPr="00BE0EE0" w:rsidRDefault="00ED4C1E" w:rsidP="00BE0EE0">
      <w:pPr>
        <w:pStyle w:val="Paragrafoelenco"/>
        <w:numPr>
          <w:ilvl w:val="0"/>
          <w:numId w:val="5"/>
        </w:numPr>
        <w:tabs>
          <w:tab w:val="clear" w:pos="284"/>
        </w:tabs>
        <w:rPr>
          <w:rFonts w:ascii="Times" w:hAnsi="Times"/>
          <w:sz w:val="18"/>
          <w:szCs w:val="18"/>
        </w:rPr>
      </w:pPr>
      <w:r w:rsidRPr="00BE0EE0">
        <w:rPr>
          <w:rFonts w:ascii="Times" w:hAnsi="Times"/>
          <w:sz w:val="18"/>
          <w:szCs w:val="18"/>
        </w:rPr>
        <w:t xml:space="preserve">Illustrare </w:t>
      </w:r>
      <w:r w:rsidR="00747723" w:rsidRPr="00BE0EE0">
        <w:rPr>
          <w:rFonts w:ascii="Times" w:hAnsi="Times"/>
          <w:sz w:val="18"/>
          <w:szCs w:val="18"/>
        </w:rPr>
        <w:t>le principali questioni del pensiero politico internazionale, i grandi autori e le loro opere</w:t>
      </w:r>
      <w:r w:rsidRPr="00BE0EE0">
        <w:rPr>
          <w:rFonts w:ascii="Times" w:hAnsi="Times"/>
          <w:sz w:val="18"/>
          <w:szCs w:val="18"/>
        </w:rPr>
        <w:t>.</w:t>
      </w:r>
    </w:p>
    <w:p w14:paraId="38403EE8" w14:textId="77777777" w:rsidR="00714D54" w:rsidRPr="00BE0EE0" w:rsidRDefault="00714D54" w:rsidP="00BE0EE0">
      <w:pPr>
        <w:jc w:val="both"/>
        <w:rPr>
          <w:rFonts w:ascii="Times" w:hAnsi="Times"/>
          <w:i/>
          <w:sz w:val="18"/>
          <w:szCs w:val="18"/>
        </w:rPr>
      </w:pPr>
      <w:r w:rsidRPr="00BE0EE0">
        <w:rPr>
          <w:rFonts w:ascii="Times" w:hAnsi="Times"/>
          <w:i/>
          <w:sz w:val="18"/>
          <w:szCs w:val="18"/>
        </w:rPr>
        <w:t>Capacità di applicare conoscenza e comprensione</w:t>
      </w:r>
    </w:p>
    <w:p w14:paraId="13BA22ED" w14:textId="77777777" w:rsidR="00A67B13" w:rsidRPr="00BE0EE0" w:rsidRDefault="00237C84" w:rsidP="00BE0EE0">
      <w:pPr>
        <w:jc w:val="both"/>
        <w:rPr>
          <w:rFonts w:ascii="Times" w:hAnsi="Times"/>
          <w:sz w:val="18"/>
          <w:szCs w:val="18"/>
        </w:rPr>
      </w:pPr>
      <w:r w:rsidRPr="00BE0EE0">
        <w:rPr>
          <w:rFonts w:ascii="Times" w:hAnsi="Times"/>
          <w:sz w:val="18"/>
          <w:szCs w:val="18"/>
        </w:rPr>
        <w:t>Al termine dell’insegnamento, lo studente sarà in grado di:</w:t>
      </w:r>
    </w:p>
    <w:p w14:paraId="66DA8D00" w14:textId="77777777" w:rsidR="00A67B13" w:rsidRPr="00BE0EE0" w:rsidRDefault="00A67B13" w:rsidP="00BE0EE0">
      <w:pPr>
        <w:pStyle w:val="Paragrafoelenco"/>
        <w:numPr>
          <w:ilvl w:val="0"/>
          <w:numId w:val="6"/>
        </w:numPr>
        <w:tabs>
          <w:tab w:val="clear" w:pos="284"/>
        </w:tabs>
        <w:ind w:left="284" w:hanging="284"/>
        <w:rPr>
          <w:rFonts w:ascii="Times" w:hAnsi="Times"/>
          <w:sz w:val="18"/>
          <w:szCs w:val="18"/>
        </w:rPr>
      </w:pPr>
      <w:r w:rsidRPr="00BE0EE0">
        <w:rPr>
          <w:rFonts w:ascii="Times" w:hAnsi="Times"/>
          <w:sz w:val="18"/>
          <w:szCs w:val="18"/>
        </w:rPr>
        <w:t>Leggere analiticamente un testo di storia del pensiero politico internazionale, situandolo nel contesto storico e concettuale della sua epoca;</w:t>
      </w:r>
    </w:p>
    <w:p w14:paraId="69602DF6" w14:textId="77777777" w:rsidR="00237C84" w:rsidRPr="00BE0EE0" w:rsidRDefault="00A67B13" w:rsidP="00BE0EE0">
      <w:pPr>
        <w:pStyle w:val="Paragrafoelenco"/>
        <w:numPr>
          <w:ilvl w:val="0"/>
          <w:numId w:val="6"/>
        </w:numPr>
        <w:tabs>
          <w:tab w:val="clear" w:pos="284"/>
        </w:tabs>
        <w:ind w:left="284" w:hanging="284"/>
        <w:rPr>
          <w:rFonts w:ascii="Times" w:hAnsi="Times"/>
          <w:sz w:val="18"/>
          <w:szCs w:val="18"/>
        </w:rPr>
      </w:pPr>
      <w:r w:rsidRPr="00BE0EE0">
        <w:rPr>
          <w:rFonts w:ascii="Times" w:hAnsi="Times"/>
          <w:sz w:val="18"/>
          <w:szCs w:val="18"/>
        </w:rPr>
        <w:t>Conoscere i dibattiti sull’ordine politico in prospettiva storica</w:t>
      </w:r>
      <w:r w:rsidR="00237C84" w:rsidRPr="00BE0EE0">
        <w:rPr>
          <w:rFonts w:ascii="Times" w:hAnsi="Times"/>
          <w:sz w:val="18"/>
          <w:szCs w:val="18"/>
        </w:rPr>
        <w:t>;</w:t>
      </w:r>
    </w:p>
    <w:p w14:paraId="29D024F7" w14:textId="77777777" w:rsidR="00237C84" w:rsidRPr="00BE0EE0" w:rsidRDefault="00237C84" w:rsidP="00BE0EE0">
      <w:pPr>
        <w:pStyle w:val="Paragrafoelenco"/>
        <w:numPr>
          <w:ilvl w:val="0"/>
          <w:numId w:val="6"/>
        </w:numPr>
        <w:tabs>
          <w:tab w:val="clear" w:pos="284"/>
        </w:tabs>
        <w:ind w:left="284" w:hanging="284"/>
        <w:rPr>
          <w:rFonts w:ascii="Times" w:hAnsi="Times"/>
          <w:sz w:val="18"/>
          <w:szCs w:val="18"/>
        </w:rPr>
      </w:pPr>
      <w:r w:rsidRPr="00BE0EE0">
        <w:rPr>
          <w:rFonts w:ascii="Times" w:hAnsi="Times"/>
          <w:sz w:val="18"/>
          <w:szCs w:val="18"/>
        </w:rPr>
        <w:t>Valutare</w:t>
      </w:r>
      <w:r w:rsidR="00A67B13" w:rsidRPr="00BE0EE0">
        <w:rPr>
          <w:rFonts w:ascii="Times" w:hAnsi="Times"/>
          <w:sz w:val="18"/>
          <w:szCs w:val="18"/>
        </w:rPr>
        <w:t>, con senso critico e lessico appropriato, strumenti e obiettivi della politica sul piano internazionale</w:t>
      </w:r>
      <w:r w:rsidRPr="00BE0EE0">
        <w:rPr>
          <w:rFonts w:ascii="Times" w:hAnsi="Times"/>
          <w:sz w:val="18"/>
          <w:szCs w:val="18"/>
        </w:rPr>
        <w:t>;</w:t>
      </w:r>
    </w:p>
    <w:p w14:paraId="3126CF1B" w14:textId="77777777" w:rsidR="00714D54" w:rsidRPr="00BE0EE0" w:rsidRDefault="00714D54" w:rsidP="00BE0EE0">
      <w:pPr>
        <w:spacing w:before="240" w:after="120"/>
        <w:jc w:val="both"/>
        <w:rPr>
          <w:rFonts w:ascii="Times" w:hAnsi="Times"/>
          <w:b/>
          <w:i/>
          <w:sz w:val="18"/>
          <w:szCs w:val="18"/>
        </w:rPr>
      </w:pPr>
      <w:r w:rsidRPr="00BE0EE0">
        <w:rPr>
          <w:rFonts w:ascii="Times" w:hAnsi="Times"/>
          <w:b/>
          <w:i/>
          <w:sz w:val="18"/>
          <w:szCs w:val="18"/>
        </w:rPr>
        <w:t>PROGRAMMA DEL CORSO</w:t>
      </w:r>
    </w:p>
    <w:p w14:paraId="38E3FB34" w14:textId="77777777" w:rsidR="00885FF2" w:rsidRPr="00BE0EE0" w:rsidRDefault="00885FF2" w:rsidP="00BE0EE0">
      <w:pPr>
        <w:jc w:val="both"/>
        <w:rPr>
          <w:rFonts w:ascii="Times" w:hAnsi="Times"/>
          <w:i/>
          <w:noProof/>
          <w:sz w:val="18"/>
          <w:szCs w:val="18"/>
        </w:rPr>
      </w:pPr>
      <w:r w:rsidRPr="00BE0EE0">
        <w:rPr>
          <w:rFonts w:ascii="Times" w:hAnsi="Times"/>
          <w:sz w:val="18"/>
          <w:szCs w:val="18"/>
        </w:rPr>
        <w:t xml:space="preserve">Il corso esamina le teorie e i concetti che si trovano alla base della riflessione che differenti autori hanno elaborato nel corso dei secoli in merito al rapporto tra comunità politiche autonome, al problema della guerra, alla questione dell’ordine internazionale. Il corso analizza le origini intellettuali degli approcci alla politica internazionale, soffermandosi in particolare su: 1) le relazioni tra unità politiche indipendenti all’interno del mondo antico; 2) i principali modelli teorici del sistema politico-internazionale del Medioevo; 3) il processo di formazione e consolidamento del sistema di Stati moderno; 4) alcune interpretazioni delle trasformazioni del sistema internazionale contemporaneo. </w:t>
      </w:r>
    </w:p>
    <w:p w14:paraId="1D28BCCE" w14:textId="55FFE155" w:rsidR="00714D54" w:rsidRPr="007A339D" w:rsidRDefault="00714D54" w:rsidP="007A339D">
      <w:pPr>
        <w:spacing w:before="240" w:after="120" w:line="220" w:lineRule="exact"/>
        <w:rPr>
          <w:b/>
          <w:i/>
          <w:sz w:val="18"/>
        </w:rPr>
      </w:pPr>
      <w:r>
        <w:rPr>
          <w:b/>
          <w:i/>
          <w:sz w:val="18"/>
        </w:rPr>
        <w:t>BIBLIOGRAFIA</w:t>
      </w:r>
      <w:r w:rsidR="003E24FD">
        <w:rPr>
          <w:rStyle w:val="Rimandonotaapidipagina"/>
          <w:b/>
          <w:i/>
          <w:sz w:val="18"/>
        </w:rPr>
        <w:footnoteReference w:id="1"/>
      </w:r>
    </w:p>
    <w:p w14:paraId="3EDFE62E" w14:textId="10A7F389" w:rsidR="00714D54" w:rsidRDefault="00714D54" w:rsidP="007A339D">
      <w:pPr>
        <w:pStyle w:val="Paragrafoelenco"/>
        <w:numPr>
          <w:ilvl w:val="0"/>
          <w:numId w:val="1"/>
        </w:numPr>
        <w:tabs>
          <w:tab w:val="clear" w:pos="284"/>
        </w:tabs>
        <w:spacing w:line="220" w:lineRule="exact"/>
        <w:ind w:left="284" w:hanging="284"/>
        <w:rPr>
          <w:rFonts w:ascii="Times" w:hAnsi="Times"/>
          <w:noProof/>
          <w:sz w:val="18"/>
          <w:szCs w:val="18"/>
        </w:rPr>
      </w:pPr>
      <w:r w:rsidRPr="006B5592">
        <w:rPr>
          <w:rFonts w:ascii="Times" w:hAnsi="Times"/>
          <w:noProof/>
          <w:sz w:val="18"/>
          <w:szCs w:val="18"/>
        </w:rPr>
        <w:t>Appunti delle lezioni e materiali indicati a lezione</w:t>
      </w:r>
      <w:r w:rsidR="006B5592" w:rsidRPr="006B5592">
        <w:rPr>
          <w:rFonts w:ascii="Times" w:hAnsi="Times"/>
          <w:noProof/>
          <w:sz w:val="18"/>
          <w:szCs w:val="18"/>
        </w:rPr>
        <w:t xml:space="preserve"> </w:t>
      </w:r>
      <w:r w:rsidR="006B5592" w:rsidRPr="006B5592">
        <w:rPr>
          <w:rFonts w:ascii="Times" w:hAnsi="Times"/>
          <w:sz w:val="18"/>
          <w:szCs w:val="18"/>
        </w:rPr>
        <w:t>(disponibili sulla piattaforma Blackboard)</w:t>
      </w:r>
      <w:r w:rsidRPr="006B5592">
        <w:rPr>
          <w:rFonts w:ascii="Times" w:hAnsi="Times"/>
          <w:noProof/>
          <w:sz w:val="18"/>
          <w:szCs w:val="18"/>
        </w:rPr>
        <w:t>.</w:t>
      </w:r>
    </w:p>
    <w:p w14:paraId="2E8E4728" w14:textId="3BFBD3E7" w:rsidR="008B50A8" w:rsidRPr="00C91BB9" w:rsidRDefault="00C96D27" w:rsidP="00C91BB9">
      <w:pPr>
        <w:pStyle w:val="Paragrafoelenco"/>
        <w:numPr>
          <w:ilvl w:val="0"/>
          <w:numId w:val="1"/>
        </w:numPr>
        <w:tabs>
          <w:tab w:val="clear" w:pos="284"/>
        </w:tabs>
        <w:spacing w:line="220" w:lineRule="exact"/>
        <w:ind w:left="284" w:hanging="284"/>
        <w:rPr>
          <w:rFonts w:ascii="Times" w:hAnsi="Times"/>
          <w:noProof/>
          <w:sz w:val="18"/>
          <w:szCs w:val="18"/>
        </w:rPr>
      </w:pPr>
      <w:r w:rsidRPr="00E91F2F">
        <w:rPr>
          <w:rFonts w:ascii="Times" w:hAnsi="Times"/>
          <w:smallCaps/>
          <w:spacing w:val="-5"/>
          <w:sz w:val="18"/>
          <w:szCs w:val="18"/>
        </w:rPr>
        <w:lastRenderedPageBreak/>
        <w:t>L.G. Castellin,</w:t>
      </w:r>
      <w:r w:rsidRPr="00E91F2F">
        <w:rPr>
          <w:rFonts w:ascii="Times" w:hAnsi="Times"/>
          <w:i/>
          <w:spacing w:val="-5"/>
          <w:sz w:val="18"/>
          <w:szCs w:val="18"/>
        </w:rPr>
        <w:t xml:space="preserve"> </w:t>
      </w:r>
      <w:r>
        <w:rPr>
          <w:rFonts w:ascii="Times" w:hAnsi="Times"/>
          <w:i/>
          <w:spacing w:val="-5"/>
          <w:sz w:val="18"/>
          <w:szCs w:val="18"/>
        </w:rPr>
        <w:t>Sotto un cielo vuoto. Il realismo politico nella storia del pensiero internazionale</w:t>
      </w:r>
      <w:r w:rsidRPr="00E91F2F">
        <w:rPr>
          <w:rFonts w:ascii="Times" w:hAnsi="Times"/>
          <w:i/>
          <w:spacing w:val="-5"/>
          <w:sz w:val="18"/>
          <w:szCs w:val="18"/>
        </w:rPr>
        <w:t>,</w:t>
      </w:r>
      <w:r w:rsidRPr="00E91F2F">
        <w:rPr>
          <w:rFonts w:ascii="Times" w:hAnsi="Times"/>
          <w:spacing w:val="-5"/>
          <w:sz w:val="18"/>
          <w:szCs w:val="18"/>
        </w:rPr>
        <w:t xml:space="preserve"> </w:t>
      </w:r>
      <w:r w:rsidR="00593CC7">
        <w:rPr>
          <w:rFonts w:ascii="Times" w:hAnsi="Times"/>
          <w:spacing w:val="-5"/>
          <w:sz w:val="18"/>
          <w:szCs w:val="18"/>
        </w:rPr>
        <w:t>(in corso di pubblicazione).</w:t>
      </w:r>
    </w:p>
    <w:p w14:paraId="5851552F" w14:textId="4E2A5192" w:rsidR="00885FF2" w:rsidRDefault="00885FF2" w:rsidP="00885FF2">
      <w:pPr>
        <w:pStyle w:val="Testo1"/>
      </w:pPr>
      <w:r>
        <w:t>Nota bene: chi non dispo</w:t>
      </w:r>
      <w:r w:rsidRPr="00AC412A">
        <w:t xml:space="preserve">nga degli appunti del corso </w:t>
      </w:r>
      <w:r>
        <w:t xml:space="preserve">e dei materiali indicati a lezione (disponibili sulla piattaforma Blackboard), </w:t>
      </w:r>
      <w:r w:rsidR="00A24F21">
        <w:t>deve</w:t>
      </w:r>
      <w:r>
        <w:t xml:space="preserve"> sostituirli con il seguente testo:</w:t>
      </w:r>
    </w:p>
    <w:p w14:paraId="433DCF6E" w14:textId="26EC4963" w:rsidR="00714D54" w:rsidRPr="007F1A47" w:rsidRDefault="00A24F21" w:rsidP="00885FF2">
      <w:pPr>
        <w:pStyle w:val="Paragrafoelenco"/>
        <w:numPr>
          <w:ilvl w:val="0"/>
          <w:numId w:val="10"/>
        </w:numPr>
        <w:tabs>
          <w:tab w:val="clear" w:pos="284"/>
        </w:tabs>
        <w:spacing w:line="240" w:lineRule="atLeast"/>
        <w:rPr>
          <w:rFonts w:ascii="Times" w:hAnsi="Times"/>
          <w:noProof/>
          <w:spacing w:val="-5"/>
          <w:sz w:val="18"/>
          <w:szCs w:val="20"/>
        </w:rPr>
      </w:pPr>
      <w:r w:rsidRPr="00E91F2F">
        <w:rPr>
          <w:rFonts w:ascii="Times" w:hAnsi="Times"/>
          <w:smallCaps/>
          <w:spacing w:val="-5"/>
          <w:sz w:val="18"/>
          <w:szCs w:val="18"/>
        </w:rPr>
        <w:t xml:space="preserve">G. Gozzi, </w:t>
      </w:r>
      <w:r w:rsidRPr="00E91F2F">
        <w:rPr>
          <w:rFonts w:ascii="Times" w:hAnsi="Times"/>
          <w:i/>
          <w:spacing w:val="-5"/>
          <w:sz w:val="18"/>
          <w:szCs w:val="18"/>
        </w:rPr>
        <w:t>Diritti e civiltà. Storia e filosofia del diritto internazionale,</w:t>
      </w:r>
      <w:r w:rsidRPr="00E91F2F">
        <w:rPr>
          <w:rFonts w:ascii="Times" w:hAnsi="Times"/>
          <w:spacing w:val="-5"/>
          <w:sz w:val="18"/>
          <w:szCs w:val="18"/>
        </w:rPr>
        <w:t xml:space="preserve"> Il Mulino, Bologna, 2010, capitoli 1, 2, 3, 4, 5, </w:t>
      </w:r>
      <w:r>
        <w:rPr>
          <w:rFonts w:ascii="Times" w:hAnsi="Times"/>
          <w:spacing w:val="-5"/>
          <w:sz w:val="18"/>
          <w:szCs w:val="18"/>
        </w:rPr>
        <w:t xml:space="preserve">e </w:t>
      </w:r>
      <w:r w:rsidRPr="00E91F2F">
        <w:rPr>
          <w:rFonts w:ascii="Times" w:hAnsi="Times"/>
          <w:spacing w:val="-5"/>
          <w:sz w:val="18"/>
          <w:szCs w:val="18"/>
        </w:rPr>
        <w:t>6</w:t>
      </w:r>
      <w:r w:rsidR="00885FF2" w:rsidRPr="007F1A47">
        <w:rPr>
          <w:rFonts w:ascii="Times" w:hAnsi="Times"/>
          <w:noProof/>
          <w:spacing w:val="-5"/>
          <w:sz w:val="18"/>
          <w:szCs w:val="20"/>
        </w:rPr>
        <w:t>.</w:t>
      </w:r>
      <w:r w:rsidR="003E24FD">
        <w:rPr>
          <w:rFonts w:ascii="Times" w:hAnsi="Times"/>
          <w:noProof/>
          <w:spacing w:val="-5"/>
          <w:sz w:val="18"/>
          <w:szCs w:val="20"/>
        </w:rPr>
        <w:t xml:space="preserve"> </w:t>
      </w:r>
      <w:hyperlink r:id="rId9" w:history="1">
        <w:r w:rsidR="003E24FD" w:rsidRPr="003E24FD">
          <w:rPr>
            <w:rStyle w:val="Collegamentoipertestuale"/>
            <w:i/>
            <w:sz w:val="16"/>
            <w:szCs w:val="16"/>
          </w:rPr>
          <w:t>Acquista da VP</w:t>
        </w:r>
      </w:hyperlink>
      <w:bookmarkStart w:id="0" w:name="_GoBack"/>
      <w:bookmarkEnd w:id="0"/>
    </w:p>
    <w:p w14:paraId="354B8342" w14:textId="77777777" w:rsidR="00714D54" w:rsidRDefault="00714D54" w:rsidP="00714D54">
      <w:pPr>
        <w:spacing w:before="240" w:after="120" w:line="220" w:lineRule="exact"/>
        <w:rPr>
          <w:b/>
          <w:i/>
          <w:sz w:val="18"/>
        </w:rPr>
      </w:pPr>
      <w:r>
        <w:rPr>
          <w:b/>
          <w:i/>
          <w:sz w:val="18"/>
        </w:rPr>
        <w:t>DIDATTICA DEL CORSO</w:t>
      </w:r>
    </w:p>
    <w:p w14:paraId="2CF73BB7" w14:textId="77777777" w:rsidR="00714D54" w:rsidRPr="00795BF3" w:rsidRDefault="00714D54" w:rsidP="007F1A47">
      <w:pPr>
        <w:spacing w:line="220" w:lineRule="exact"/>
        <w:jc w:val="both"/>
        <w:rPr>
          <w:rFonts w:ascii="Times" w:hAnsi="Times"/>
          <w:noProof/>
          <w:sz w:val="18"/>
          <w:szCs w:val="18"/>
        </w:rPr>
      </w:pPr>
      <w:r w:rsidRPr="00795BF3">
        <w:rPr>
          <w:rFonts w:ascii="Times" w:hAnsi="Times"/>
          <w:noProof/>
          <w:sz w:val="18"/>
          <w:szCs w:val="18"/>
        </w:rPr>
        <w:t xml:space="preserve">Il corso </w:t>
      </w:r>
      <w:r w:rsidR="00795BF3" w:rsidRPr="00795BF3">
        <w:rPr>
          <w:sz w:val="18"/>
          <w:szCs w:val="18"/>
        </w:rPr>
        <w:t>si articola in lezioni frontali, che potranno essere affiancate da seminari di approfondimento.</w:t>
      </w:r>
    </w:p>
    <w:p w14:paraId="23BAB2ED" w14:textId="77777777" w:rsidR="00714D54" w:rsidRDefault="00714D54" w:rsidP="00714D54">
      <w:pPr>
        <w:spacing w:before="240" w:after="120" w:line="220" w:lineRule="exact"/>
        <w:rPr>
          <w:b/>
          <w:i/>
          <w:sz w:val="18"/>
        </w:rPr>
      </w:pPr>
      <w:r>
        <w:rPr>
          <w:b/>
          <w:i/>
          <w:sz w:val="18"/>
        </w:rPr>
        <w:t>METODO E CRITERI DI VALUTAZIONE</w:t>
      </w:r>
    </w:p>
    <w:p w14:paraId="54AB37C1" w14:textId="41BD5A23" w:rsidR="00FA6190" w:rsidRPr="002E4FD6" w:rsidRDefault="00FA6190" w:rsidP="000A45F5">
      <w:pPr>
        <w:pStyle w:val="Testo2"/>
      </w:pPr>
      <w:r w:rsidRPr="002E4FD6">
        <w:t xml:space="preserve">L’esame consiste in una prova orale, da sostenersi in un unico appello. La prova orale prevede un colloquio sui testi indicati nel programma d’esame. Mediante il colloquio orale, le studentesse e gli studenti dovranno dimostare di conoscere </w:t>
      </w:r>
      <w:r w:rsidR="00B31E7E">
        <w:t>autori</w:t>
      </w:r>
      <w:r w:rsidRPr="002E4FD6">
        <w:t xml:space="preserve">, </w:t>
      </w:r>
      <w:r w:rsidR="00B31E7E">
        <w:t xml:space="preserve">opere e </w:t>
      </w:r>
      <w:r w:rsidRPr="002E4FD6">
        <w:t xml:space="preserve">concetti </w:t>
      </w:r>
      <w:r w:rsidR="00B31E7E">
        <w:t>della storia del pensiero politico internazionale</w:t>
      </w:r>
      <w:r w:rsidRPr="002E4FD6">
        <w:t xml:space="preserve">, trattati nel corso; dovranno altresì dimostrare di saper utilizzare criticamente le nozioni apprese, di orientarsi nella discussione </w:t>
      </w:r>
      <w:r w:rsidR="00B31E7E">
        <w:t>delle differenti tradizioni di pensiero internazionale</w:t>
      </w:r>
      <w:r w:rsidRPr="002E4FD6">
        <w:t>. Particolare rilevanza sarà assegnata alla proprietà di linguaggio e all’uso consapevole de</w:t>
      </w:r>
      <w:r w:rsidR="00B31E7E">
        <w:t xml:space="preserve">lle teorie </w:t>
      </w:r>
      <w:r w:rsidRPr="002E4FD6">
        <w:t>d</w:t>
      </w:r>
      <w:r w:rsidR="00B31E7E">
        <w:t>egli autori analizzati</w:t>
      </w:r>
      <w:r w:rsidRPr="002E4FD6">
        <w:t>. In questo contesto, si insisterà sulle letture indicate nel programma d’esame, da svolgersi in modo puntuali, seppur focalizzando l’attezione sui temi affrontati nel corso. Ai fini della valutazione, concorreranno l’uso appropriato della terminologia specifica, la capacità di organizzare efficacemente i contenuti, la capacità di individuare l’oggetto specifico dei quesiti posti in sede d’esame, la capacità di individuare nessi concettuali e questioni aperte.</w:t>
      </w:r>
      <w:r w:rsidR="000A45F5">
        <w:t xml:space="preserve"> </w:t>
      </w:r>
      <w:r w:rsidRPr="00593CC7">
        <w:t>Il voto finale è unico e tiene conto dei risultati ottenuti sui diversi punti del programma.</w:t>
      </w:r>
    </w:p>
    <w:p w14:paraId="19DB68D7" w14:textId="77777777" w:rsidR="00714D54" w:rsidRDefault="00714D54" w:rsidP="00714D54">
      <w:pPr>
        <w:spacing w:before="240" w:after="120"/>
        <w:rPr>
          <w:b/>
          <w:i/>
          <w:sz w:val="18"/>
        </w:rPr>
      </w:pPr>
      <w:r>
        <w:rPr>
          <w:b/>
          <w:i/>
          <w:sz w:val="18"/>
        </w:rPr>
        <w:t>AVVERTENZE E PREREQUISITI</w:t>
      </w:r>
    </w:p>
    <w:p w14:paraId="2D9C4FB1" w14:textId="1DCF7D04" w:rsidR="000A45F5" w:rsidRDefault="00C053D4" w:rsidP="004B736B">
      <w:pPr>
        <w:pStyle w:val="Testo2"/>
      </w:pPr>
      <w:r>
        <w:t>L</w:t>
      </w:r>
      <w:r w:rsidR="00F31371">
        <w:t>e studentesse e gli studenti</w:t>
      </w:r>
      <w:r>
        <w:t xml:space="preserve"> dovr</w:t>
      </w:r>
      <w:r w:rsidR="00F31371">
        <w:t>anno</w:t>
      </w:r>
      <w:r>
        <w:t xml:space="preserve"> </w:t>
      </w:r>
      <w:r w:rsidR="00F31371">
        <w:t xml:space="preserve">preferibilmente </w:t>
      </w:r>
      <w:r>
        <w:t xml:space="preserve">possedere conoscenze di base di </w:t>
      </w:r>
      <w:r w:rsidR="00F31371">
        <w:t>s</w:t>
      </w:r>
      <w:r>
        <w:t>toria del pensiero politico</w:t>
      </w:r>
      <w:r w:rsidR="00F31371">
        <w:t xml:space="preserve">. </w:t>
      </w:r>
      <w:r w:rsidR="00F31371" w:rsidRPr="002E4FD6">
        <w:t>Chi non possieda tali nozioni, può recuperarle con una prepazione manualistica.</w:t>
      </w:r>
    </w:p>
    <w:p w14:paraId="05635851" w14:textId="77777777" w:rsidR="007C171E" w:rsidRPr="006F18F4" w:rsidRDefault="007C171E" w:rsidP="004B736B">
      <w:pPr>
        <w:pStyle w:val="Testo2"/>
        <w:rPr>
          <w:color w:val="000000" w:themeColor="text1"/>
          <w:szCs w:val="18"/>
        </w:rPr>
      </w:pPr>
      <w:r w:rsidRPr="006F18F4">
        <w:rPr>
          <w:color w:val="000000" w:themeColor="text1"/>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4F3FBD98" w14:textId="77777777" w:rsidR="00714D54" w:rsidRPr="00714D54" w:rsidRDefault="00714D54" w:rsidP="007A339D">
      <w:pPr>
        <w:pStyle w:val="Testo2"/>
        <w:spacing w:before="120"/>
        <w:rPr>
          <w:i/>
        </w:rPr>
      </w:pPr>
      <w:r w:rsidRPr="00714D54">
        <w:rPr>
          <w:i/>
        </w:rPr>
        <w:t>Orario e luogo di ricevimento</w:t>
      </w:r>
    </w:p>
    <w:p w14:paraId="5B594376" w14:textId="14E8C2F7" w:rsidR="00714D54" w:rsidRPr="002B48A7" w:rsidRDefault="00714D54" w:rsidP="007A339D">
      <w:pPr>
        <w:pStyle w:val="Testo2"/>
        <w:rPr>
          <w:szCs w:val="18"/>
        </w:rPr>
      </w:pPr>
      <w:r w:rsidRPr="002B48A7">
        <w:rPr>
          <w:szCs w:val="18"/>
        </w:rPr>
        <w:t>Il Prof. Luca G. Castellin riceve gli studenti presso il Dipartimento di Scienze politiche come da avviso affisso all’albo e indicato nella bacheca web del docente.</w:t>
      </w:r>
      <w:r w:rsidR="002B48A7" w:rsidRPr="002B48A7">
        <w:rPr>
          <w:szCs w:val="18"/>
        </w:rPr>
        <w:t xml:space="preserve"> Nei periodi di sospensione delle lezioni, è preferibile fissare un appuntamento.</w:t>
      </w:r>
      <w:r w:rsidR="002B48A7" w:rsidRPr="002B48A7">
        <w:rPr>
          <w:caps/>
          <w:szCs w:val="18"/>
        </w:rPr>
        <w:t xml:space="preserve"> </w:t>
      </w:r>
      <w:r w:rsidR="002B48A7" w:rsidRPr="002B48A7">
        <w:rPr>
          <w:szCs w:val="18"/>
          <w:lang w:eastAsia="en-US"/>
        </w:rPr>
        <w:t>È comunque possibile richiedere un appuntamento per una seduta di ricevimento da svolgersi sulla piattaforma Webex.</w:t>
      </w:r>
    </w:p>
    <w:sectPr w:rsidR="00714D54" w:rsidRPr="002B48A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0C554" w14:textId="77777777" w:rsidR="003E24FD" w:rsidRDefault="003E24FD" w:rsidP="003E24FD">
      <w:r>
        <w:separator/>
      </w:r>
    </w:p>
  </w:endnote>
  <w:endnote w:type="continuationSeparator" w:id="0">
    <w:p w14:paraId="502E9E6F" w14:textId="77777777" w:rsidR="003E24FD" w:rsidRDefault="003E24FD" w:rsidP="003E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35154" w14:textId="77777777" w:rsidR="003E24FD" w:rsidRDefault="003E24FD" w:rsidP="003E24FD">
      <w:r>
        <w:separator/>
      </w:r>
    </w:p>
  </w:footnote>
  <w:footnote w:type="continuationSeparator" w:id="0">
    <w:p w14:paraId="32B5F82B" w14:textId="77777777" w:rsidR="003E24FD" w:rsidRDefault="003E24FD" w:rsidP="003E24FD">
      <w:r>
        <w:continuationSeparator/>
      </w:r>
    </w:p>
  </w:footnote>
  <w:footnote w:id="1">
    <w:p w14:paraId="54745A9C" w14:textId="55C915DD" w:rsidR="003E24FD" w:rsidRDefault="003E24F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08D"/>
    <w:multiLevelType w:val="hybridMultilevel"/>
    <w:tmpl w:val="F50C9484"/>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3A7586D"/>
    <w:multiLevelType w:val="hybridMultilevel"/>
    <w:tmpl w:val="B5B67C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884700B"/>
    <w:multiLevelType w:val="hybridMultilevel"/>
    <w:tmpl w:val="6F266F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BD2345D"/>
    <w:multiLevelType w:val="hybridMultilevel"/>
    <w:tmpl w:val="2ADEDFD0"/>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E812B67"/>
    <w:multiLevelType w:val="hybridMultilevel"/>
    <w:tmpl w:val="9938A4CC"/>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0DE1011"/>
    <w:multiLevelType w:val="hybridMultilevel"/>
    <w:tmpl w:val="3FECD58E"/>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52F460B"/>
    <w:multiLevelType w:val="hybridMultilevel"/>
    <w:tmpl w:val="A6D2564E"/>
    <w:lvl w:ilvl="0" w:tplc="5EE865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F77CA7"/>
    <w:multiLevelType w:val="hybridMultilevel"/>
    <w:tmpl w:val="AFCCC3D0"/>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7334F3D"/>
    <w:multiLevelType w:val="hybridMultilevel"/>
    <w:tmpl w:val="1602CFF0"/>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D5D5BEE"/>
    <w:multiLevelType w:val="hybridMultilevel"/>
    <w:tmpl w:val="010C6662"/>
    <w:lvl w:ilvl="0" w:tplc="5EE865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E7A7C34"/>
    <w:multiLevelType w:val="hybridMultilevel"/>
    <w:tmpl w:val="5020665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7DA27721"/>
    <w:multiLevelType w:val="hybridMultilevel"/>
    <w:tmpl w:val="F31292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2"/>
  </w:num>
  <w:num w:numId="3">
    <w:abstractNumId w:val="10"/>
  </w:num>
  <w:num w:numId="4">
    <w:abstractNumId w:val="11"/>
  </w:num>
  <w:num w:numId="5">
    <w:abstractNumId w:val="9"/>
  </w:num>
  <w:num w:numId="6">
    <w:abstractNumId w:val="7"/>
  </w:num>
  <w:num w:numId="7">
    <w:abstractNumId w:val="0"/>
  </w:num>
  <w:num w:numId="8">
    <w:abstractNumId w:val="3"/>
  </w:num>
  <w:num w:numId="9">
    <w:abstractNumId w:val="4"/>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54"/>
    <w:rsid w:val="0009166E"/>
    <w:rsid w:val="000A45F5"/>
    <w:rsid w:val="000B5EE7"/>
    <w:rsid w:val="000F0AD2"/>
    <w:rsid w:val="0013630D"/>
    <w:rsid w:val="00187B99"/>
    <w:rsid w:val="002014DD"/>
    <w:rsid w:val="002248FD"/>
    <w:rsid w:val="00225E14"/>
    <w:rsid w:val="002344A9"/>
    <w:rsid w:val="00237C84"/>
    <w:rsid w:val="002B4415"/>
    <w:rsid w:val="002B48A7"/>
    <w:rsid w:val="002D5E17"/>
    <w:rsid w:val="002F2AD2"/>
    <w:rsid w:val="00371C51"/>
    <w:rsid w:val="003904F0"/>
    <w:rsid w:val="003A01D0"/>
    <w:rsid w:val="003E24FD"/>
    <w:rsid w:val="00473D5A"/>
    <w:rsid w:val="00476A13"/>
    <w:rsid w:val="004B42D7"/>
    <w:rsid w:val="004B736B"/>
    <w:rsid w:val="004D1217"/>
    <w:rsid w:val="004D6008"/>
    <w:rsid w:val="00525516"/>
    <w:rsid w:val="005373F9"/>
    <w:rsid w:val="00543D08"/>
    <w:rsid w:val="00573ED0"/>
    <w:rsid w:val="00593CC7"/>
    <w:rsid w:val="005948A1"/>
    <w:rsid w:val="005C6114"/>
    <w:rsid w:val="00622BFB"/>
    <w:rsid w:val="00640794"/>
    <w:rsid w:val="00657901"/>
    <w:rsid w:val="00670807"/>
    <w:rsid w:val="006758DF"/>
    <w:rsid w:val="006A73BF"/>
    <w:rsid w:val="006B5592"/>
    <w:rsid w:val="006E35C9"/>
    <w:rsid w:val="006F1772"/>
    <w:rsid w:val="006F18F4"/>
    <w:rsid w:val="00714D54"/>
    <w:rsid w:val="00747723"/>
    <w:rsid w:val="00795BF3"/>
    <w:rsid w:val="007A339D"/>
    <w:rsid w:val="007B4B04"/>
    <w:rsid w:val="007C171E"/>
    <w:rsid w:val="007D522F"/>
    <w:rsid w:val="007E2CFB"/>
    <w:rsid w:val="007E7D08"/>
    <w:rsid w:val="007F1A47"/>
    <w:rsid w:val="008078D5"/>
    <w:rsid w:val="008162E2"/>
    <w:rsid w:val="00851E40"/>
    <w:rsid w:val="00885FF2"/>
    <w:rsid w:val="008942E7"/>
    <w:rsid w:val="008A1204"/>
    <w:rsid w:val="008A25FE"/>
    <w:rsid w:val="008B50A8"/>
    <w:rsid w:val="00900CCA"/>
    <w:rsid w:val="00904596"/>
    <w:rsid w:val="00911A16"/>
    <w:rsid w:val="00924B77"/>
    <w:rsid w:val="00930A0D"/>
    <w:rsid w:val="00937E72"/>
    <w:rsid w:val="00940DA2"/>
    <w:rsid w:val="00965C05"/>
    <w:rsid w:val="0097167E"/>
    <w:rsid w:val="00992EC1"/>
    <w:rsid w:val="009C6411"/>
    <w:rsid w:val="009E055C"/>
    <w:rsid w:val="00A03F16"/>
    <w:rsid w:val="00A24F21"/>
    <w:rsid w:val="00A3223F"/>
    <w:rsid w:val="00A67B13"/>
    <w:rsid w:val="00A74F6F"/>
    <w:rsid w:val="00A82F6A"/>
    <w:rsid w:val="00A95357"/>
    <w:rsid w:val="00A9668F"/>
    <w:rsid w:val="00AD7557"/>
    <w:rsid w:val="00B0389F"/>
    <w:rsid w:val="00B250E8"/>
    <w:rsid w:val="00B3134D"/>
    <w:rsid w:val="00B31E7E"/>
    <w:rsid w:val="00B50C5D"/>
    <w:rsid w:val="00B51253"/>
    <w:rsid w:val="00B525CC"/>
    <w:rsid w:val="00B54960"/>
    <w:rsid w:val="00B66D54"/>
    <w:rsid w:val="00B74481"/>
    <w:rsid w:val="00BC1A8C"/>
    <w:rsid w:val="00BE0EE0"/>
    <w:rsid w:val="00BF664E"/>
    <w:rsid w:val="00C053D4"/>
    <w:rsid w:val="00C117A1"/>
    <w:rsid w:val="00C126BE"/>
    <w:rsid w:val="00C50E41"/>
    <w:rsid w:val="00C8603D"/>
    <w:rsid w:val="00C91BB9"/>
    <w:rsid w:val="00C96D27"/>
    <w:rsid w:val="00CA2BAF"/>
    <w:rsid w:val="00CD5028"/>
    <w:rsid w:val="00D0030E"/>
    <w:rsid w:val="00D303BF"/>
    <w:rsid w:val="00D404F2"/>
    <w:rsid w:val="00DA2569"/>
    <w:rsid w:val="00DA4D28"/>
    <w:rsid w:val="00DA5E48"/>
    <w:rsid w:val="00DA67BE"/>
    <w:rsid w:val="00DC00F2"/>
    <w:rsid w:val="00DD0174"/>
    <w:rsid w:val="00DD2076"/>
    <w:rsid w:val="00DF1054"/>
    <w:rsid w:val="00E0679B"/>
    <w:rsid w:val="00E21EA8"/>
    <w:rsid w:val="00E607E6"/>
    <w:rsid w:val="00E67840"/>
    <w:rsid w:val="00E846EB"/>
    <w:rsid w:val="00E91F2F"/>
    <w:rsid w:val="00ED4C1E"/>
    <w:rsid w:val="00F31371"/>
    <w:rsid w:val="00FA6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B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B4B04"/>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14D54"/>
    <w:pPr>
      <w:tabs>
        <w:tab w:val="left" w:pos="284"/>
      </w:tabs>
      <w:spacing w:line="240" w:lineRule="exact"/>
      <w:ind w:left="720"/>
      <w:contextualSpacing/>
      <w:jc w:val="both"/>
    </w:pPr>
    <w:rPr>
      <w:sz w:val="20"/>
    </w:rPr>
  </w:style>
  <w:style w:type="character" w:styleId="Collegamentoipertestuale">
    <w:name w:val="Hyperlink"/>
    <w:basedOn w:val="Carpredefinitoparagrafo"/>
    <w:rsid w:val="00885FF2"/>
    <w:rPr>
      <w:color w:val="0563C1" w:themeColor="hyperlink"/>
      <w:u w:val="single"/>
    </w:rPr>
  </w:style>
  <w:style w:type="paragraph" w:styleId="Testonotaapidipagina">
    <w:name w:val="footnote text"/>
    <w:basedOn w:val="Normale"/>
    <w:link w:val="TestonotaapidipaginaCarattere"/>
    <w:rsid w:val="003E24FD"/>
    <w:rPr>
      <w:sz w:val="20"/>
      <w:szCs w:val="20"/>
    </w:rPr>
  </w:style>
  <w:style w:type="character" w:customStyle="1" w:styleId="TestonotaapidipaginaCarattere">
    <w:name w:val="Testo nota a piè di pagina Carattere"/>
    <w:basedOn w:val="Carpredefinitoparagrafo"/>
    <w:link w:val="Testonotaapidipagina"/>
    <w:rsid w:val="003E24FD"/>
  </w:style>
  <w:style w:type="character" w:styleId="Rimandonotaapidipagina">
    <w:name w:val="footnote reference"/>
    <w:basedOn w:val="Carpredefinitoparagrafo"/>
    <w:rsid w:val="003E24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B4B04"/>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14D54"/>
    <w:pPr>
      <w:tabs>
        <w:tab w:val="left" w:pos="284"/>
      </w:tabs>
      <w:spacing w:line="240" w:lineRule="exact"/>
      <w:ind w:left="720"/>
      <w:contextualSpacing/>
      <w:jc w:val="both"/>
    </w:pPr>
    <w:rPr>
      <w:sz w:val="20"/>
    </w:rPr>
  </w:style>
  <w:style w:type="character" w:styleId="Collegamentoipertestuale">
    <w:name w:val="Hyperlink"/>
    <w:basedOn w:val="Carpredefinitoparagrafo"/>
    <w:rsid w:val="00885FF2"/>
    <w:rPr>
      <w:color w:val="0563C1" w:themeColor="hyperlink"/>
      <w:u w:val="single"/>
    </w:rPr>
  </w:style>
  <w:style w:type="paragraph" w:styleId="Testonotaapidipagina">
    <w:name w:val="footnote text"/>
    <w:basedOn w:val="Normale"/>
    <w:link w:val="TestonotaapidipaginaCarattere"/>
    <w:rsid w:val="003E24FD"/>
    <w:rPr>
      <w:sz w:val="20"/>
      <w:szCs w:val="20"/>
    </w:rPr>
  </w:style>
  <w:style w:type="character" w:customStyle="1" w:styleId="TestonotaapidipaginaCarattere">
    <w:name w:val="Testo nota a piè di pagina Carattere"/>
    <w:basedOn w:val="Carpredefinitoparagrafo"/>
    <w:link w:val="Testonotaapidipagina"/>
    <w:rsid w:val="003E24FD"/>
  </w:style>
  <w:style w:type="character" w:styleId="Rimandonotaapidipagina">
    <w:name w:val="footnote reference"/>
    <w:basedOn w:val="Carpredefinitoparagrafo"/>
    <w:rsid w:val="003E2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57432">
      <w:bodyDiv w:val="1"/>
      <w:marLeft w:val="0"/>
      <w:marRight w:val="0"/>
      <w:marTop w:val="0"/>
      <w:marBottom w:val="0"/>
      <w:divBdr>
        <w:top w:val="none" w:sz="0" w:space="0" w:color="auto"/>
        <w:left w:val="none" w:sz="0" w:space="0" w:color="auto"/>
        <w:bottom w:val="none" w:sz="0" w:space="0" w:color="auto"/>
        <w:right w:val="none" w:sz="0" w:space="0" w:color="auto"/>
      </w:divBdr>
    </w:div>
    <w:div w:id="16513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gustavo-gozzi/diritti-e-civilta-storia-e-filosofia-del-diritto-internazionale-9788815146342-27160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0370C-D4A8-42FB-BBAA-7E1CCB0F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651</Words>
  <Characters>4203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2021-05-19T10:53:00Z</cp:lastPrinted>
  <dcterms:created xsi:type="dcterms:W3CDTF">2021-05-20T08:48:00Z</dcterms:created>
  <dcterms:modified xsi:type="dcterms:W3CDTF">2021-07-08T07:01:00Z</dcterms:modified>
</cp:coreProperties>
</file>