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imes New Roman"/>
          <w:color w:val="auto"/>
          <w:sz w:val="20"/>
          <w:szCs w:val="24"/>
        </w:rPr>
        <w:id w:val="1164975123"/>
        <w:docPartObj>
          <w:docPartGallery w:val="Table of Contents"/>
          <w:docPartUnique/>
        </w:docPartObj>
      </w:sdtPr>
      <w:sdtEndPr>
        <w:rPr>
          <w:b/>
          <w:bCs/>
        </w:rPr>
      </w:sdtEndPr>
      <w:sdtContent>
        <w:p w14:paraId="2E820116" w14:textId="6A0C8259" w:rsidR="00E772B4" w:rsidRDefault="00E772B4">
          <w:pPr>
            <w:pStyle w:val="Titolosommario"/>
          </w:pPr>
          <w:r>
            <w:t>Sommario</w:t>
          </w:r>
        </w:p>
        <w:p w14:paraId="0DDEED99" w14:textId="289D1C40" w:rsidR="00E772B4" w:rsidRDefault="00E772B4">
          <w:pPr>
            <w:pStyle w:val="Sommario1"/>
            <w:tabs>
              <w:tab w:val="right" w:pos="6680"/>
            </w:tabs>
            <w:rPr>
              <w:noProof/>
            </w:rPr>
          </w:pPr>
          <w:r>
            <w:fldChar w:fldCharType="begin"/>
          </w:r>
          <w:r>
            <w:instrText xml:space="preserve"> TOC \o "1-3" \h \z \u </w:instrText>
          </w:r>
          <w:r>
            <w:fldChar w:fldCharType="separate"/>
          </w:r>
          <w:hyperlink w:anchor="_Toc81558128" w:history="1">
            <w:r w:rsidRPr="008F57B9">
              <w:rPr>
                <w:rStyle w:val="Collegamentoipertestuale"/>
                <w:noProof/>
              </w:rPr>
              <w:t>Storia e istituzioni dell’Africa</w:t>
            </w:r>
            <w:r>
              <w:rPr>
                <w:noProof/>
                <w:webHidden/>
              </w:rPr>
              <w:tab/>
            </w:r>
          </w:hyperlink>
        </w:p>
        <w:p w14:paraId="3C4DCE84" w14:textId="3E42490E" w:rsidR="00E772B4" w:rsidRDefault="00840B7C">
          <w:pPr>
            <w:pStyle w:val="Sommario2"/>
            <w:tabs>
              <w:tab w:val="right" w:pos="6680"/>
            </w:tabs>
            <w:rPr>
              <w:noProof/>
            </w:rPr>
          </w:pPr>
          <w:hyperlink w:anchor="_Toc81558129" w:history="1">
            <w:r w:rsidR="00E772B4" w:rsidRPr="008F57B9">
              <w:rPr>
                <w:rStyle w:val="Collegamentoipertestuale"/>
                <w:noProof/>
              </w:rPr>
              <w:t>Prof. Beatrice Nicolini</w:t>
            </w:r>
            <w:r w:rsidR="00E772B4">
              <w:rPr>
                <w:noProof/>
                <w:webHidden/>
              </w:rPr>
              <w:tab/>
            </w:r>
            <w:r w:rsidR="00E772B4">
              <w:rPr>
                <w:noProof/>
                <w:webHidden/>
              </w:rPr>
              <w:fldChar w:fldCharType="begin"/>
            </w:r>
            <w:r w:rsidR="00E772B4">
              <w:rPr>
                <w:noProof/>
                <w:webHidden/>
              </w:rPr>
              <w:instrText xml:space="preserve"> PAGEREF _Toc81558129 \h </w:instrText>
            </w:r>
            <w:r w:rsidR="00E772B4">
              <w:rPr>
                <w:noProof/>
                <w:webHidden/>
              </w:rPr>
            </w:r>
            <w:r w:rsidR="00E772B4">
              <w:rPr>
                <w:noProof/>
                <w:webHidden/>
              </w:rPr>
              <w:fldChar w:fldCharType="separate"/>
            </w:r>
            <w:r w:rsidR="00E772B4">
              <w:rPr>
                <w:noProof/>
                <w:webHidden/>
              </w:rPr>
              <w:t>1</w:t>
            </w:r>
            <w:r w:rsidR="00E772B4">
              <w:rPr>
                <w:noProof/>
                <w:webHidden/>
              </w:rPr>
              <w:fldChar w:fldCharType="end"/>
            </w:r>
          </w:hyperlink>
        </w:p>
        <w:p w14:paraId="0FF85FD1" w14:textId="2E51942D" w:rsidR="00E772B4" w:rsidRDefault="00840B7C">
          <w:pPr>
            <w:pStyle w:val="Sommario1"/>
            <w:tabs>
              <w:tab w:val="right" w:pos="6680"/>
            </w:tabs>
            <w:rPr>
              <w:noProof/>
            </w:rPr>
          </w:pPr>
          <w:hyperlink w:anchor="_Toc81558130" w:history="1">
            <w:r w:rsidR="00E772B4" w:rsidRPr="008F57B9">
              <w:rPr>
                <w:rStyle w:val="Collegamentoipertestuale"/>
                <w:noProof/>
              </w:rPr>
              <w:t>Esercitazioni di Swahili Language and Culture</w:t>
            </w:r>
            <w:r w:rsidR="00E772B4">
              <w:rPr>
                <w:noProof/>
                <w:webHidden/>
              </w:rPr>
              <w:tab/>
            </w:r>
          </w:hyperlink>
        </w:p>
        <w:p w14:paraId="4680A1CD" w14:textId="687913DD" w:rsidR="00E772B4" w:rsidRDefault="00840B7C">
          <w:pPr>
            <w:pStyle w:val="Sommario2"/>
            <w:tabs>
              <w:tab w:val="right" w:pos="6680"/>
            </w:tabs>
            <w:rPr>
              <w:noProof/>
            </w:rPr>
          </w:pPr>
          <w:hyperlink w:anchor="_Toc81558131" w:history="1">
            <w:r w:rsidR="00E772B4" w:rsidRPr="00E772B4">
              <w:rPr>
                <w:rStyle w:val="Collegamentoipertestuale"/>
                <w:noProof/>
                <w:sz w:val="18"/>
                <w:szCs w:val="18"/>
                <w:lang w:val="en-US"/>
              </w:rPr>
              <w:t>Prof</w:t>
            </w:r>
            <w:r w:rsidR="00E772B4" w:rsidRPr="008F57B9">
              <w:rPr>
                <w:rStyle w:val="Collegamentoipertestuale"/>
                <w:noProof/>
                <w:lang w:val="en-US"/>
              </w:rPr>
              <w:t>. Judith Mushi</w:t>
            </w:r>
            <w:r w:rsidR="00E772B4">
              <w:rPr>
                <w:noProof/>
                <w:webHidden/>
              </w:rPr>
              <w:tab/>
            </w:r>
            <w:r w:rsidR="00E772B4">
              <w:rPr>
                <w:noProof/>
                <w:webHidden/>
              </w:rPr>
              <w:fldChar w:fldCharType="begin"/>
            </w:r>
            <w:r w:rsidR="00E772B4">
              <w:rPr>
                <w:noProof/>
                <w:webHidden/>
              </w:rPr>
              <w:instrText xml:space="preserve"> PAGEREF _Toc81558131 \h </w:instrText>
            </w:r>
            <w:r w:rsidR="00E772B4">
              <w:rPr>
                <w:noProof/>
                <w:webHidden/>
              </w:rPr>
            </w:r>
            <w:r w:rsidR="00E772B4">
              <w:rPr>
                <w:noProof/>
                <w:webHidden/>
              </w:rPr>
              <w:fldChar w:fldCharType="separate"/>
            </w:r>
            <w:r w:rsidR="00E772B4">
              <w:rPr>
                <w:noProof/>
                <w:webHidden/>
              </w:rPr>
              <w:t>3</w:t>
            </w:r>
            <w:r w:rsidR="00E772B4">
              <w:rPr>
                <w:noProof/>
                <w:webHidden/>
              </w:rPr>
              <w:fldChar w:fldCharType="end"/>
            </w:r>
          </w:hyperlink>
        </w:p>
        <w:p w14:paraId="4C707259" w14:textId="07FC0305" w:rsidR="00E772B4" w:rsidRDefault="00E772B4">
          <w:r>
            <w:rPr>
              <w:b/>
              <w:bCs/>
            </w:rPr>
            <w:fldChar w:fldCharType="end"/>
          </w:r>
        </w:p>
      </w:sdtContent>
    </w:sdt>
    <w:p w14:paraId="0D3B9398" w14:textId="29FBB379" w:rsidR="002D5E17" w:rsidRDefault="00F94362" w:rsidP="002D5E17">
      <w:pPr>
        <w:pStyle w:val="Titolo1"/>
      </w:pPr>
      <w:bookmarkStart w:id="0" w:name="_Toc81558128"/>
      <w:r>
        <w:t>Storia e istituzioni dell’Africa</w:t>
      </w:r>
      <w:bookmarkEnd w:id="0"/>
    </w:p>
    <w:p w14:paraId="4199E60A" w14:textId="77777777" w:rsidR="00F94362" w:rsidRDefault="00F94362" w:rsidP="00F94362">
      <w:pPr>
        <w:pStyle w:val="Titolo2"/>
      </w:pPr>
      <w:bookmarkStart w:id="1" w:name="_Toc81558129"/>
      <w:r>
        <w:t>Prof. Beatrice Nicolini</w:t>
      </w:r>
      <w:bookmarkEnd w:id="1"/>
    </w:p>
    <w:p w14:paraId="481AF3D6" w14:textId="77777777" w:rsidR="00F94362" w:rsidRDefault="00F94362" w:rsidP="00F94362">
      <w:pPr>
        <w:spacing w:before="240" w:after="120" w:line="240" w:lineRule="exact"/>
        <w:rPr>
          <w:b/>
          <w:sz w:val="18"/>
        </w:rPr>
      </w:pPr>
      <w:r>
        <w:rPr>
          <w:b/>
          <w:i/>
          <w:sz w:val="18"/>
        </w:rPr>
        <w:t>OBIETTIVO DEL CORSO E RISULTATI DI APPRENDIMENTO ATTESI</w:t>
      </w:r>
    </w:p>
    <w:p w14:paraId="38DA70E0" w14:textId="77777777" w:rsidR="00840B7C" w:rsidRDefault="00840B7C" w:rsidP="00840B7C">
      <w:pPr>
        <w:spacing w:line="240" w:lineRule="exact"/>
        <w:rPr>
          <w:rFonts w:eastAsia="Calibri"/>
          <w:szCs w:val="20"/>
          <w:lang w:eastAsia="en-US"/>
        </w:rPr>
      </w:pPr>
      <w:r w:rsidRPr="000D0861">
        <w:rPr>
          <w:rFonts w:eastAsia="Calibri"/>
          <w:szCs w:val="20"/>
          <w:lang w:eastAsia="en-US"/>
        </w:rPr>
        <w:t xml:space="preserve">L’obiettivo è di arricchire gli studenti degli strumenti di ricerca indispensabili per intraprendere i percorsi professionalizzanti. Attraverso la presentazione dettagliata di casi di studio saranno illustrate e analizzate le principali interrelazioni esistenti nella storia e nelle istituzioni dell’Africa fra politica, gestione del potere, conflitti regionali e transnazionali, flussi migratori, processi di mediazione per la pace, culture, religioni e tradizioni africane. Il raggiungimento dei risultati del corso prevede due fasi: a) l’opportunità di acquisire i fondamentali strumenti di ricerca per individuare più prospettive storico-istituzionali di lettura, rilettura e analisi critica del continente africano e delle sue principali dinamiche. b) capacità di selezione, sintesi, efficacia espositiva sia scritta sia orale in contesti di public </w:t>
      </w:r>
      <w:proofErr w:type="spellStart"/>
      <w:r w:rsidRPr="000D0861">
        <w:rPr>
          <w:rFonts w:eastAsia="Calibri"/>
          <w:szCs w:val="20"/>
          <w:lang w:eastAsia="en-US"/>
        </w:rPr>
        <w:t>speaking</w:t>
      </w:r>
      <w:proofErr w:type="spellEnd"/>
      <w:r w:rsidRPr="000D0861">
        <w:rPr>
          <w:rFonts w:eastAsia="Calibri"/>
          <w:szCs w:val="20"/>
          <w:lang w:eastAsia="en-US"/>
        </w:rPr>
        <w:t xml:space="preserve">. Il raggiungimento degli obiettivi e dei risultati attesi presuppone una frequenza costante, continuativa, attiva e </w:t>
      </w:r>
      <w:r w:rsidRPr="000D0861">
        <w:rPr>
          <w:rFonts w:eastAsia="Calibri"/>
          <w:i/>
          <w:szCs w:val="20"/>
          <w:lang w:eastAsia="en-US"/>
        </w:rPr>
        <w:t xml:space="preserve">positiva </w:t>
      </w:r>
      <w:r w:rsidRPr="000D0861">
        <w:rPr>
          <w:rFonts w:eastAsia="Calibri"/>
          <w:szCs w:val="20"/>
          <w:lang w:eastAsia="en-US"/>
        </w:rPr>
        <w:t>da parte di tutti gli iscritti.</w:t>
      </w:r>
    </w:p>
    <w:p w14:paraId="7381DFD6" w14:textId="77777777" w:rsidR="00F94362" w:rsidRDefault="00F94362" w:rsidP="00F94362">
      <w:pPr>
        <w:spacing w:before="240" w:after="120" w:line="240" w:lineRule="exact"/>
        <w:rPr>
          <w:b/>
          <w:sz w:val="18"/>
        </w:rPr>
      </w:pPr>
      <w:r>
        <w:rPr>
          <w:b/>
          <w:i/>
          <w:sz w:val="18"/>
        </w:rPr>
        <w:t>PROGRAMMA DEL CORSO</w:t>
      </w:r>
    </w:p>
    <w:p w14:paraId="5C189598" w14:textId="77777777" w:rsidR="00840B7C" w:rsidRPr="00F94362" w:rsidRDefault="00F94362" w:rsidP="00840B7C">
      <w:pPr>
        <w:rPr>
          <w:smallCaps/>
          <w:noProof/>
          <w:sz w:val="18"/>
        </w:rPr>
      </w:pPr>
      <w:r>
        <w:rPr>
          <w:smallCaps/>
          <w:noProof/>
          <w:sz w:val="18"/>
        </w:rPr>
        <w:tab/>
      </w:r>
      <w:r w:rsidR="00840B7C" w:rsidRPr="00F94362">
        <w:rPr>
          <w:smallCaps/>
          <w:noProof/>
          <w:sz w:val="18"/>
        </w:rPr>
        <w:t>I Modulo</w:t>
      </w:r>
    </w:p>
    <w:p w14:paraId="362FCD39" w14:textId="77777777" w:rsidR="00840B7C" w:rsidRPr="000D0861" w:rsidRDefault="00840B7C" w:rsidP="00840B7C">
      <w:pPr>
        <w:spacing w:line="240" w:lineRule="exact"/>
        <w:rPr>
          <w:rFonts w:eastAsia="Calibri"/>
          <w:lang w:eastAsia="en-US"/>
        </w:rPr>
      </w:pPr>
      <w:r w:rsidRPr="000D0861">
        <w:rPr>
          <w:rFonts w:eastAsia="Calibri"/>
          <w:lang w:eastAsia="en-US"/>
        </w:rPr>
        <w:t>Introduzione metodologica</w:t>
      </w:r>
      <w:r>
        <w:rPr>
          <w:rFonts w:eastAsia="Calibri"/>
          <w:lang w:eastAsia="en-US"/>
        </w:rPr>
        <w:t>.</w:t>
      </w:r>
    </w:p>
    <w:p w14:paraId="62E0D7DA" w14:textId="77777777" w:rsidR="00840B7C" w:rsidRPr="000D0861" w:rsidRDefault="00840B7C" w:rsidP="00840B7C">
      <w:pPr>
        <w:spacing w:line="240" w:lineRule="exact"/>
        <w:rPr>
          <w:rFonts w:eastAsia="Calibri"/>
          <w:lang w:eastAsia="en-US"/>
        </w:rPr>
      </w:pPr>
      <w:r w:rsidRPr="000D0861">
        <w:rPr>
          <w:rFonts w:eastAsia="Calibri"/>
          <w:lang w:eastAsia="en-US"/>
        </w:rPr>
        <w:t>Le fonti della storia e delle istituzioni dell’Africa</w:t>
      </w:r>
      <w:r>
        <w:rPr>
          <w:rFonts w:eastAsia="Calibri"/>
          <w:lang w:eastAsia="en-US"/>
        </w:rPr>
        <w:t>.</w:t>
      </w:r>
    </w:p>
    <w:p w14:paraId="66C59F5C" w14:textId="77777777" w:rsidR="00840B7C" w:rsidRPr="000D0861" w:rsidRDefault="00840B7C" w:rsidP="00840B7C">
      <w:pPr>
        <w:spacing w:line="240" w:lineRule="exact"/>
        <w:rPr>
          <w:rFonts w:eastAsia="Calibri"/>
          <w:lang w:eastAsia="en-US"/>
        </w:rPr>
      </w:pPr>
      <w:r w:rsidRPr="000D0861">
        <w:rPr>
          <w:noProof/>
        </w:rPr>
        <w:t>Acquisizione di strumenti di ricerca da banche dati (Jstor, Proquest) e costruzione bibliografie tramite Refworks</w:t>
      </w:r>
      <w:r>
        <w:rPr>
          <w:noProof/>
        </w:rPr>
        <w:t>.</w:t>
      </w:r>
    </w:p>
    <w:p w14:paraId="467F6C1B" w14:textId="77777777" w:rsidR="00840B7C" w:rsidRPr="000D0861" w:rsidRDefault="00840B7C" w:rsidP="00840B7C">
      <w:pPr>
        <w:spacing w:line="240" w:lineRule="exact"/>
        <w:rPr>
          <w:rFonts w:eastAsia="Calibri"/>
          <w:lang w:eastAsia="en-US"/>
        </w:rPr>
      </w:pPr>
      <w:r w:rsidRPr="000D0861">
        <w:rPr>
          <w:rFonts w:eastAsia="Calibri"/>
          <w:lang w:eastAsia="en-US"/>
        </w:rPr>
        <w:t>Riflessioni in “</w:t>
      </w:r>
      <w:proofErr w:type="spellStart"/>
      <w:r w:rsidRPr="000D0861">
        <w:rPr>
          <w:rFonts w:eastAsia="Calibri"/>
          <w:lang w:eastAsia="en-US"/>
        </w:rPr>
        <w:t>discussion</w:t>
      </w:r>
      <w:proofErr w:type="spellEnd"/>
      <w:r w:rsidRPr="000D0861">
        <w:rPr>
          <w:rFonts w:eastAsia="Calibri"/>
          <w:lang w:eastAsia="en-US"/>
        </w:rPr>
        <w:t xml:space="preserve"> </w:t>
      </w:r>
      <w:proofErr w:type="spellStart"/>
      <w:r w:rsidRPr="000D0861">
        <w:rPr>
          <w:rFonts w:eastAsia="Calibri"/>
          <w:lang w:eastAsia="en-US"/>
        </w:rPr>
        <w:t>groups</w:t>
      </w:r>
      <w:proofErr w:type="spellEnd"/>
      <w:r w:rsidRPr="000D0861">
        <w:rPr>
          <w:rFonts w:eastAsia="Calibri"/>
          <w:lang w:eastAsia="en-US"/>
        </w:rPr>
        <w:t>” su tematiche opportunamente individuate che presuppongono la lettura preliminare e obbligatoria dei testi, alcuni in lingua inglese, indicati nel programma PRIMA dell’inizio del corso</w:t>
      </w:r>
      <w:r>
        <w:rPr>
          <w:rFonts w:eastAsia="Calibri"/>
          <w:lang w:eastAsia="en-US"/>
        </w:rPr>
        <w:t>.</w:t>
      </w:r>
    </w:p>
    <w:p w14:paraId="21631FED" w14:textId="77777777" w:rsidR="00840B7C" w:rsidRPr="00F94362" w:rsidRDefault="00840B7C" w:rsidP="00840B7C">
      <w:pPr>
        <w:spacing w:before="120" w:line="240" w:lineRule="exact"/>
        <w:rPr>
          <w:smallCaps/>
          <w:noProof/>
          <w:sz w:val="18"/>
        </w:rPr>
      </w:pPr>
      <w:r>
        <w:rPr>
          <w:smallCaps/>
          <w:noProof/>
          <w:sz w:val="18"/>
        </w:rPr>
        <w:tab/>
      </w:r>
      <w:r w:rsidRPr="00F94362">
        <w:rPr>
          <w:smallCaps/>
          <w:noProof/>
          <w:sz w:val="18"/>
        </w:rPr>
        <w:t>II Modulo</w:t>
      </w:r>
    </w:p>
    <w:p w14:paraId="72CC91F3" w14:textId="77777777" w:rsidR="00840B7C" w:rsidRPr="000D0861" w:rsidRDefault="00840B7C" w:rsidP="00840B7C">
      <w:pPr>
        <w:spacing w:line="240" w:lineRule="exact"/>
        <w:rPr>
          <w:rFonts w:eastAsia="Calibri"/>
          <w:lang w:eastAsia="en-US"/>
        </w:rPr>
      </w:pPr>
      <w:r w:rsidRPr="000D0861">
        <w:rPr>
          <w:rFonts w:eastAsia="Calibri"/>
          <w:lang w:eastAsia="en-US"/>
        </w:rPr>
        <w:t>Presentazioni in forma orale e scritta sui temi:</w:t>
      </w:r>
    </w:p>
    <w:p w14:paraId="2D0802BA" w14:textId="77777777" w:rsidR="00840B7C" w:rsidRPr="000D0861" w:rsidRDefault="00840B7C" w:rsidP="00840B7C">
      <w:pPr>
        <w:spacing w:line="240" w:lineRule="exact"/>
        <w:rPr>
          <w:rFonts w:eastAsia="Calibri"/>
          <w:lang w:eastAsia="en-US"/>
        </w:rPr>
      </w:pPr>
      <w:r w:rsidRPr="000D0861">
        <w:rPr>
          <w:rFonts w:eastAsia="Calibri"/>
          <w:lang w:eastAsia="en-US"/>
        </w:rPr>
        <w:lastRenderedPageBreak/>
        <w:t>Il ruolo delle religioni e del magico nel continente africano</w:t>
      </w:r>
      <w:r>
        <w:rPr>
          <w:rFonts w:eastAsia="Calibri"/>
          <w:lang w:eastAsia="en-US"/>
        </w:rPr>
        <w:t>.</w:t>
      </w:r>
    </w:p>
    <w:p w14:paraId="275D5F55" w14:textId="77777777" w:rsidR="00840B7C" w:rsidRPr="000D0861" w:rsidRDefault="00840B7C" w:rsidP="00840B7C">
      <w:pPr>
        <w:spacing w:line="240" w:lineRule="exact"/>
        <w:rPr>
          <w:rFonts w:eastAsia="Calibri"/>
          <w:lang w:eastAsia="en-US"/>
        </w:rPr>
      </w:pPr>
      <w:r w:rsidRPr="000D0861">
        <w:rPr>
          <w:rFonts w:eastAsia="Calibri"/>
          <w:lang w:eastAsia="en-US"/>
        </w:rPr>
        <w:t>La schiavitù e la tratta</w:t>
      </w:r>
      <w:r>
        <w:rPr>
          <w:rFonts w:eastAsia="Calibri"/>
          <w:lang w:eastAsia="en-US"/>
        </w:rPr>
        <w:t>.</w:t>
      </w:r>
    </w:p>
    <w:p w14:paraId="441EF77A" w14:textId="77777777" w:rsidR="00840B7C" w:rsidRPr="000D0861" w:rsidRDefault="00840B7C" w:rsidP="00840B7C">
      <w:pPr>
        <w:spacing w:line="240" w:lineRule="exact"/>
        <w:rPr>
          <w:rFonts w:eastAsia="Calibri"/>
          <w:lang w:eastAsia="en-US"/>
        </w:rPr>
      </w:pPr>
      <w:r w:rsidRPr="000D0861">
        <w:rPr>
          <w:rFonts w:eastAsia="Calibri"/>
          <w:lang w:eastAsia="en-US"/>
        </w:rPr>
        <w:t>Società colonizzatrici in Africa</w:t>
      </w:r>
      <w:r>
        <w:rPr>
          <w:rFonts w:eastAsia="Calibri"/>
          <w:lang w:eastAsia="en-US"/>
        </w:rPr>
        <w:t>.</w:t>
      </w:r>
    </w:p>
    <w:p w14:paraId="7308D49D" w14:textId="77777777" w:rsidR="00840B7C" w:rsidRPr="000D0861" w:rsidRDefault="00840B7C" w:rsidP="00840B7C">
      <w:pPr>
        <w:spacing w:line="240" w:lineRule="exact"/>
        <w:rPr>
          <w:rFonts w:eastAsia="Calibri"/>
          <w:lang w:eastAsia="en-US"/>
        </w:rPr>
      </w:pPr>
      <w:r w:rsidRPr="000D0861">
        <w:rPr>
          <w:rFonts w:eastAsia="Calibri"/>
          <w:lang w:eastAsia="en-US"/>
        </w:rPr>
        <w:t>Le trasformazioni coloniali, 1918-1950</w:t>
      </w:r>
      <w:r>
        <w:rPr>
          <w:rFonts w:eastAsia="Calibri"/>
          <w:lang w:eastAsia="en-US"/>
        </w:rPr>
        <w:t>.</w:t>
      </w:r>
    </w:p>
    <w:p w14:paraId="34D18E4F" w14:textId="77777777" w:rsidR="00840B7C" w:rsidRPr="000D0861" w:rsidRDefault="00840B7C" w:rsidP="00840B7C">
      <w:pPr>
        <w:spacing w:line="240" w:lineRule="exact"/>
        <w:rPr>
          <w:rFonts w:eastAsia="Calibri"/>
          <w:lang w:eastAsia="en-US"/>
        </w:rPr>
      </w:pPr>
      <w:r w:rsidRPr="000D0861">
        <w:rPr>
          <w:rFonts w:eastAsia="Calibri"/>
          <w:lang w:eastAsia="en-US"/>
        </w:rPr>
        <w:t>L’Africa indipendente, 1950-1980</w:t>
      </w:r>
      <w:r>
        <w:rPr>
          <w:rFonts w:eastAsia="Calibri"/>
          <w:lang w:eastAsia="en-US"/>
        </w:rPr>
        <w:t>.</w:t>
      </w:r>
    </w:p>
    <w:p w14:paraId="664D4F87" w14:textId="77777777" w:rsidR="00840B7C" w:rsidRDefault="00840B7C" w:rsidP="00840B7C">
      <w:pPr>
        <w:spacing w:line="240" w:lineRule="exact"/>
        <w:rPr>
          <w:rFonts w:eastAsia="Calibri"/>
          <w:lang w:eastAsia="en-US"/>
        </w:rPr>
      </w:pPr>
      <w:proofErr w:type="spellStart"/>
      <w:r>
        <w:rPr>
          <w:rFonts w:eastAsia="Calibri"/>
          <w:lang w:eastAsia="en-US"/>
        </w:rPr>
        <w:t>Postcolonial</w:t>
      </w:r>
      <w:proofErr w:type="spellEnd"/>
      <w:r>
        <w:rPr>
          <w:rFonts w:eastAsia="Calibri"/>
          <w:lang w:eastAsia="en-US"/>
        </w:rPr>
        <w:t xml:space="preserve"> e </w:t>
      </w:r>
      <w:proofErr w:type="spellStart"/>
      <w:r>
        <w:rPr>
          <w:rFonts w:eastAsia="Calibri"/>
          <w:lang w:eastAsia="en-US"/>
        </w:rPr>
        <w:t>Subaltern</w:t>
      </w:r>
      <w:proofErr w:type="spellEnd"/>
      <w:r>
        <w:rPr>
          <w:rFonts w:eastAsia="Calibri"/>
          <w:lang w:eastAsia="en-US"/>
        </w:rPr>
        <w:t xml:space="preserve"> </w:t>
      </w:r>
      <w:proofErr w:type="spellStart"/>
      <w:r>
        <w:rPr>
          <w:rFonts w:eastAsia="Calibri"/>
          <w:lang w:eastAsia="en-US"/>
        </w:rPr>
        <w:t>Studies</w:t>
      </w:r>
      <w:proofErr w:type="spellEnd"/>
      <w:r>
        <w:rPr>
          <w:rFonts w:eastAsia="Calibri"/>
          <w:lang w:eastAsia="en-US"/>
        </w:rPr>
        <w:t>: alcune riflessioni</w:t>
      </w:r>
    </w:p>
    <w:p w14:paraId="3EF0DE49" w14:textId="77777777" w:rsidR="00840B7C" w:rsidRPr="000D0861" w:rsidRDefault="00840B7C" w:rsidP="00840B7C">
      <w:pPr>
        <w:spacing w:line="240" w:lineRule="exact"/>
        <w:rPr>
          <w:rFonts w:eastAsia="Calibri"/>
          <w:lang w:eastAsia="en-US"/>
        </w:rPr>
      </w:pPr>
      <w:r w:rsidRPr="000D0861">
        <w:rPr>
          <w:rFonts w:eastAsia="Calibri"/>
          <w:lang w:eastAsia="en-US"/>
        </w:rPr>
        <w:t>Le diaspore e i flussi migratori interni ed esterni all’Africa</w:t>
      </w:r>
      <w:r>
        <w:rPr>
          <w:rFonts w:eastAsia="Calibri"/>
          <w:lang w:eastAsia="en-US"/>
        </w:rPr>
        <w:t>.</w:t>
      </w:r>
    </w:p>
    <w:p w14:paraId="4CD52A94" w14:textId="421B1E42" w:rsidR="00F94362" w:rsidRDefault="00840B7C" w:rsidP="00840B7C">
      <w:pPr>
        <w:spacing w:line="240" w:lineRule="exact"/>
        <w:rPr>
          <w:rFonts w:eastAsia="Calibri"/>
          <w:lang w:eastAsia="en-US"/>
        </w:rPr>
      </w:pPr>
      <w:r w:rsidRPr="000D0861">
        <w:rPr>
          <w:rFonts w:eastAsia="Calibri"/>
          <w:lang w:eastAsia="en-US"/>
        </w:rPr>
        <w:t>I processi di mediazione della pace</w:t>
      </w:r>
      <w:r w:rsidR="00F94362">
        <w:rPr>
          <w:rFonts w:eastAsia="Calibri"/>
          <w:lang w:eastAsia="en-US"/>
        </w:rPr>
        <w:t>.</w:t>
      </w:r>
    </w:p>
    <w:p w14:paraId="28CF3F6B" w14:textId="68D40639" w:rsidR="00F94362" w:rsidRDefault="00F94362" w:rsidP="00F94362">
      <w:pPr>
        <w:keepNext/>
        <w:spacing w:before="240" w:after="120" w:line="240" w:lineRule="exact"/>
        <w:rPr>
          <w:rFonts w:eastAsia="Calibri"/>
          <w:b/>
          <w:sz w:val="18"/>
          <w:lang w:eastAsia="en-US"/>
        </w:rPr>
      </w:pPr>
      <w:r>
        <w:rPr>
          <w:rFonts w:eastAsia="Calibri"/>
          <w:b/>
          <w:i/>
          <w:sz w:val="18"/>
          <w:lang w:eastAsia="en-US"/>
        </w:rPr>
        <w:t>BIBLIOGRAFIA</w:t>
      </w:r>
      <w:r w:rsidR="007D7662">
        <w:rPr>
          <w:rStyle w:val="Rimandonotaapidipagina"/>
          <w:rFonts w:eastAsia="Calibri"/>
          <w:b/>
          <w:i/>
          <w:sz w:val="18"/>
          <w:lang w:eastAsia="en-US"/>
        </w:rPr>
        <w:footnoteReference w:id="1"/>
      </w:r>
    </w:p>
    <w:p w14:paraId="7CCE5755" w14:textId="77777777" w:rsidR="00840B7C" w:rsidRPr="000D0861" w:rsidRDefault="00840B7C" w:rsidP="00840B7C">
      <w:pPr>
        <w:pStyle w:val="Testo1"/>
        <w:spacing w:before="0"/>
        <w:ind w:firstLine="0"/>
      </w:pPr>
      <w:r w:rsidRPr="000D0861">
        <w:t xml:space="preserve">Per il I e il II </w:t>
      </w:r>
      <w:r w:rsidRPr="000D0861">
        <w:rPr>
          <w:smallCaps/>
        </w:rPr>
        <w:t>modulo</w:t>
      </w:r>
    </w:p>
    <w:p w14:paraId="12F95563" w14:textId="77777777" w:rsidR="00840B7C" w:rsidRPr="00840B7C" w:rsidRDefault="00840B7C" w:rsidP="00840B7C">
      <w:pPr>
        <w:pStyle w:val="Testo1"/>
        <w:spacing w:before="0"/>
        <w:rPr>
          <w:szCs w:val="18"/>
        </w:rPr>
      </w:pPr>
      <w:r w:rsidRPr="00840B7C">
        <w:rPr>
          <w:szCs w:val="18"/>
        </w:rPr>
        <w:t>Testi preliminari obbligatori da acquisire prima dell’inizio delle lezioni nel mese di ottobre e studiare durante il primo semestre:</w:t>
      </w:r>
    </w:p>
    <w:p w14:paraId="024D7409" w14:textId="77777777" w:rsidR="00840B7C" w:rsidRPr="00A54744" w:rsidRDefault="00840B7C" w:rsidP="00840B7C">
      <w:pPr>
        <w:pStyle w:val="Testo1"/>
        <w:spacing w:before="0"/>
        <w:rPr>
          <w:rFonts w:ascii="Times New Roman" w:hAnsi="Times New Roman"/>
          <w:szCs w:val="18"/>
          <w:lang w:val="en-US"/>
        </w:rPr>
      </w:pPr>
      <w:r w:rsidRPr="00A54744">
        <w:rPr>
          <w:smallCaps/>
          <w:szCs w:val="18"/>
          <w:lang w:val="en-US"/>
        </w:rPr>
        <w:t>R. Collins</w:t>
      </w:r>
      <w:r w:rsidRPr="00A54744">
        <w:rPr>
          <w:szCs w:val="18"/>
          <w:lang w:val="en-US"/>
        </w:rPr>
        <w:t xml:space="preserve">, </w:t>
      </w:r>
      <w:r w:rsidRPr="00A54744">
        <w:rPr>
          <w:i/>
          <w:szCs w:val="18"/>
          <w:lang w:val="en-US"/>
        </w:rPr>
        <w:t>Africa. A Short History</w:t>
      </w:r>
      <w:r w:rsidRPr="00A54744">
        <w:rPr>
          <w:szCs w:val="18"/>
          <w:lang w:val="en-US"/>
        </w:rPr>
        <w:t xml:space="preserve">, M. Wiener, Princeton, Isbn: 9781558763739, 2014, </w:t>
      </w:r>
      <w:r w:rsidRPr="00A54744">
        <w:rPr>
          <w:rFonts w:ascii="Times New Roman" w:hAnsi="Times New Roman"/>
          <w:szCs w:val="18"/>
          <w:lang w:val="en-US"/>
        </w:rPr>
        <w:t>www.markuswiener.com/books/africa-a-short-history/.</w:t>
      </w:r>
    </w:p>
    <w:p w14:paraId="7069322B" w14:textId="77777777" w:rsidR="00840B7C" w:rsidRPr="00A54744" w:rsidRDefault="00840B7C" w:rsidP="00840B7C">
      <w:pPr>
        <w:rPr>
          <w:sz w:val="18"/>
          <w:szCs w:val="18"/>
          <w:lang w:val="en-US"/>
        </w:rPr>
      </w:pPr>
      <w:r w:rsidRPr="00A54744">
        <w:rPr>
          <w:sz w:val="18"/>
          <w:szCs w:val="18"/>
          <w:lang w:val="en-US"/>
        </w:rPr>
        <w:t xml:space="preserve">E. MONTGOMERY (Ed.), </w:t>
      </w:r>
      <w:r w:rsidRPr="00A54744">
        <w:rPr>
          <w:i/>
          <w:iCs/>
          <w:color w:val="000000"/>
          <w:sz w:val="18"/>
          <w:szCs w:val="18"/>
          <w:lang w:val="en-US"/>
        </w:rPr>
        <w:t>Shackled Sentiments: Slaves, Spirits, and Memories in the African Diaspora</w:t>
      </w:r>
      <w:r w:rsidRPr="00A54744">
        <w:rPr>
          <w:sz w:val="18"/>
          <w:szCs w:val="18"/>
          <w:lang w:val="en-US"/>
        </w:rPr>
        <w:t xml:space="preserve">, Lanham, Lexington Books, USA, </w:t>
      </w:r>
      <w:proofErr w:type="spellStart"/>
      <w:r w:rsidRPr="00A54744">
        <w:rPr>
          <w:sz w:val="18"/>
          <w:szCs w:val="18"/>
          <w:lang w:val="en-US"/>
        </w:rPr>
        <w:t>Isbn</w:t>
      </w:r>
      <w:proofErr w:type="spellEnd"/>
      <w:r w:rsidRPr="00A54744">
        <w:rPr>
          <w:sz w:val="18"/>
          <w:szCs w:val="18"/>
          <w:lang w:val="en-US"/>
        </w:rPr>
        <w:t>: 9871498585989, 2019 https://www.bookdepository.com/Shackled-Sentiments-Eric-J-Montgomery/9781498586009.</w:t>
      </w:r>
    </w:p>
    <w:p w14:paraId="0EB67E9B" w14:textId="63E82FE3" w:rsidR="00840B7C" w:rsidRPr="00A54744" w:rsidRDefault="00840B7C" w:rsidP="00840B7C">
      <w:pPr>
        <w:pStyle w:val="Testo1"/>
        <w:spacing w:before="0"/>
        <w:rPr>
          <w:szCs w:val="18"/>
        </w:rPr>
      </w:pPr>
      <w:r w:rsidRPr="00A54744">
        <w:rPr>
          <w:smallCaps/>
          <w:szCs w:val="18"/>
        </w:rPr>
        <w:t>P. Lovejoy</w:t>
      </w:r>
      <w:r w:rsidRPr="00A54744">
        <w:rPr>
          <w:szCs w:val="18"/>
        </w:rPr>
        <w:t xml:space="preserve">, </w:t>
      </w:r>
      <w:r w:rsidRPr="00A54744">
        <w:rPr>
          <w:i/>
          <w:szCs w:val="18"/>
        </w:rPr>
        <w:t>Storia della Schiavitù in Africa</w:t>
      </w:r>
      <w:r w:rsidRPr="00A54744">
        <w:rPr>
          <w:szCs w:val="18"/>
        </w:rPr>
        <w:t>, Bompiani, Milano, Isbn: 9788830100480, 2015.</w:t>
      </w:r>
      <w:r w:rsidRPr="00840B7C">
        <w:rPr>
          <w:sz w:val="16"/>
          <w:szCs w:val="16"/>
        </w:rPr>
        <w:t xml:space="preserve"> </w:t>
      </w:r>
      <w:r w:rsidRPr="00DA3156">
        <w:rPr>
          <w:sz w:val="16"/>
          <w:szCs w:val="16"/>
        </w:rPr>
        <w:t>.</w:t>
      </w:r>
      <w:r>
        <w:rPr>
          <w:sz w:val="16"/>
          <w:szCs w:val="16"/>
        </w:rPr>
        <w:t xml:space="preserve"> </w:t>
      </w:r>
      <w:hyperlink r:id="rId8" w:history="1">
        <w:r w:rsidRPr="007D7662">
          <w:rPr>
            <w:rStyle w:val="Collegamentoipertestuale"/>
            <w:rFonts w:ascii="Times New Roman" w:hAnsi="Times New Roman"/>
            <w:i/>
            <w:sz w:val="16"/>
            <w:szCs w:val="16"/>
          </w:rPr>
          <w:t>Acquista da VP</w:t>
        </w:r>
      </w:hyperlink>
    </w:p>
    <w:p w14:paraId="0A23C8C5" w14:textId="77777777" w:rsidR="00840B7C" w:rsidRDefault="00840B7C" w:rsidP="00840B7C">
      <w:pPr>
        <w:pStyle w:val="Testo1"/>
        <w:spacing w:before="0"/>
        <w:rPr>
          <w:iCs/>
          <w:szCs w:val="18"/>
        </w:rPr>
      </w:pPr>
      <w:r w:rsidRPr="00A54744">
        <w:rPr>
          <w:iCs/>
          <w:szCs w:val="18"/>
        </w:rPr>
        <w:t xml:space="preserve">B. NICOLINI, </w:t>
      </w:r>
      <w:r w:rsidRPr="00A54744">
        <w:rPr>
          <w:i/>
          <w:szCs w:val="18"/>
        </w:rPr>
        <w:t>L’Oceano Indiano Occidentale. Scorci di Storia</w:t>
      </w:r>
      <w:r w:rsidRPr="00A54744">
        <w:rPr>
          <w:iCs/>
          <w:szCs w:val="18"/>
        </w:rPr>
        <w:t xml:space="preserve">, EDUCatt, Milano, </w:t>
      </w:r>
      <w:r w:rsidRPr="00A54744">
        <w:rPr>
          <w:rFonts w:eastAsia="MS Mincho"/>
          <w:color w:val="29303D"/>
          <w:szCs w:val="18"/>
        </w:rPr>
        <w:t xml:space="preserve">Isbn: </w:t>
      </w:r>
      <w:r w:rsidRPr="00A54744">
        <w:rPr>
          <w:color w:val="333333"/>
          <w:szCs w:val="18"/>
          <w:shd w:val="clear" w:color="auto" w:fill="FFFFFF"/>
        </w:rPr>
        <w:t xml:space="preserve">9788893352475, </w:t>
      </w:r>
      <w:r w:rsidRPr="00A54744">
        <w:rPr>
          <w:iCs/>
          <w:szCs w:val="18"/>
        </w:rPr>
        <w:t>2017</w:t>
      </w:r>
      <w:r>
        <w:rPr>
          <w:iCs/>
          <w:szCs w:val="18"/>
        </w:rPr>
        <w:t>.</w:t>
      </w:r>
    </w:p>
    <w:p w14:paraId="756160CE" w14:textId="19D9D37C" w:rsidR="00840B7C" w:rsidRPr="00840B7C" w:rsidRDefault="00840B7C" w:rsidP="00840B7C">
      <w:pPr>
        <w:pStyle w:val="Testo1"/>
        <w:spacing w:before="0"/>
        <w:ind w:firstLine="0"/>
      </w:pPr>
      <w:r w:rsidRPr="00796882">
        <w:t>Ulteriori riferimenti bibliografici verranno indicati durante lo svolgimento del corso.</w:t>
      </w:r>
      <w:r>
        <w:t xml:space="preserve"> Materiale disponibile sulla pagina Blackboard</w:t>
      </w:r>
    </w:p>
    <w:p w14:paraId="4B576239" w14:textId="77777777" w:rsidR="00F94362" w:rsidRDefault="0058719B" w:rsidP="0058719B">
      <w:pPr>
        <w:spacing w:before="240" w:after="120"/>
        <w:rPr>
          <w:rFonts w:eastAsia="Calibri"/>
          <w:b/>
          <w:i/>
          <w:sz w:val="18"/>
          <w:lang w:eastAsia="en-US"/>
        </w:rPr>
      </w:pPr>
      <w:r>
        <w:rPr>
          <w:rFonts w:eastAsia="Calibri"/>
          <w:b/>
          <w:i/>
          <w:sz w:val="18"/>
          <w:lang w:eastAsia="en-US"/>
        </w:rPr>
        <w:t>DIDATTICA DEL CORSO</w:t>
      </w:r>
    </w:p>
    <w:p w14:paraId="72601360" w14:textId="5E171AEF" w:rsidR="0058719B" w:rsidRPr="00EF774D" w:rsidRDefault="00840B7C" w:rsidP="00840B7C">
      <w:pPr>
        <w:pStyle w:val="Testo2"/>
      </w:pPr>
      <w:r w:rsidRPr="00EF774D">
        <w:t xml:space="preserve">Tre ore di lezione settimanali. </w:t>
      </w:r>
      <w:r w:rsidRPr="00EF774D">
        <w:rPr>
          <w:color w:val="000000"/>
        </w:rPr>
        <w:t xml:space="preserve">Lezioni in aula, approfondimenti individuali e lavori di gruppo. </w:t>
      </w:r>
      <w:r>
        <w:t>L</w:t>
      </w:r>
      <w:r w:rsidRPr="00EF774D">
        <w:t xml:space="preserve">e esercitazioni </w:t>
      </w:r>
      <w:r>
        <w:t xml:space="preserve">di Lingua e Cultura Swahili (40 ore) e </w:t>
      </w:r>
      <w:r w:rsidRPr="00EF774D">
        <w:t>sul Corno d’Africa (10 ore)</w:t>
      </w:r>
      <w:r>
        <w:t xml:space="preserve"> sono parti integranti del corso</w:t>
      </w:r>
      <w:r w:rsidR="006C1367" w:rsidRPr="00EF774D">
        <w:t>.</w:t>
      </w:r>
    </w:p>
    <w:p w14:paraId="6AD42E94" w14:textId="77777777" w:rsidR="0058719B" w:rsidRDefault="0058719B" w:rsidP="0058719B">
      <w:pPr>
        <w:spacing w:before="240" w:after="120"/>
        <w:rPr>
          <w:rFonts w:eastAsia="Calibri"/>
          <w:b/>
          <w:i/>
          <w:sz w:val="18"/>
          <w:lang w:eastAsia="en-US"/>
        </w:rPr>
      </w:pPr>
      <w:r>
        <w:rPr>
          <w:rFonts w:eastAsia="Calibri"/>
          <w:b/>
          <w:i/>
          <w:sz w:val="18"/>
          <w:lang w:eastAsia="en-US"/>
        </w:rPr>
        <w:t>METODO E CRITERI DI VALUTAZIONE</w:t>
      </w:r>
    </w:p>
    <w:p w14:paraId="1F8DD5CF" w14:textId="77777777" w:rsidR="00840B7C" w:rsidRDefault="00840B7C" w:rsidP="00840B7C">
      <w:pPr>
        <w:pStyle w:val="Testo2"/>
        <w:rPr>
          <w:iCs/>
        </w:rPr>
      </w:pPr>
      <w:r w:rsidRPr="000D0861">
        <w:t xml:space="preserve">Gli studenti </w:t>
      </w:r>
      <w:r w:rsidRPr="000D0861">
        <w:rPr>
          <w:i/>
          <w:iCs/>
        </w:rPr>
        <w:t>frequentanti</w:t>
      </w:r>
      <w:r w:rsidRPr="000D0861">
        <w:t xml:space="preserve"> saranno invitati a svolgere alcuni approfondimenti individuali e di gruppo. Per i frequentanti: prove pratiche di gruppo intermedie così articolate: a) paper di circa 10</w:t>
      </w:r>
      <w:r>
        <w:t>-12</w:t>
      </w:r>
      <w:r w:rsidRPr="000D0861">
        <w:t xml:space="preserve"> pagine su modello di un saggio accademico con l’uso </w:t>
      </w:r>
      <w:r w:rsidRPr="006C1367">
        <w:rPr>
          <w:u w:val="single"/>
        </w:rPr>
        <w:t>obbligatorio</w:t>
      </w:r>
      <w:r w:rsidRPr="000D0861">
        <w:t xml:space="preserve"> di Refworks per la bibliografia e le citazioni; b) presentazion</w:t>
      </w:r>
      <w:r>
        <w:t>e</w:t>
      </w:r>
      <w:r w:rsidRPr="000D0861">
        <w:t xml:space="preserve"> del paper di 20 minuti orale. Il voto finale è unico e tiene conto per il 50% della valutazione della prova scritta e </w:t>
      </w:r>
      <w:r w:rsidRPr="000D0861">
        <w:rPr>
          <w:iCs/>
        </w:rPr>
        <w:t xml:space="preserve">per il 50% della </w:t>
      </w:r>
      <w:r w:rsidRPr="000D0861">
        <w:rPr>
          <w:iCs/>
        </w:rPr>
        <w:lastRenderedPageBreak/>
        <w:t>presentazione orale. Oggetto di valutazione: a) l’acquisizione degli strumenti di metodologia di ricerca; b) la capacità sia di sintesi sia espositiva.</w:t>
      </w:r>
    </w:p>
    <w:p w14:paraId="1F5016FB" w14:textId="77777777" w:rsidR="00840B7C" w:rsidRDefault="00840B7C" w:rsidP="00840B7C">
      <w:pPr>
        <w:pStyle w:val="Testo2"/>
        <w:rPr>
          <w:iCs/>
        </w:rPr>
      </w:pPr>
      <w:r w:rsidRPr="000D0861">
        <w:t xml:space="preserve">Gli studenti </w:t>
      </w:r>
      <w:r w:rsidRPr="000D0861">
        <w:rPr>
          <w:i/>
          <w:iCs/>
        </w:rPr>
        <w:t>non frequentanti</w:t>
      </w:r>
      <w:r w:rsidRPr="000D0861">
        <w:t xml:space="preserve"> saranno valutati attraverso un esame orale che verterà sui testi indicati nel presente programma </w:t>
      </w:r>
      <w:r w:rsidRPr="000D0861">
        <w:rPr>
          <w:iCs/>
        </w:rPr>
        <w:t xml:space="preserve">oltre al seguente volume obbligatorio: B. NICOLINI, </w:t>
      </w:r>
      <w:r w:rsidRPr="000D0861">
        <w:rPr>
          <w:i/>
        </w:rPr>
        <w:t>L’Oceano Indiano Occidentale. Scorci di Storia</w:t>
      </w:r>
      <w:r w:rsidRPr="000D0861">
        <w:rPr>
          <w:iCs/>
        </w:rPr>
        <w:t>, E</w:t>
      </w:r>
      <w:r>
        <w:rPr>
          <w:iCs/>
        </w:rPr>
        <w:t>DUC</w:t>
      </w:r>
      <w:r w:rsidRPr="000D0861">
        <w:rPr>
          <w:iCs/>
        </w:rPr>
        <w:t xml:space="preserve">att, Milano, </w:t>
      </w:r>
      <w:r w:rsidRPr="000D0861">
        <w:rPr>
          <w:rFonts w:eastAsia="MS Mincho"/>
          <w:color w:val="29303D"/>
        </w:rPr>
        <w:t xml:space="preserve">Isbn: </w:t>
      </w:r>
      <w:r w:rsidRPr="000D0861">
        <w:rPr>
          <w:color w:val="333333"/>
          <w:shd w:val="clear" w:color="auto" w:fill="FFFFFF"/>
        </w:rPr>
        <w:t xml:space="preserve">9788893352475, </w:t>
      </w:r>
      <w:r w:rsidRPr="000D0861">
        <w:rPr>
          <w:iCs/>
        </w:rPr>
        <w:t>2017</w:t>
      </w:r>
      <w:r w:rsidRPr="000D0861">
        <w:t>. La valutazione della prova orale si baserà sulla pertinenza e correttezza delle risposte date rispetto alle domande; particolare rilevanza sarà attribuita alla conoscenza della corretta definizione dei concetti studiati nonché all’utilizzo appropriato degli stessi e più in generale della terminologia specifica di riferimento.</w:t>
      </w:r>
    </w:p>
    <w:p w14:paraId="0A4A3373" w14:textId="5E8E582C" w:rsidR="00AC149C" w:rsidRPr="00AC149C" w:rsidRDefault="00840B7C" w:rsidP="00840B7C">
      <w:pPr>
        <w:pStyle w:val="Testo2"/>
      </w:pPr>
      <w:bookmarkStart w:id="2" w:name="_GoBack"/>
      <w:bookmarkEnd w:id="2"/>
      <w:r w:rsidRPr="006835E3">
        <w:t>Nel caso in cui la situazione sanitaria relativa alla pandemia di Covid-19 non dovesse consentire la didattica in presenza, sarà garantita l’erogazione a distanza dell’insegnamento con modalità che verranno comunicat</w:t>
      </w:r>
      <w:r>
        <w:t>e in tempo utile agli studenti</w:t>
      </w:r>
      <w:r w:rsidR="00956F80">
        <w:t>.</w:t>
      </w:r>
    </w:p>
    <w:p w14:paraId="5BA47E7F" w14:textId="77777777" w:rsidR="0058719B" w:rsidRDefault="0058719B" w:rsidP="0058719B">
      <w:pPr>
        <w:spacing w:before="240" w:after="120" w:line="240" w:lineRule="exact"/>
        <w:rPr>
          <w:rFonts w:eastAsia="Calibri"/>
          <w:b/>
          <w:i/>
          <w:sz w:val="18"/>
          <w:lang w:eastAsia="en-US"/>
        </w:rPr>
      </w:pPr>
      <w:r>
        <w:rPr>
          <w:rFonts w:eastAsia="Calibri"/>
          <w:b/>
          <w:i/>
          <w:sz w:val="18"/>
          <w:lang w:eastAsia="en-US"/>
        </w:rPr>
        <w:t>AVVERTENZE E PREREQUISITI</w:t>
      </w:r>
    </w:p>
    <w:p w14:paraId="28299181" w14:textId="77777777" w:rsidR="00840B7C" w:rsidRPr="000D0861" w:rsidRDefault="00840B7C" w:rsidP="00840B7C">
      <w:pPr>
        <w:pStyle w:val="Testo2"/>
      </w:pPr>
      <w:bookmarkStart w:id="3" w:name="_Toc81558130"/>
      <w:r w:rsidRPr="000D0861">
        <w:t>L’insegnamento non necessita di prerequisiti relativi ai contenuti. E</w:t>
      </w:r>
      <w:r>
        <w:t>ssenziale</w:t>
      </w:r>
      <w:r w:rsidRPr="000D0861">
        <w:t xml:space="preserve"> è una positiva curiosità intellettuale per le opportunità di ricerca e approfondimento non solo del continente africano ma delle prospettive di analisi riferite al sud del mondo più in generale. Alcuni testi sono in lingua inglese.</w:t>
      </w:r>
    </w:p>
    <w:p w14:paraId="5DBFD508" w14:textId="77777777" w:rsidR="00840B7C" w:rsidRPr="000D0861" w:rsidRDefault="00840B7C" w:rsidP="00840B7C">
      <w:pPr>
        <w:pStyle w:val="Testo2"/>
        <w:spacing w:before="120"/>
        <w:rPr>
          <w:rFonts w:ascii="Times New Roman" w:hAnsi="Times New Roman"/>
          <w:i/>
        </w:rPr>
      </w:pPr>
      <w:r w:rsidRPr="000D0861">
        <w:rPr>
          <w:rFonts w:ascii="Times New Roman" w:hAnsi="Times New Roman"/>
          <w:i/>
        </w:rPr>
        <w:t>Orario e luogo di ricevimento</w:t>
      </w:r>
    </w:p>
    <w:p w14:paraId="235C8593" w14:textId="77777777" w:rsidR="00840B7C" w:rsidRPr="000D0861" w:rsidRDefault="00840B7C" w:rsidP="00840B7C">
      <w:pPr>
        <w:pStyle w:val="Testo2"/>
        <w:rPr>
          <w:rFonts w:ascii="Times New Roman" w:hAnsi="Times New Roman"/>
        </w:rPr>
      </w:pPr>
      <w:r>
        <w:rPr>
          <w:rFonts w:ascii="Times New Roman" w:hAnsi="Times New Roman"/>
        </w:rPr>
        <w:t>La</w:t>
      </w:r>
      <w:r w:rsidRPr="000D0861">
        <w:rPr>
          <w:rFonts w:ascii="Times New Roman" w:hAnsi="Times New Roman"/>
        </w:rPr>
        <w:t xml:space="preserve"> Prof.</w:t>
      </w:r>
      <w:r>
        <w:rPr>
          <w:rFonts w:ascii="Times New Roman" w:hAnsi="Times New Roman"/>
        </w:rPr>
        <w:t xml:space="preserve"> </w:t>
      </w:r>
      <w:r w:rsidRPr="000D0861">
        <w:rPr>
          <w:rFonts w:ascii="Times New Roman" w:hAnsi="Times New Roman"/>
        </w:rPr>
        <w:t>Beatrice Nicolini riceve gli studenti il mercoledì</w:t>
      </w:r>
      <w:r>
        <w:rPr>
          <w:rFonts w:ascii="Times New Roman" w:hAnsi="Times New Roman"/>
        </w:rPr>
        <w:t xml:space="preserve"> Dipartimento di Storia Moderna e Contemporanea</w:t>
      </w:r>
      <w:r w:rsidRPr="00796882">
        <w:rPr>
          <w:rFonts w:ascii="Times New Roman" w:hAnsi="Times New Roman"/>
        </w:rPr>
        <w:t>,</w:t>
      </w:r>
      <w:r>
        <w:rPr>
          <w:rFonts w:ascii="Times New Roman" w:hAnsi="Times New Roman"/>
        </w:rPr>
        <w:t xml:space="preserve"> Gregorianum II piano</w:t>
      </w:r>
      <w:r w:rsidRPr="000D0861">
        <w:rPr>
          <w:rFonts w:ascii="Times New Roman" w:hAnsi="Times New Roman"/>
        </w:rPr>
        <w:t>, dalle ore 14,30 alle ore 16,30; si prega di avvisare via mail</w:t>
      </w:r>
      <w:r>
        <w:rPr>
          <w:rFonts w:ascii="Times New Roman" w:hAnsi="Times New Roman"/>
        </w:rPr>
        <w:t>: beatrice.nicolini@unicatt.it</w:t>
      </w:r>
    </w:p>
    <w:p w14:paraId="2F7D20EF" w14:textId="77777777" w:rsidR="00840B7C" w:rsidRDefault="00840B7C" w:rsidP="00840B7C">
      <w:pPr>
        <w:pStyle w:val="Testo2"/>
        <w:rPr>
          <w:rFonts w:ascii="Times New Roman" w:hAnsi="Times New Roman"/>
        </w:rPr>
      </w:pPr>
      <w:r w:rsidRPr="000D0861">
        <w:rPr>
          <w:rFonts w:ascii="Times New Roman" w:hAnsi="Times New Roman"/>
        </w:rPr>
        <w:t>Informazioni aggiuntive alla pagina Internet:</w:t>
      </w:r>
    </w:p>
    <w:p w14:paraId="6E654411" w14:textId="77777777" w:rsidR="00840B7C" w:rsidRPr="0058719B" w:rsidRDefault="00840B7C" w:rsidP="00840B7C">
      <w:pPr>
        <w:pStyle w:val="Testo2"/>
        <w:rPr>
          <w:rFonts w:ascii="Times New Roman" w:hAnsi="Times New Roman"/>
        </w:rPr>
      </w:pPr>
      <w:r w:rsidRPr="000D0861">
        <w:rPr>
          <w:rFonts w:ascii="Times New Roman" w:hAnsi="Times New Roman"/>
          <w:i/>
        </w:rPr>
        <w:t>http://www.unicatt.it/unicattolica/docenti/index.html.</w:t>
      </w:r>
    </w:p>
    <w:p w14:paraId="27DBF00C" w14:textId="2BA8335E" w:rsidR="00CC6891" w:rsidRDefault="00A15BC8" w:rsidP="00CC6891">
      <w:pPr>
        <w:pStyle w:val="Titolo1"/>
      </w:pPr>
      <w:r>
        <w:t xml:space="preserve">Esercitazioni di </w:t>
      </w:r>
      <w:r w:rsidR="00CC6891" w:rsidRPr="00CC6891">
        <w:t>Swahili Lang</w:t>
      </w:r>
      <w:r>
        <w:t>uage and Culture</w:t>
      </w:r>
      <w:bookmarkEnd w:id="3"/>
    </w:p>
    <w:p w14:paraId="3DEAD854" w14:textId="1D82F2AF" w:rsidR="00CC6891" w:rsidRPr="00CC6891" w:rsidRDefault="00CC6891" w:rsidP="00CC6891">
      <w:pPr>
        <w:pStyle w:val="Titolo2"/>
        <w:rPr>
          <w:lang w:val="en-US"/>
        </w:rPr>
      </w:pPr>
      <w:bookmarkStart w:id="4" w:name="_Toc81558131"/>
      <w:r w:rsidRPr="00CC6891">
        <w:rPr>
          <w:lang w:val="en-US"/>
        </w:rPr>
        <w:t>Prof. Judith Mushi</w:t>
      </w:r>
      <w:bookmarkEnd w:id="4"/>
    </w:p>
    <w:p w14:paraId="2490AF60" w14:textId="77777777" w:rsidR="00CC6891" w:rsidRPr="00514034" w:rsidRDefault="00CC6891" w:rsidP="00CC6891">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B94CEB5" w14:textId="4784909F" w:rsidR="00CC6891" w:rsidRPr="00CC6891" w:rsidRDefault="00CC6891" w:rsidP="00CC6891">
      <w:pPr>
        <w:spacing w:before="240"/>
        <w:rPr>
          <w:lang w:val="en-US"/>
        </w:rPr>
      </w:pPr>
      <w:r w:rsidRPr="00CC6891">
        <w:rPr>
          <w:lang w:val="en-US"/>
        </w:rPr>
        <w:t>The Aims describe the purposes of a course based on this program.</w:t>
      </w:r>
    </w:p>
    <w:p w14:paraId="56CAC121" w14:textId="77777777" w:rsidR="00CC6891" w:rsidRPr="008217F7" w:rsidRDefault="00CC6891" w:rsidP="00CC6891">
      <w:pPr>
        <w:rPr>
          <w:lang w:val="en-US"/>
        </w:rPr>
      </w:pPr>
      <w:r w:rsidRPr="008217F7">
        <w:rPr>
          <w:lang w:val="en-US"/>
        </w:rPr>
        <w:t xml:space="preserve">Aims are to </w:t>
      </w:r>
    </w:p>
    <w:p w14:paraId="3B6004DA" w14:textId="77777777" w:rsidR="00CC6891" w:rsidRPr="008217F7" w:rsidRDefault="00CC6891" w:rsidP="00CC6891">
      <w:pPr>
        <w:rPr>
          <w:lang w:val="en-US"/>
        </w:rPr>
      </w:pPr>
      <w:r w:rsidRPr="008217F7">
        <w:rPr>
          <w:lang w:val="en-US"/>
        </w:rPr>
        <w:t>Develop the ability to use Swahili effectively for the purpose of practical communication</w:t>
      </w:r>
    </w:p>
    <w:p w14:paraId="6DA6EE51" w14:textId="4C247FDB" w:rsidR="00CC6891" w:rsidRPr="00CC6891" w:rsidRDefault="00CC6891" w:rsidP="00CC6891">
      <w:pPr>
        <w:rPr>
          <w:lang w:val="en-US"/>
        </w:rPr>
      </w:pPr>
      <w:r w:rsidRPr="00CC6891">
        <w:rPr>
          <w:lang w:val="en-US"/>
        </w:rPr>
        <w:t>Form a sound and grammar base for the skills required for further study after 20 hrs.’ program</w:t>
      </w:r>
    </w:p>
    <w:p w14:paraId="38119270" w14:textId="77777777" w:rsidR="00CC6891" w:rsidRPr="008217F7" w:rsidRDefault="00CC6891" w:rsidP="00CC6891">
      <w:pPr>
        <w:rPr>
          <w:lang w:val="en-US"/>
        </w:rPr>
      </w:pPr>
      <w:r w:rsidRPr="008217F7">
        <w:rPr>
          <w:lang w:val="en-US"/>
        </w:rPr>
        <w:t>Develop awareness for the nature of language and learning skills.</w:t>
      </w:r>
    </w:p>
    <w:p w14:paraId="152B93A7" w14:textId="77777777" w:rsidR="00CC6891" w:rsidRPr="008217F7" w:rsidRDefault="00CC6891" w:rsidP="00CC6891">
      <w:pPr>
        <w:rPr>
          <w:lang w:val="en-US"/>
        </w:rPr>
      </w:pPr>
      <w:r w:rsidRPr="008217F7">
        <w:rPr>
          <w:lang w:val="en-US"/>
        </w:rPr>
        <w:t>Encourage students to expand their vocabulary in Swahili.</w:t>
      </w:r>
    </w:p>
    <w:p w14:paraId="43CC33A7" w14:textId="2E7F42DB" w:rsidR="00CC6891" w:rsidRDefault="00CC6891" w:rsidP="00CC6891">
      <w:pPr>
        <w:rPr>
          <w:lang w:val="en-US"/>
        </w:rPr>
      </w:pPr>
      <w:r w:rsidRPr="00CC6891">
        <w:rPr>
          <w:lang w:val="en-US"/>
        </w:rPr>
        <w:t xml:space="preserve">Objectives and the final assessment will base on Reading, writing, listening and speaking. </w:t>
      </w:r>
    </w:p>
    <w:p w14:paraId="767D82EE" w14:textId="77777777" w:rsidR="00CC6891" w:rsidRPr="008217F7" w:rsidRDefault="00CC6891" w:rsidP="00CC6891">
      <w:pPr>
        <w:rPr>
          <w:i/>
          <w:lang w:val="en-US"/>
        </w:rPr>
      </w:pPr>
      <w:r w:rsidRPr="00CC6891">
        <w:rPr>
          <w:i/>
          <w:lang w:val="en-US"/>
        </w:rPr>
        <w:t xml:space="preserve">Intended Learning Outcomes </w:t>
      </w:r>
    </w:p>
    <w:p w14:paraId="4814D886" w14:textId="77777777" w:rsidR="00CC6891" w:rsidRPr="008217F7" w:rsidRDefault="00CC6891" w:rsidP="00CC6891">
      <w:pPr>
        <w:rPr>
          <w:lang w:val="en-US"/>
        </w:rPr>
      </w:pPr>
      <w:r w:rsidRPr="008217F7">
        <w:rPr>
          <w:lang w:val="en-US"/>
        </w:rPr>
        <w:lastRenderedPageBreak/>
        <w:t xml:space="preserve">By the end of the course, students will be comfortable interacting in Swahili in everyday situations and will be understanding of at least around 150/200 items of </w:t>
      </w:r>
      <w:r w:rsidRPr="008217F7">
        <w:rPr>
          <w:bCs/>
          <w:lang w:val="en-US"/>
        </w:rPr>
        <w:t>vocabulary,</w:t>
      </w:r>
      <w:r w:rsidRPr="008217F7">
        <w:rPr>
          <w:lang w:val="en-US"/>
        </w:rPr>
        <w:t xml:space="preserve"> the </w:t>
      </w:r>
      <w:r w:rsidRPr="008217F7">
        <w:rPr>
          <w:bCs/>
          <w:lang w:val="en-US"/>
        </w:rPr>
        <w:t xml:space="preserve">key tenses </w:t>
      </w:r>
      <w:r w:rsidRPr="008217F7">
        <w:rPr>
          <w:lang w:val="en-US"/>
        </w:rPr>
        <w:t xml:space="preserve">and </w:t>
      </w:r>
      <w:r w:rsidRPr="008217F7">
        <w:rPr>
          <w:bCs/>
          <w:lang w:val="en-US"/>
        </w:rPr>
        <w:t>majority of the noun class system.</w:t>
      </w:r>
      <w:r w:rsidRPr="008217F7">
        <w:rPr>
          <w:lang w:val="en-US"/>
        </w:rPr>
        <w:t xml:space="preserve"> </w:t>
      </w:r>
    </w:p>
    <w:p w14:paraId="62C37474" w14:textId="77777777" w:rsidR="00CC6891" w:rsidRPr="008217F7" w:rsidRDefault="00CC6891" w:rsidP="00CC6891">
      <w:pPr>
        <w:rPr>
          <w:lang w:val="en-US"/>
        </w:rPr>
      </w:pPr>
      <w:r w:rsidRPr="008217F7">
        <w:rPr>
          <w:lang w:val="en-US"/>
        </w:rPr>
        <w:t>Be able to communicate using four key tenses in both the affirmative and the negative.</w:t>
      </w:r>
    </w:p>
    <w:p w14:paraId="7F5775EE" w14:textId="77777777" w:rsidR="00CC6891" w:rsidRPr="008217F7" w:rsidRDefault="00CC6891" w:rsidP="00CC6891">
      <w:pPr>
        <w:rPr>
          <w:lang w:val="en-US"/>
        </w:rPr>
      </w:pPr>
      <w:r w:rsidRPr="008217F7">
        <w:rPr>
          <w:lang w:val="en-US"/>
        </w:rPr>
        <w:t>Be confident in using the first ten Swahili noun classes, including how to make agreements within sentences.</w:t>
      </w:r>
    </w:p>
    <w:p w14:paraId="59542BF6" w14:textId="77777777" w:rsidR="00CC6891" w:rsidRPr="008217F7" w:rsidRDefault="00CC6891" w:rsidP="00CC6891">
      <w:pPr>
        <w:rPr>
          <w:lang w:val="en-US"/>
        </w:rPr>
      </w:pPr>
      <w:r w:rsidRPr="008217F7">
        <w:rPr>
          <w:lang w:val="en-US"/>
        </w:rPr>
        <w:t>Be aware of some key figures in East African countries and demonstrate a working knowledge of both traditional and contemporary cultural norms in the region.</w:t>
      </w:r>
    </w:p>
    <w:p w14:paraId="33ACC0F5" w14:textId="3FE098E4" w:rsidR="00CC6891" w:rsidRPr="00514034" w:rsidRDefault="00CC6891" w:rsidP="00CC6891">
      <w:pPr>
        <w:spacing w:before="240" w:after="120"/>
        <w:rPr>
          <w:b/>
          <w:i/>
          <w:sz w:val="18"/>
          <w:lang w:val="en-US"/>
        </w:rPr>
      </w:pPr>
      <w:r w:rsidRPr="00514034">
        <w:rPr>
          <w:b/>
          <w:i/>
          <w:sz w:val="18"/>
          <w:lang w:val="en-US"/>
        </w:rPr>
        <w:t>READING LIST</w:t>
      </w:r>
      <w:r w:rsidR="008217F7">
        <w:rPr>
          <w:rStyle w:val="Rimandonotaapidipagina"/>
          <w:b/>
          <w:i/>
          <w:sz w:val="18"/>
          <w:lang w:val="en-US"/>
        </w:rPr>
        <w:footnoteReference w:id="2"/>
      </w:r>
    </w:p>
    <w:p w14:paraId="1F1E0EEC" w14:textId="77777777" w:rsidR="00CC6891" w:rsidRPr="00CC6891" w:rsidRDefault="00CC6891" w:rsidP="00CC6891">
      <w:pPr>
        <w:pStyle w:val="Testo1"/>
        <w:rPr>
          <w:i/>
          <w:lang w:val="en-US"/>
        </w:rPr>
      </w:pPr>
      <w:r w:rsidRPr="00CC6891">
        <w:rPr>
          <w:i/>
          <w:lang w:val="en-US"/>
        </w:rPr>
        <w:t xml:space="preserve">Books and other reading materials </w:t>
      </w:r>
    </w:p>
    <w:p w14:paraId="5F2F2B68" w14:textId="77777777" w:rsidR="00CC6891" w:rsidRPr="00CC6891" w:rsidRDefault="00CC6891" w:rsidP="00CC6891">
      <w:pPr>
        <w:pStyle w:val="Testo1"/>
        <w:spacing w:before="0"/>
        <w:rPr>
          <w:lang w:val="en-US"/>
        </w:rPr>
      </w:pPr>
      <w:r w:rsidRPr="00CC6891">
        <w:rPr>
          <w:lang w:val="en-US"/>
        </w:rPr>
        <w:t xml:space="preserve">Introductory Swahili Language and Culture course will based on a </w:t>
      </w:r>
      <w:r w:rsidRPr="00CC6891">
        <w:rPr>
          <w:bCs/>
          <w:lang w:val="en-US"/>
        </w:rPr>
        <w:t>newly-designed curriculum and an innovative approach from (Institute of Kiswahili Research at the University of Dar es Salaam - Tanzania)</w:t>
      </w:r>
      <w:r w:rsidRPr="00CC6891">
        <w:rPr>
          <w:lang w:val="en-US"/>
        </w:rPr>
        <w:t xml:space="preserve"> learning that seeks to integrate an intensive and effective acquisition of the Swahili language with an understanding of the social and cultural conditions that continue to shape its development to this day. </w:t>
      </w:r>
    </w:p>
    <w:p w14:paraId="2FA10D0C" w14:textId="77777777" w:rsidR="00CC6891" w:rsidRPr="00BD7A61" w:rsidRDefault="00CC6891" w:rsidP="00CC6891">
      <w:pPr>
        <w:pStyle w:val="Testo1"/>
        <w:rPr>
          <w:i/>
        </w:rPr>
      </w:pPr>
      <w:r w:rsidRPr="00BD7A61">
        <w:rPr>
          <w:i/>
        </w:rPr>
        <w:t xml:space="preserve">Baraza la Kiswahili la Taifa: Swahili for the beginners: Furahia Kiswahili -2014 </w:t>
      </w:r>
    </w:p>
    <w:p w14:paraId="507E5E26" w14:textId="77777777" w:rsidR="00CC6891" w:rsidRPr="00BD7A61" w:rsidRDefault="00CC6891" w:rsidP="00CC6891">
      <w:pPr>
        <w:pStyle w:val="Testo1"/>
        <w:rPr>
          <w:i/>
        </w:rPr>
      </w:pPr>
      <w:r w:rsidRPr="00BD7A61">
        <w:rPr>
          <w:i/>
        </w:rPr>
        <w:t xml:space="preserve">Italian Book: </w:t>
      </w:r>
    </w:p>
    <w:p w14:paraId="1AEEBB03" w14:textId="29AEFC47" w:rsidR="00CC6891" w:rsidRPr="00840B7C" w:rsidRDefault="00CC6891" w:rsidP="00CC6891">
      <w:pPr>
        <w:pStyle w:val="Testo1"/>
        <w:spacing w:before="0"/>
        <w:rPr>
          <w:i/>
          <w:spacing w:val="-5"/>
          <w:lang w:val="en-US"/>
        </w:rPr>
      </w:pPr>
      <w:r w:rsidRPr="00BD7A61">
        <w:rPr>
          <w:i/>
          <w:smallCaps/>
          <w:spacing w:val="-5"/>
        </w:rPr>
        <w:t>G. Martini,</w:t>
      </w:r>
      <w:r w:rsidRPr="00BD7A61">
        <w:rPr>
          <w:i/>
          <w:spacing w:val="-5"/>
        </w:rPr>
        <w:t xml:space="preserve"> Corso di Lingua Swahili (Grammatica, esercizi, dialoghi, vocabolario), Ulrico Hoepli Editore S.p.A, 2010.</w:t>
      </w:r>
      <w:r w:rsidR="008217F7">
        <w:rPr>
          <w:i/>
          <w:spacing w:val="-5"/>
        </w:rPr>
        <w:t xml:space="preserve"> </w:t>
      </w:r>
      <w:hyperlink r:id="rId9" w:history="1">
        <w:r w:rsidR="008217F7" w:rsidRPr="00840B7C">
          <w:rPr>
            <w:rStyle w:val="Collegamentoipertestuale"/>
            <w:rFonts w:ascii="Times New Roman" w:hAnsi="Times New Roman"/>
            <w:i/>
            <w:sz w:val="16"/>
            <w:szCs w:val="16"/>
            <w:lang w:val="en-US"/>
          </w:rPr>
          <w:t>Acquista da VP</w:t>
        </w:r>
      </w:hyperlink>
    </w:p>
    <w:p w14:paraId="53892872" w14:textId="77777777" w:rsidR="00CC6891" w:rsidRPr="00BD7A61" w:rsidRDefault="00CC6891" w:rsidP="00CC6891">
      <w:pPr>
        <w:pStyle w:val="Testo1"/>
        <w:rPr>
          <w:i/>
          <w:lang w:val="en-US"/>
        </w:rPr>
      </w:pPr>
      <w:r w:rsidRPr="00BD7A61">
        <w:rPr>
          <w:i/>
          <w:lang w:val="en-US"/>
        </w:rPr>
        <w:t xml:space="preserve">English Book: </w:t>
      </w:r>
    </w:p>
    <w:p w14:paraId="4FE18CC2" w14:textId="77777777" w:rsidR="00CC6891" w:rsidRDefault="00CC6891" w:rsidP="00CC6891">
      <w:pPr>
        <w:pStyle w:val="Testo1"/>
        <w:spacing w:before="0"/>
        <w:rPr>
          <w:i/>
          <w:spacing w:val="-5"/>
          <w:lang w:val="en-US"/>
        </w:rPr>
      </w:pPr>
      <w:r w:rsidRPr="00BD7A61">
        <w:rPr>
          <w:i/>
          <w:smallCaps/>
          <w:spacing w:val="-5"/>
          <w:lang w:val="en-US"/>
        </w:rPr>
        <w:t>J. Russell,</w:t>
      </w:r>
      <w:r w:rsidRPr="00BD7A61">
        <w:rPr>
          <w:i/>
          <w:spacing w:val="-5"/>
          <w:lang w:val="en-US"/>
        </w:rPr>
        <w:t xml:space="preserve"> Teach yourself Swahili, 1996, 2003.</w:t>
      </w:r>
    </w:p>
    <w:p w14:paraId="1AE1C52C" w14:textId="77777777" w:rsidR="00CC6891" w:rsidRDefault="00CC6891" w:rsidP="00CC6891">
      <w:pPr>
        <w:pStyle w:val="Testo1"/>
        <w:rPr>
          <w:i/>
          <w:lang w:val="en-US"/>
        </w:rPr>
      </w:pPr>
      <w:r>
        <w:rPr>
          <w:i/>
          <w:lang w:val="en-US"/>
        </w:rPr>
        <w:t xml:space="preserve">There will be </w:t>
      </w:r>
      <w:r w:rsidRPr="00BD7A61">
        <w:rPr>
          <w:i/>
          <w:lang w:val="en-US"/>
        </w:rPr>
        <w:t>also some teaching document materials from Napoli University</w:t>
      </w:r>
      <w:r w:rsidRPr="00BD7A61">
        <w:rPr>
          <w:i/>
          <w:smallCaps/>
          <w:lang w:val="en-US"/>
        </w:rPr>
        <w:t>: E. Bertoncini</w:t>
      </w:r>
      <w:r w:rsidRPr="00BD7A61">
        <w:rPr>
          <w:i/>
          <w:lang w:val="en-US"/>
        </w:rPr>
        <w:t>, Kiswahili kwa furaha, volume 1 and 2.</w:t>
      </w:r>
    </w:p>
    <w:p w14:paraId="1934C211" w14:textId="77777777" w:rsidR="00CC6891" w:rsidRPr="00514034" w:rsidRDefault="00CC6891" w:rsidP="00CC6891">
      <w:pPr>
        <w:spacing w:before="240" w:after="120"/>
        <w:rPr>
          <w:b/>
          <w:i/>
          <w:sz w:val="18"/>
          <w:lang w:val="en-US"/>
        </w:rPr>
      </w:pPr>
      <w:r w:rsidRPr="00514034">
        <w:rPr>
          <w:b/>
          <w:i/>
          <w:sz w:val="18"/>
          <w:lang w:val="en-US"/>
        </w:rPr>
        <w:t>TEACHING METHOD</w:t>
      </w:r>
    </w:p>
    <w:p w14:paraId="13E04211" w14:textId="5DA4AC32" w:rsidR="00CC6891" w:rsidRPr="00456D1D" w:rsidRDefault="00CC6891" w:rsidP="0004392E">
      <w:pPr>
        <w:pStyle w:val="Testo2"/>
        <w:rPr>
          <w:lang w:val="en-US"/>
        </w:rPr>
      </w:pPr>
      <w:r w:rsidRPr="00456D1D">
        <w:rPr>
          <w:lang w:val="en-US"/>
        </w:rPr>
        <w:t>Learning 2 hours per week in physical presence at University every Monday.</w:t>
      </w:r>
    </w:p>
    <w:p w14:paraId="081ABF02" w14:textId="77777777" w:rsidR="00853992" w:rsidRPr="00514034" w:rsidRDefault="00853992" w:rsidP="00853992">
      <w:pPr>
        <w:spacing w:before="240" w:after="120"/>
        <w:rPr>
          <w:b/>
          <w:i/>
          <w:sz w:val="18"/>
          <w:lang w:val="en-US"/>
        </w:rPr>
      </w:pPr>
      <w:r w:rsidRPr="00514034">
        <w:rPr>
          <w:b/>
          <w:i/>
          <w:sz w:val="18"/>
          <w:lang w:val="en-US"/>
        </w:rPr>
        <w:t>NOTES AND PREREQUISITES</w:t>
      </w:r>
    </w:p>
    <w:p w14:paraId="5C78B042" w14:textId="77777777" w:rsidR="00CC6891" w:rsidRPr="00CC6891" w:rsidRDefault="00CC6891" w:rsidP="00853992">
      <w:pPr>
        <w:pStyle w:val="Testo2"/>
        <w:rPr>
          <w:lang w:val="en-US"/>
        </w:rPr>
      </w:pPr>
      <w:r w:rsidRPr="00CC6891">
        <w:rPr>
          <w:lang w:val="en-US"/>
        </w:rPr>
        <w:t>Dictionaries may not be used in the examination!</w:t>
      </w:r>
    </w:p>
    <w:sectPr w:rsidR="00CC6891" w:rsidRPr="00CC689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E6F1C" w14:textId="77777777" w:rsidR="007D7662" w:rsidRDefault="007D7662" w:rsidP="007D7662">
      <w:pPr>
        <w:spacing w:line="240" w:lineRule="auto"/>
      </w:pPr>
      <w:r>
        <w:separator/>
      </w:r>
    </w:p>
  </w:endnote>
  <w:endnote w:type="continuationSeparator" w:id="0">
    <w:p w14:paraId="54A55DAF" w14:textId="77777777" w:rsidR="007D7662" w:rsidRDefault="007D7662" w:rsidP="007D76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F1417" w14:textId="77777777" w:rsidR="007D7662" w:rsidRDefault="007D7662" w:rsidP="007D7662">
      <w:pPr>
        <w:spacing w:line="240" w:lineRule="auto"/>
      </w:pPr>
      <w:r>
        <w:separator/>
      </w:r>
    </w:p>
  </w:footnote>
  <w:footnote w:type="continuationSeparator" w:id="0">
    <w:p w14:paraId="6AFD948A" w14:textId="77777777" w:rsidR="007D7662" w:rsidRDefault="007D7662" w:rsidP="007D7662">
      <w:pPr>
        <w:spacing w:line="240" w:lineRule="auto"/>
      </w:pPr>
      <w:r>
        <w:continuationSeparator/>
      </w:r>
    </w:p>
  </w:footnote>
  <w:footnote w:id="1">
    <w:p w14:paraId="28FF99F7" w14:textId="6D8F7C68" w:rsidR="007D7662" w:rsidRDefault="007D766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26563C38" w14:textId="666921B9" w:rsidR="008217F7" w:rsidRDefault="008217F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F02C4"/>
    <w:multiLevelType w:val="hybridMultilevel"/>
    <w:tmpl w:val="3E468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C73B92"/>
    <w:multiLevelType w:val="hybridMultilevel"/>
    <w:tmpl w:val="B5D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6A"/>
    <w:rsid w:val="000201E4"/>
    <w:rsid w:val="0004392E"/>
    <w:rsid w:val="000851D2"/>
    <w:rsid w:val="00187B99"/>
    <w:rsid w:val="002014DD"/>
    <w:rsid w:val="002B67B0"/>
    <w:rsid w:val="002D5E17"/>
    <w:rsid w:val="003C1466"/>
    <w:rsid w:val="003E094C"/>
    <w:rsid w:val="004253D6"/>
    <w:rsid w:val="004617C5"/>
    <w:rsid w:val="004D1217"/>
    <w:rsid w:val="004D6008"/>
    <w:rsid w:val="0058719B"/>
    <w:rsid w:val="005A586A"/>
    <w:rsid w:val="005D7DBB"/>
    <w:rsid w:val="00640794"/>
    <w:rsid w:val="0069727B"/>
    <w:rsid w:val="006C1367"/>
    <w:rsid w:val="006F1772"/>
    <w:rsid w:val="00736C03"/>
    <w:rsid w:val="007D7662"/>
    <w:rsid w:val="008217F7"/>
    <w:rsid w:val="00840B7C"/>
    <w:rsid w:val="00853992"/>
    <w:rsid w:val="008942E7"/>
    <w:rsid w:val="008A1204"/>
    <w:rsid w:val="00900CCA"/>
    <w:rsid w:val="00924B77"/>
    <w:rsid w:val="00940DA2"/>
    <w:rsid w:val="00956F80"/>
    <w:rsid w:val="009E055C"/>
    <w:rsid w:val="00A15BC8"/>
    <w:rsid w:val="00A74F6F"/>
    <w:rsid w:val="00AC149C"/>
    <w:rsid w:val="00AD7557"/>
    <w:rsid w:val="00AE33B4"/>
    <w:rsid w:val="00B50C5D"/>
    <w:rsid w:val="00B51253"/>
    <w:rsid w:val="00B525CC"/>
    <w:rsid w:val="00CC6891"/>
    <w:rsid w:val="00D404F2"/>
    <w:rsid w:val="00D51ACE"/>
    <w:rsid w:val="00DA3156"/>
    <w:rsid w:val="00E607E6"/>
    <w:rsid w:val="00E772B4"/>
    <w:rsid w:val="00EF774D"/>
    <w:rsid w:val="00F50C91"/>
    <w:rsid w:val="00F94362"/>
    <w:rsid w:val="00FB15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49B76"/>
  <w15:docId w15:val="{C15A20D7-BFE7-4268-9B80-B85940D5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58719B"/>
    <w:pPr>
      <w:tabs>
        <w:tab w:val="clear" w:pos="284"/>
      </w:tabs>
      <w:spacing w:before="100" w:beforeAutospacing="1" w:after="100" w:afterAutospacing="1" w:line="240" w:lineRule="auto"/>
      <w:jc w:val="left"/>
    </w:pPr>
    <w:rPr>
      <w:sz w:val="24"/>
    </w:rPr>
  </w:style>
  <w:style w:type="character" w:styleId="Collegamentoipertestuale">
    <w:name w:val="Hyperlink"/>
    <w:basedOn w:val="Carpredefinitoparagrafo"/>
    <w:uiPriority w:val="99"/>
    <w:rsid w:val="00736C03"/>
    <w:rPr>
      <w:color w:val="0563C1" w:themeColor="hyperlink"/>
      <w:u w:val="single"/>
    </w:rPr>
  </w:style>
  <w:style w:type="character" w:customStyle="1" w:styleId="UnresolvedMention">
    <w:name w:val="Unresolved Mention"/>
    <w:basedOn w:val="Carpredefinitoparagrafo"/>
    <w:uiPriority w:val="99"/>
    <w:semiHidden/>
    <w:unhideWhenUsed/>
    <w:rsid w:val="00736C03"/>
    <w:rPr>
      <w:color w:val="605E5C"/>
      <w:shd w:val="clear" w:color="auto" w:fill="E1DFDD"/>
    </w:rPr>
  </w:style>
  <w:style w:type="character" w:styleId="Collegamentovisitato">
    <w:name w:val="FollowedHyperlink"/>
    <w:basedOn w:val="Carpredefinitoparagrafo"/>
    <w:rsid w:val="00F50C91"/>
    <w:rPr>
      <w:color w:val="954F72" w:themeColor="followedHyperlink"/>
      <w:u w:val="single"/>
    </w:rPr>
  </w:style>
  <w:style w:type="paragraph" w:styleId="Testonotaapidipagina">
    <w:name w:val="footnote text"/>
    <w:basedOn w:val="Normale"/>
    <w:link w:val="TestonotaapidipaginaCarattere"/>
    <w:rsid w:val="007D7662"/>
    <w:pPr>
      <w:spacing w:line="240" w:lineRule="auto"/>
    </w:pPr>
    <w:rPr>
      <w:szCs w:val="20"/>
    </w:rPr>
  </w:style>
  <w:style w:type="character" w:customStyle="1" w:styleId="TestonotaapidipaginaCarattere">
    <w:name w:val="Testo nota a piè di pagina Carattere"/>
    <w:basedOn w:val="Carpredefinitoparagrafo"/>
    <w:link w:val="Testonotaapidipagina"/>
    <w:rsid w:val="007D7662"/>
  </w:style>
  <w:style w:type="character" w:styleId="Rimandonotaapidipagina">
    <w:name w:val="footnote reference"/>
    <w:basedOn w:val="Carpredefinitoparagrafo"/>
    <w:rsid w:val="007D7662"/>
    <w:rPr>
      <w:vertAlign w:val="superscript"/>
    </w:rPr>
  </w:style>
  <w:style w:type="paragraph" w:styleId="Paragrafoelenco">
    <w:name w:val="List Paragraph"/>
    <w:basedOn w:val="Normale"/>
    <w:uiPriority w:val="34"/>
    <w:qFormat/>
    <w:rsid w:val="00CC6891"/>
    <w:pPr>
      <w:tabs>
        <w:tab w:val="clear" w:pos="284"/>
      </w:tabs>
      <w:spacing w:after="200" w:line="276" w:lineRule="auto"/>
      <w:ind w:left="720"/>
      <w:contextualSpacing/>
      <w:jc w:val="left"/>
    </w:pPr>
    <w:rPr>
      <w:rFonts w:asciiTheme="minorHAnsi" w:eastAsiaTheme="minorHAnsi" w:hAnsiTheme="minorHAnsi" w:cstheme="minorBidi"/>
      <w:sz w:val="22"/>
      <w:szCs w:val="22"/>
      <w:lang w:val="en-GB" w:eastAsia="en-US"/>
    </w:rPr>
  </w:style>
  <w:style w:type="paragraph" w:styleId="Titolosommario">
    <w:name w:val="TOC Heading"/>
    <w:basedOn w:val="Titolo1"/>
    <w:next w:val="Normale"/>
    <w:uiPriority w:val="39"/>
    <w:unhideWhenUsed/>
    <w:qFormat/>
    <w:rsid w:val="00E772B4"/>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E772B4"/>
    <w:pPr>
      <w:tabs>
        <w:tab w:val="clear" w:pos="284"/>
      </w:tabs>
      <w:spacing w:after="100"/>
    </w:pPr>
  </w:style>
  <w:style w:type="paragraph" w:styleId="Sommario2">
    <w:name w:val="toc 2"/>
    <w:basedOn w:val="Normale"/>
    <w:next w:val="Normale"/>
    <w:autoRedefine/>
    <w:uiPriority w:val="39"/>
    <w:unhideWhenUsed/>
    <w:rsid w:val="00E772B4"/>
    <w:pPr>
      <w:tabs>
        <w:tab w:val="clear" w:pos="284"/>
      </w:tabs>
      <w:spacing w:after="100"/>
      <w:ind w:left="200"/>
    </w:pPr>
  </w:style>
  <w:style w:type="paragraph" w:styleId="Testofumetto">
    <w:name w:val="Balloon Text"/>
    <w:basedOn w:val="Normale"/>
    <w:link w:val="TestofumettoCarattere"/>
    <w:semiHidden/>
    <w:unhideWhenUsed/>
    <w:rsid w:val="008217F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821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32572">
      <w:bodyDiv w:val="1"/>
      <w:marLeft w:val="0"/>
      <w:marRight w:val="0"/>
      <w:marTop w:val="0"/>
      <w:marBottom w:val="0"/>
      <w:divBdr>
        <w:top w:val="none" w:sz="0" w:space="0" w:color="auto"/>
        <w:left w:val="none" w:sz="0" w:space="0" w:color="auto"/>
        <w:bottom w:val="none" w:sz="0" w:space="0" w:color="auto"/>
        <w:right w:val="none" w:sz="0" w:space="0" w:color="auto"/>
      </w:divBdr>
    </w:div>
    <w:div w:id="86725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aul-e-lovejoy/storia-della-schiavitu-in-africa-9788830100480-55815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martini-gianluigi/corso-di-lingua-swahili-9788820343941-16967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9AB0E-F382-4980-B541-47DEC414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25</TotalTime>
  <Pages>4</Pages>
  <Words>1217</Words>
  <Characters>6943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10</cp:revision>
  <cp:lastPrinted>2003-03-27T10:42:00Z</cp:lastPrinted>
  <dcterms:created xsi:type="dcterms:W3CDTF">2021-05-06T06:23:00Z</dcterms:created>
  <dcterms:modified xsi:type="dcterms:W3CDTF">2021-09-10T08:18:00Z</dcterms:modified>
</cp:coreProperties>
</file>