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D8344B" w:rsidP="002D5E17">
      <w:pPr>
        <w:pStyle w:val="Titolo1"/>
      </w:pPr>
      <w:r>
        <w:t>Storia delle istituzioni educative</w:t>
      </w:r>
    </w:p>
    <w:p w:rsidR="00D8344B" w:rsidRDefault="00436165" w:rsidP="00D8344B">
      <w:pPr>
        <w:pStyle w:val="Titolo2"/>
      </w:pPr>
      <w:r>
        <w:t>Prof. Carla Fr</w:t>
      </w:r>
      <w:r w:rsidR="00D8344B">
        <w:t>ancesca Ghizzoni</w:t>
      </w:r>
    </w:p>
    <w:p w:rsidR="00D8344B" w:rsidRDefault="00D8344B" w:rsidP="00D834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36165" w:rsidRDefault="00436165" w:rsidP="00436165">
      <w:r>
        <w:t>I</w:t>
      </w:r>
      <w:r w:rsidRPr="003B654A">
        <w:t xml:space="preserve">l corso intende portare lo studente a conoscere criticamente le dimensioni storiche delle istituzioni </w:t>
      </w:r>
      <w:r>
        <w:t xml:space="preserve">e delle pratiche </w:t>
      </w:r>
      <w:r w:rsidRPr="003B654A">
        <w:t>educative</w:t>
      </w:r>
      <w:r>
        <w:t xml:space="preserve">. </w:t>
      </w:r>
    </w:p>
    <w:p w:rsidR="00436165" w:rsidRDefault="00436165" w:rsidP="00436165">
      <w:r w:rsidRPr="005E2C18">
        <w:t>Nello specifico gli obiettivi dell’insegnamento sono:</w:t>
      </w:r>
      <w:r>
        <w:t xml:space="preserve"> </w:t>
      </w:r>
    </w:p>
    <w:p w:rsidR="00436165" w:rsidRPr="00074CF3" w:rsidRDefault="00436165" w:rsidP="00436165">
      <w:pPr>
        <w:ind w:left="284" w:hanging="284"/>
      </w:pPr>
      <w:r>
        <w:t>1.</w:t>
      </w:r>
      <w:r>
        <w:tab/>
      </w:r>
      <w:r w:rsidRPr="003B654A">
        <w:t>illustra</w:t>
      </w:r>
      <w:r>
        <w:t>re</w:t>
      </w:r>
      <w:r w:rsidRPr="003B654A">
        <w:t xml:space="preserve"> i momenti e le figure più significative del dibattito pedagogico sviluppatosi </w:t>
      </w:r>
      <w:r>
        <w:t>fra Ottocento e Novecento in Italia e all’estero</w:t>
      </w:r>
    </w:p>
    <w:p w:rsidR="00436165" w:rsidRPr="005E2C18" w:rsidRDefault="00436165" w:rsidP="00436165">
      <w:pPr>
        <w:ind w:left="284" w:hanging="284"/>
      </w:pPr>
      <w:r>
        <w:t>2.</w:t>
      </w:r>
      <w:r>
        <w:tab/>
        <w:t>fare luce sulla genesi, sulle tappe e sulle effettive ricadute sulle istituzioni educative della cosiddetta “scoperta dell’infanzia”, ovvero la messa a tema da parte di studiosi ed educatori delle peculiarità dell’età evolutiva e dei suoi bisogni formativi</w:t>
      </w:r>
    </w:p>
    <w:p w:rsidR="00436165" w:rsidRPr="00A5598B" w:rsidRDefault="00436165" w:rsidP="00436165">
      <w:pPr>
        <w:ind w:left="284" w:hanging="284"/>
      </w:pPr>
      <w:r>
        <w:t>3.</w:t>
      </w:r>
      <w:r>
        <w:tab/>
        <w:t xml:space="preserve">cogliere i nessi logici fra teorie pedagogiche, prassi educative e contesti socio-politici del periodo preso in esame </w:t>
      </w:r>
    </w:p>
    <w:p w:rsidR="00436165" w:rsidRDefault="00436165" w:rsidP="00436165">
      <w:pPr>
        <w:ind w:left="284" w:hanging="284"/>
      </w:pPr>
      <w:r>
        <w:t>4.</w:t>
      </w:r>
      <w:r>
        <w:tab/>
        <w:t xml:space="preserve">analizzare la concreta prassi </w:t>
      </w:r>
      <w:r w:rsidRPr="00FC1DE2">
        <w:t>educativa del tempo</w:t>
      </w:r>
      <w:r>
        <w:t>,</w:t>
      </w:r>
      <w:r w:rsidRPr="00FC1DE2">
        <w:t xml:space="preserve"> prende</w:t>
      </w:r>
      <w:r>
        <w:t xml:space="preserve">ndo </w:t>
      </w:r>
      <w:r w:rsidRPr="00FC1DE2">
        <w:t>in esame i modelli formativi trasmessi a bambini e giovani in Italia fra lo scoppio della Grande Guerra e la vigilia del secondo conflitto mondiale</w:t>
      </w:r>
      <w:r>
        <w:t>.</w:t>
      </w:r>
    </w:p>
    <w:p w:rsidR="00436165" w:rsidRPr="00FC1DE2" w:rsidRDefault="00436165" w:rsidP="00436165">
      <w:r w:rsidRPr="00E36407">
        <w:t>Al termine d</w:t>
      </w:r>
      <w:r>
        <w:t>el</w:t>
      </w:r>
      <w:r w:rsidRPr="00E36407">
        <w:t xml:space="preserve"> corso, lo studente sarà in grado di</w:t>
      </w:r>
      <w:r w:rsidRPr="00D65D66">
        <w:t xml:space="preserve"> </w:t>
      </w:r>
    </w:p>
    <w:p w:rsidR="00436165" w:rsidRDefault="00436165" w:rsidP="00436165">
      <w:pPr>
        <w:ind w:left="284" w:hanging="284"/>
      </w:pPr>
      <w:r>
        <w:t>1.</w:t>
      </w:r>
      <w:r>
        <w:tab/>
        <w:t>conoscere l’evoluzione dell’idea di educazione fra XIX e XX secolo</w:t>
      </w:r>
    </w:p>
    <w:p w:rsidR="00436165" w:rsidRDefault="00436165" w:rsidP="00436165">
      <w:pPr>
        <w:ind w:left="284" w:hanging="284"/>
      </w:pPr>
      <w:r>
        <w:t>2.</w:t>
      </w:r>
      <w:r>
        <w:tab/>
        <w:t>conoscere le peculiarità delle prassi educative nei diversi momenti storici presi in esame</w:t>
      </w:r>
    </w:p>
    <w:p w:rsidR="00436165" w:rsidRDefault="00436165" w:rsidP="00436165">
      <w:pPr>
        <w:ind w:left="284" w:hanging="284"/>
      </w:pPr>
      <w:r>
        <w:t>3.</w:t>
      </w:r>
      <w:r>
        <w:tab/>
        <w:t xml:space="preserve">comprendere le matrici storiche delle politiche educative attuali affinché, come </w:t>
      </w:r>
      <w:r w:rsidRPr="003B654A">
        <w:t>futur</w:t>
      </w:r>
      <w:r>
        <w:t>o</w:t>
      </w:r>
      <w:r w:rsidRPr="003B654A">
        <w:t xml:space="preserve"> educator</w:t>
      </w:r>
      <w:r>
        <w:t>e, sappia a sua volta</w:t>
      </w:r>
      <w:r w:rsidRPr="003B654A">
        <w:t xml:space="preserve"> inserirsi </w:t>
      </w:r>
      <w:r>
        <w:t xml:space="preserve">con consapevolezza nel mondo delle professioni della formazione </w:t>
      </w:r>
    </w:p>
    <w:p w:rsidR="00436165" w:rsidRDefault="00436165" w:rsidP="00436165">
      <w:pPr>
        <w:ind w:left="284" w:hanging="284"/>
      </w:pPr>
      <w:r>
        <w:t>4.acquisire il linguaggio specifico della disciplina</w:t>
      </w:r>
    </w:p>
    <w:p w:rsidR="00D8344B" w:rsidRDefault="00436165" w:rsidP="0043616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36165" w:rsidRDefault="00436165" w:rsidP="00436165">
      <w:pPr>
        <w:spacing w:line="240" w:lineRule="exact"/>
        <w:ind w:left="284" w:hanging="284"/>
      </w:pPr>
      <w:r>
        <w:t>1.</w:t>
      </w:r>
      <w:r>
        <w:tab/>
      </w:r>
      <w:r w:rsidRPr="003B654A">
        <w:t xml:space="preserve">Nella prima </w:t>
      </w:r>
      <w:r w:rsidRPr="00866310">
        <w:t>parte (affrontata nel primo semestre)</w:t>
      </w:r>
      <w:r w:rsidRPr="003B654A">
        <w:t xml:space="preserve"> verranno illustrati i momenti salienti e le figure più significative del dibattito pedagogico sviluppatosi </w:t>
      </w:r>
      <w:r>
        <w:t xml:space="preserve">nel corso </w:t>
      </w:r>
      <w:r w:rsidRPr="003B654A">
        <w:t>dell’Ottocento e del Novecento</w:t>
      </w:r>
      <w:r>
        <w:t xml:space="preserve"> in Italia e all’estero. Si cercherà di fare emergere come, fra Ottocento e primi del Novecento, progressivamente si affermi una sempre più chiara consapevolezza delle peculiarità dell’età evolutiva e dei suoi bisogni formativi che, nel corso del XX secolo sia pure con lentezza e in modo difforme nei diversi Paesi, contribuirà a rinnovare le politiche educative. </w:t>
      </w:r>
    </w:p>
    <w:p w:rsidR="00436165" w:rsidRPr="009B0880" w:rsidRDefault="00436165" w:rsidP="00436165">
      <w:pPr>
        <w:spacing w:line="240" w:lineRule="exact"/>
        <w:ind w:left="284" w:hanging="284"/>
      </w:pPr>
      <w:r>
        <w:t>2.</w:t>
      </w:r>
      <w:r>
        <w:tab/>
        <w:t>Nella seconda parte (</w:t>
      </w:r>
      <w:r w:rsidRPr="00866310">
        <w:t>affrontata nel secondo semestre</w:t>
      </w:r>
      <w:r>
        <w:t xml:space="preserve">) il corso si propone di fare luce sulla concreta prassi </w:t>
      </w:r>
      <w:r w:rsidRPr="00FC1DE2">
        <w:t xml:space="preserve">educativa </w:t>
      </w:r>
      <w:r>
        <w:t>del tempo. Nello specifico</w:t>
      </w:r>
      <w:r w:rsidRPr="005349AE">
        <w:t xml:space="preserve"> </w:t>
      </w:r>
      <w:r w:rsidRPr="00FC1DE2">
        <w:t>prenderà in esame</w:t>
      </w:r>
      <w:r>
        <w:t xml:space="preserve"> il confronto, in alcuni momenti teso e conflittuale, fra </w:t>
      </w:r>
      <w:r w:rsidRPr="00AA1F4F">
        <w:t xml:space="preserve">progetti e modelli </w:t>
      </w:r>
      <w:r w:rsidRPr="00AA1F4F">
        <w:lastRenderedPageBreak/>
        <w:t xml:space="preserve">educativi per </w:t>
      </w:r>
      <w:r>
        <w:t>le giovani generazioni</w:t>
      </w:r>
      <w:r w:rsidRPr="00AA1F4F">
        <w:t xml:space="preserve"> messi a punto dal fascismo</w:t>
      </w:r>
      <w:r>
        <w:t xml:space="preserve"> e</w:t>
      </w:r>
      <w:r w:rsidRPr="00AA1F4F">
        <w:t xml:space="preserve"> dalla Chiesa</w:t>
      </w:r>
      <w:r>
        <w:t>,</w:t>
      </w:r>
      <w:r w:rsidRPr="00AA1F4F">
        <w:t xml:space="preserve"> in Italia fra le due guerre</w:t>
      </w:r>
      <w:r>
        <w:t xml:space="preserve">, attraverso diverse istituzioni </w:t>
      </w:r>
      <w:r w:rsidRPr="00FC1DE2">
        <w:t>(scuola, associazioni, riviste)</w:t>
      </w:r>
      <w:r>
        <w:t xml:space="preserve">. </w:t>
      </w:r>
      <w:r w:rsidRPr="00FC1DE2">
        <w:t xml:space="preserve"> </w:t>
      </w:r>
    </w:p>
    <w:p w:rsidR="00436165" w:rsidRDefault="00436165" w:rsidP="0043616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91830">
        <w:rPr>
          <w:rStyle w:val="Rimandonotaapidipagina"/>
          <w:b/>
          <w:i/>
          <w:sz w:val="18"/>
        </w:rPr>
        <w:footnoteReference w:id="1"/>
      </w:r>
    </w:p>
    <w:p w:rsidR="00436165" w:rsidRDefault="00436165" w:rsidP="00436165">
      <w:pPr>
        <w:pStyle w:val="Testo1"/>
        <w:spacing w:before="0"/>
      </w:pPr>
      <w:r w:rsidRPr="00D01966">
        <w:t>Per il punto 1:</w:t>
      </w:r>
    </w:p>
    <w:p w:rsidR="00436165" w:rsidRPr="00057AC3" w:rsidRDefault="00436165" w:rsidP="00436165">
      <w:pPr>
        <w:pStyle w:val="Testo1"/>
        <w:spacing w:before="0"/>
      </w:pPr>
      <w:r w:rsidRPr="00057AC3">
        <w:t xml:space="preserve">G. Chiosso, </w:t>
      </w:r>
      <w:r w:rsidRPr="00057AC3">
        <w:rPr>
          <w:i/>
        </w:rPr>
        <w:t>Novecento pedagogico</w:t>
      </w:r>
      <w:r w:rsidRPr="00057AC3">
        <w:t xml:space="preserve">, La Scuola, Brescia 2012 (non sono valide edizioni precedenti) (cap. I: </w:t>
      </w:r>
      <w:r w:rsidRPr="00057AC3">
        <w:rPr>
          <w:u w:val="single"/>
        </w:rPr>
        <w:t>saltare</w:t>
      </w:r>
      <w:r w:rsidRPr="00057AC3">
        <w:t xml:space="preserve"> i paragrafi 7 e 11; cap. II: </w:t>
      </w:r>
      <w:r w:rsidRPr="00057AC3">
        <w:rPr>
          <w:u w:val="single"/>
        </w:rPr>
        <w:t>saltare</w:t>
      </w:r>
      <w:r w:rsidRPr="00057AC3">
        <w:t xml:space="preserve"> i paragrafi 2, 4, 16 e 17; cap. III: </w:t>
      </w:r>
      <w:r w:rsidRPr="00057AC3">
        <w:rPr>
          <w:u w:val="single"/>
        </w:rPr>
        <w:t>saltare</w:t>
      </w:r>
      <w:r w:rsidRPr="00057AC3">
        <w:t xml:space="preserve"> i paragrafi 2, 3, 4, 5, 12, 13, 17, 18, 19; cap. IV: </w:t>
      </w:r>
      <w:r w:rsidRPr="00057AC3">
        <w:rPr>
          <w:u w:val="single"/>
        </w:rPr>
        <w:t>saltare</w:t>
      </w:r>
      <w:r w:rsidRPr="00057AC3">
        <w:t xml:space="preserve"> i paragrafi 4, 6, 7, 8, 9, 10, 11, 12, 13, 14; Cap. VI: </w:t>
      </w:r>
      <w:r w:rsidRPr="00057AC3">
        <w:rPr>
          <w:u w:val="single"/>
        </w:rPr>
        <w:t>fare i paragrafi</w:t>
      </w:r>
      <w:r w:rsidRPr="00057AC3">
        <w:t xml:space="preserve">: 1, 3, 4, 5, 18, 21. </w:t>
      </w:r>
      <w:r w:rsidRPr="00057AC3">
        <w:rPr>
          <w:u w:val="single"/>
        </w:rPr>
        <w:t>Non fare</w:t>
      </w:r>
      <w:r w:rsidRPr="00057AC3">
        <w:t xml:space="preserve"> il capitolo V e l’Appendice)</w:t>
      </w:r>
      <w:r w:rsidR="00791830">
        <w:t xml:space="preserve"> </w:t>
      </w:r>
      <w:hyperlink r:id="rId8" w:history="1">
        <w:r w:rsidR="00791830" w:rsidRPr="007918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6165" w:rsidRPr="00CC08FD" w:rsidRDefault="00436165" w:rsidP="00436165">
      <w:pPr>
        <w:pStyle w:val="Testo1"/>
        <w:spacing w:before="0"/>
      </w:pPr>
      <w:r w:rsidRPr="00CC08FD">
        <w:t>Per il punto 2:</w:t>
      </w:r>
    </w:p>
    <w:p w:rsidR="00436165" w:rsidRPr="0028215F" w:rsidRDefault="00436165" w:rsidP="00436165">
      <w:pPr>
        <w:pStyle w:val="Testo1"/>
        <w:spacing w:before="0"/>
      </w:pPr>
      <w:r w:rsidRPr="0028215F">
        <w:t xml:space="preserve">C. Ghizzoni, </w:t>
      </w:r>
      <w:r w:rsidRPr="0028215F">
        <w:rPr>
          <w:i/>
        </w:rPr>
        <w:t>Educazione e scuola all’indomani della Grande Guerra. Il contributo de “La Civiltà Cattolica”(1918-1931)</w:t>
      </w:r>
      <w:r w:rsidRPr="0028215F">
        <w:t>, La Scuola, Brescia 1997 (saltare: i paragrafi 3 e 4 del II capitolo, il paragrafo 4 del V capitolo e le pp. 279-299)</w:t>
      </w:r>
      <w:r w:rsidR="00791830">
        <w:t xml:space="preserve"> </w:t>
      </w:r>
      <w:hyperlink r:id="rId9" w:history="1">
        <w:r w:rsidR="00791830" w:rsidRPr="007918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6165" w:rsidRPr="0028215F" w:rsidRDefault="00436165" w:rsidP="00436165">
      <w:pPr>
        <w:pStyle w:val="Testo1"/>
        <w:spacing w:before="0"/>
        <w:rPr>
          <w:szCs w:val="24"/>
        </w:rPr>
      </w:pPr>
      <w:r w:rsidRPr="0028215F">
        <w:t xml:space="preserve">C. Ghizzoni, </w:t>
      </w:r>
      <w:r w:rsidRPr="0028215F">
        <w:rPr>
          <w:i/>
        </w:rPr>
        <w:t>L’infanzia nell’Italia fascista</w:t>
      </w:r>
      <w:r w:rsidRPr="0028215F">
        <w:t>, in M. Gecchele, S. Polenghi, P. Dal Toso</w:t>
      </w:r>
      <w:r>
        <w:t xml:space="preserve"> (a cura di)</w:t>
      </w:r>
      <w:r w:rsidRPr="0028215F">
        <w:t xml:space="preserve">, </w:t>
      </w:r>
      <w:r w:rsidRPr="0028215F">
        <w:rPr>
          <w:i/>
        </w:rPr>
        <w:t xml:space="preserve">Il </w:t>
      </w:r>
      <w:r w:rsidRPr="0028215F">
        <w:rPr>
          <w:i/>
          <w:szCs w:val="24"/>
        </w:rPr>
        <w:t>Novecento: il secolo del bambino?</w:t>
      </w:r>
      <w:r w:rsidRPr="0028215F">
        <w:rPr>
          <w:szCs w:val="24"/>
        </w:rPr>
        <w:t xml:space="preserve"> Ed. Junior, Parma 2017, pp. 93-112 (disponibile sulla piattaforma Blackboard da cui può essere scaricato)</w:t>
      </w:r>
    </w:p>
    <w:p w:rsidR="00436165" w:rsidRDefault="00436165" w:rsidP="0043616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36165" w:rsidRPr="00707958" w:rsidRDefault="00436165" w:rsidP="00436165">
      <w:pPr>
        <w:pStyle w:val="Testo2"/>
      </w:pPr>
      <w:r w:rsidRPr="00707958">
        <w:t>Lezioni in aula frontali e dialogate sostenute</w:t>
      </w:r>
      <w:r w:rsidRPr="00707958">
        <w:rPr>
          <w:color w:val="333333"/>
        </w:rPr>
        <w:t xml:space="preserve"> </w:t>
      </w:r>
      <w:r w:rsidRPr="00707958">
        <w:t>dalla lettura e dalla visione di documenti</w:t>
      </w:r>
      <w:r>
        <w:t>, filmati</w:t>
      </w:r>
      <w:r w:rsidRPr="00707958">
        <w:t xml:space="preserve"> e fonti dell’epoca, resi disponibili sulla piattaforma Blackboard.</w:t>
      </w:r>
    </w:p>
    <w:p w:rsidR="00436165" w:rsidRPr="00436165" w:rsidRDefault="00436165" w:rsidP="00436165">
      <w:pPr>
        <w:spacing w:before="240" w:after="120"/>
        <w:rPr>
          <w:b/>
          <w:i/>
          <w:sz w:val="18"/>
        </w:rPr>
      </w:pPr>
      <w:r w:rsidRPr="00436165">
        <w:rPr>
          <w:b/>
          <w:i/>
          <w:sz w:val="18"/>
        </w:rPr>
        <w:t>METODO E CRITERI DI VALUTAZIONE</w:t>
      </w:r>
    </w:p>
    <w:p w:rsidR="00436165" w:rsidRDefault="00436165" w:rsidP="00436165">
      <w:pPr>
        <w:pStyle w:val="Testo2"/>
      </w:pPr>
      <w:r w:rsidRPr="008516CF">
        <w:t>L’esame è orale e potrà essere preceduto da una prova intermedia al termine del primo semestre, la cui modalità di svolgimento, la sua tipologia e la sua calendarizzazione saranno comunicate sulla pagina web del docente o su blackboard. L’esame</w:t>
      </w:r>
      <w:r w:rsidRPr="008516CF">
        <w:rPr>
          <w:color w:val="FF0000"/>
        </w:rPr>
        <w:t xml:space="preserve"> </w:t>
      </w:r>
      <w:r w:rsidRPr="008516CF">
        <w:t>intende verificare la padronanza e la</w:t>
      </w:r>
      <w:r w:rsidRPr="00CC630E">
        <w:t xml:space="preserve"> rielaborazione critica dei contenuti studiati</w:t>
      </w:r>
      <w:r>
        <w:t>, la capacità di stabilire nessi logici fra i diversi momenti e aspetti del periodo considerato, la chiarezza espositiva e il possesso del linguaggio storico-pedagogico.</w:t>
      </w:r>
    </w:p>
    <w:p w:rsidR="00436165" w:rsidRDefault="00436165" w:rsidP="0043616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36165" w:rsidRDefault="00436165" w:rsidP="00436165">
      <w:pPr>
        <w:pStyle w:val="Testo2"/>
      </w:pPr>
      <w:r w:rsidRPr="00707958">
        <w:t>Gli studenti, frequentanti e non, sono tenuti</w:t>
      </w:r>
      <w:r>
        <w:t xml:space="preserve"> a consultare la </w:t>
      </w:r>
      <w:r w:rsidRPr="00FC48AF">
        <w:t>piattaforma Blackboard</w:t>
      </w:r>
      <w:r>
        <w:t xml:space="preserve"> dove viene messo a disposizione il m</w:t>
      </w:r>
      <w:r w:rsidRPr="00FC48AF">
        <w:t>aterial</w:t>
      </w:r>
      <w:r>
        <w:t>e</w:t>
      </w:r>
      <w:r w:rsidRPr="00FC48AF">
        <w:t xml:space="preserve"> utilizzat</w:t>
      </w:r>
      <w:r>
        <w:t>o</w:t>
      </w:r>
      <w:r w:rsidRPr="00FC48AF">
        <w:t xml:space="preserve"> durante le lezioni</w:t>
      </w:r>
      <w:r>
        <w:t xml:space="preserve">. Eventuali ulteriori informazioni sul corso e di tipo organizzativo saranno comunicate a lezione, nonché pubblicate su </w:t>
      </w:r>
      <w:r w:rsidRPr="00FC48AF">
        <w:t>Blackboard</w:t>
      </w:r>
      <w:r>
        <w:t xml:space="preserve"> e sulla pagina docenti. Trattandosi di un corso del primo anno, non sono richiesti particolari prerequisiti inerenti ai contenuti. L’insegnamento presuppone </w:t>
      </w:r>
      <w:r>
        <w:lastRenderedPageBreak/>
        <w:t>conoscenze relative alla storia tra Otto e Novecento, che ogni studente dovrebbe possedere avendo frequentato una scuola secondaria di secondo grado.</w:t>
      </w:r>
    </w:p>
    <w:p w:rsidR="00C201F4" w:rsidRDefault="00C201F4" w:rsidP="00C201F4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36165" w:rsidRPr="00436165" w:rsidRDefault="00436165" w:rsidP="00436165">
      <w:pPr>
        <w:pStyle w:val="Testo2"/>
        <w:spacing w:before="120"/>
        <w:rPr>
          <w:i/>
        </w:rPr>
      </w:pPr>
      <w:bookmarkStart w:id="0" w:name="_GoBack"/>
      <w:bookmarkEnd w:id="0"/>
      <w:r w:rsidRPr="00436165">
        <w:rPr>
          <w:i/>
        </w:rPr>
        <w:t xml:space="preserve">Orario e luogo di ricevimento </w:t>
      </w:r>
    </w:p>
    <w:p w:rsidR="00436165" w:rsidRPr="00436165" w:rsidRDefault="00436165" w:rsidP="00436165">
      <w:pPr>
        <w:pStyle w:val="Testo2"/>
      </w:pPr>
      <w:r w:rsidRPr="00436165">
        <w:t>La docente comunicherà all’inizio delle lezioni l’orario e il luogo del ricevimento studenti. L’avviso sarà affisso all’albo del Dipartimento di Pedagogia e pubblicato sul sito web dell’Università Cattolica nella pagina relativa alla docente.</w:t>
      </w:r>
    </w:p>
    <w:sectPr w:rsidR="00436165" w:rsidRPr="004361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0" w:rsidRDefault="00791830" w:rsidP="00791830">
      <w:pPr>
        <w:spacing w:line="240" w:lineRule="auto"/>
      </w:pPr>
      <w:r>
        <w:separator/>
      </w:r>
    </w:p>
  </w:endnote>
  <w:endnote w:type="continuationSeparator" w:id="0">
    <w:p w:rsidR="00791830" w:rsidRDefault="00791830" w:rsidP="00791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0" w:rsidRDefault="00791830" w:rsidP="00791830">
      <w:pPr>
        <w:spacing w:line="240" w:lineRule="auto"/>
      </w:pPr>
      <w:r>
        <w:separator/>
      </w:r>
    </w:p>
  </w:footnote>
  <w:footnote w:type="continuationSeparator" w:id="0">
    <w:p w:rsidR="00791830" w:rsidRDefault="00791830" w:rsidP="00791830">
      <w:pPr>
        <w:spacing w:line="240" w:lineRule="auto"/>
      </w:pPr>
      <w:r>
        <w:continuationSeparator/>
      </w:r>
    </w:p>
  </w:footnote>
  <w:footnote w:id="1">
    <w:p w:rsidR="00791830" w:rsidRDefault="007918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A2A"/>
    <w:multiLevelType w:val="hybridMultilevel"/>
    <w:tmpl w:val="8FDA41AE"/>
    <w:lvl w:ilvl="0" w:tplc="C3AC4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1CF5"/>
    <w:multiLevelType w:val="hybridMultilevel"/>
    <w:tmpl w:val="362EE7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BFC"/>
    <w:multiLevelType w:val="hybridMultilevel"/>
    <w:tmpl w:val="23388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00E"/>
    <w:multiLevelType w:val="hybridMultilevel"/>
    <w:tmpl w:val="5D02B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CF"/>
    <w:rsid w:val="00001ECF"/>
    <w:rsid w:val="00187B99"/>
    <w:rsid w:val="002014DD"/>
    <w:rsid w:val="002D5E17"/>
    <w:rsid w:val="00436165"/>
    <w:rsid w:val="004D1217"/>
    <w:rsid w:val="004D6008"/>
    <w:rsid w:val="00640794"/>
    <w:rsid w:val="006F1772"/>
    <w:rsid w:val="00791830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201F4"/>
    <w:rsid w:val="00D404F2"/>
    <w:rsid w:val="00D8344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CFD0A"/>
  <w15:docId w15:val="{C3CD0CC5-4525-403B-85D1-5452E13C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918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1830"/>
  </w:style>
  <w:style w:type="character" w:styleId="Rimandonotaapidipagina">
    <w:name w:val="footnote reference"/>
    <w:basedOn w:val="Carpredefinitoparagrafo"/>
    <w:rsid w:val="00791830"/>
    <w:rPr>
      <w:vertAlign w:val="superscript"/>
    </w:rPr>
  </w:style>
  <w:style w:type="character" w:styleId="Collegamentoipertestuale">
    <w:name w:val="Hyperlink"/>
    <w:basedOn w:val="Carpredefinitoparagrafo"/>
    <w:rsid w:val="0079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osso-giorgio/novecento-pedagogico-9788835030591-17929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hizzoni-carla/educazione-e-scuola-allindomani-della-grande-guerra-9788835093503-1739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63E4-0DA3-47E2-86D4-0511819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2021-05-31T08:57:00Z</dcterms:created>
  <dcterms:modified xsi:type="dcterms:W3CDTF">2021-07-28T14:03:00Z</dcterms:modified>
</cp:coreProperties>
</file>