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A452C" w14:textId="77777777" w:rsidR="00001F5E" w:rsidRDefault="00001F5E" w:rsidP="00001F5E">
      <w:pPr>
        <w:pStyle w:val="Titolo1"/>
      </w:pPr>
      <w:r w:rsidRPr="0030472F">
        <w:t xml:space="preserve">Sociologia dei </w:t>
      </w:r>
      <w:r w:rsidR="00D472DE">
        <w:t>processi di Care</w:t>
      </w:r>
    </w:p>
    <w:p w14:paraId="45CC79AF" w14:textId="77777777" w:rsidR="00001F5E" w:rsidRDefault="00001F5E" w:rsidP="00001F5E">
      <w:pPr>
        <w:pStyle w:val="Titolo2"/>
      </w:pPr>
      <w:r w:rsidRPr="0030472F">
        <w:t>Prof. Donatella Bramanti</w:t>
      </w:r>
    </w:p>
    <w:p w14:paraId="504E0D2D" w14:textId="77777777" w:rsidR="002D5E17" w:rsidRDefault="00001F5E" w:rsidP="00001F5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83B168F" w14:textId="77777777" w:rsidR="00A454EA" w:rsidRPr="002E356F" w:rsidRDefault="00A454EA" w:rsidP="00A454EA">
      <w:pPr>
        <w:spacing w:line="240" w:lineRule="exact"/>
      </w:pPr>
      <w:r w:rsidRPr="002E356F">
        <w:t>L’obiettivo generale del corso è quello di offrire agli studenti la conoscenza del sistema di welfare in Italia e dell’organizzazione dei servizi alla persona, al cui interno potranno operare con il ruolo di educatori.</w:t>
      </w:r>
    </w:p>
    <w:p w14:paraId="3DDD567F" w14:textId="77777777" w:rsidR="00A454EA" w:rsidRPr="002E356F" w:rsidRDefault="00A454EA" w:rsidP="00A454EA">
      <w:pPr>
        <w:spacing w:line="240" w:lineRule="exact"/>
      </w:pPr>
      <w:r w:rsidRPr="002E356F">
        <w:t>Nello specifico gli obiettivi dell’insegnamento sono:</w:t>
      </w:r>
    </w:p>
    <w:p w14:paraId="6F4C2B36" w14:textId="77777777" w:rsidR="00A454EA" w:rsidRPr="002E356F" w:rsidRDefault="00A454EA" w:rsidP="00A454EA">
      <w:pPr>
        <w:pStyle w:val="Paragrafoelenco"/>
        <w:numPr>
          <w:ilvl w:val="0"/>
          <w:numId w:val="2"/>
        </w:numPr>
        <w:spacing w:line="240" w:lineRule="exact"/>
        <w:ind w:left="284" w:hanging="284"/>
      </w:pPr>
      <w:r w:rsidRPr="002E356F">
        <w:t xml:space="preserve">introdurre gli studenti alla conoscenza dei principi e dell’organizzazione del welfare state italiano, con particolare riferimento all’ambito dei servizi alla persona e agli interventi socio-educativi; </w:t>
      </w:r>
    </w:p>
    <w:p w14:paraId="5822B818" w14:textId="77777777" w:rsidR="00A454EA" w:rsidRPr="002E356F" w:rsidRDefault="00A454EA" w:rsidP="00A454EA">
      <w:pPr>
        <w:pStyle w:val="Paragrafoelenco"/>
        <w:numPr>
          <w:ilvl w:val="0"/>
          <w:numId w:val="2"/>
        </w:numPr>
        <w:spacing w:line="240" w:lineRule="exact"/>
        <w:ind w:left="284" w:hanging="284"/>
      </w:pPr>
      <w:r w:rsidRPr="002E356F">
        <w:t>padroneggiare alcuni concetti chiave come: capitale sociale, partnership, co-produzione, personalizzazione, organizzazione a rete fondamentali per arrivare a promuovere buone pratiche nei confronti dei beneficiari degli interventi.</w:t>
      </w:r>
    </w:p>
    <w:p w14:paraId="46FD45C3" w14:textId="77777777" w:rsidR="00A454EA" w:rsidRPr="002E356F" w:rsidRDefault="00A454EA" w:rsidP="00A454EA">
      <w:pPr>
        <w:pStyle w:val="WPNormal"/>
        <w:spacing w:line="240" w:lineRule="exact"/>
        <w:jc w:val="both"/>
        <w:rPr>
          <w:rFonts w:ascii="Times New Roman" w:eastAsia="Calibri" w:hAnsi="Times New Roman"/>
          <w:sz w:val="20"/>
          <w:szCs w:val="22"/>
          <w:lang w:val="it-IT"/>
        </w:rPr>
      </w:pPr>
      <w:r w:rsidRPr="002E356F">
        <w:rPr>
          <w:rFonts w:ascii="Times New Roman" w:eastAsia="Calibri" w:hAnsi="Times New Roman"/>
          <w:sz w:val="20"/>
          <w:szCs w:val="22"/>
          <w:lang w:val="it-IT"/>
        </w:rPr>
        <w:t xml:space="preserve">Al termine di questo corso lo studente sarà in grado di: </w:t>
      </w:r>
    </w:p>
    <w:p w14:paraId="7D6A29E5" w14:textId="77777777" w:rsidR="00A454EA" w:rsidRPr="002E356F" w:rsidRDefault="00A454EA" w:rsidP="00A454EA">
      <w:pPr>
        <w:pStyle w:val="WPNormal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 New Roman" w:eastAsia="Calibri" w:hAnsi="Times New Roman"/>
          <w:sz w:val="20"/>
          <w:szCs w:val="22"/>
          <w:lang w:val="it-IT"/>
        </w:rPr>
      </w:pPr>
      <w:r w:rsidRPr="002E356F">
        <w:rPr>
          <w:rFonts w:ascii="Times New Roman" w:eastAsia="Calibri" w:hAnsi="Times New Roman"/>
          <w:sz w:val="20"/>
          <w:szCs w:val="22"/>
          <w:lang w:val="it-IT"/>
        </w:rPr>
        <w:t>Conoscere i principi costitutivi del sistema di welfare, con particolare attenzione ai soggetti coinvolti nella sua implementazione su base comunitaria;</w:t>
      </w:r>
    </w:p>
    <w:p w14:paraId="6CD63125" w14:textId="77777777" w:rsidR="00A454EA" w:rsidRPr="002E356F" w:rsidRDefault="00A454EA" w:rsidP="00A454EA">
      <w:pPr>
        <w:pStyle w:val="WPNormal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 New Roman" w:eastAsia="Calibri" w:hAnsi="Times New Roman"/>
          <w:sz w:val="20"/>
          <w:szCs w:val="22"/>
          <w:lang w:val="it-IT"/>
        </w:rPr>
      </w:pPr>
      <w:r w:rsidRPr="002E356F">
        <w:rPr>
          <w:rFonts w:ascii="Times New Roman" w:eastAsia="Calibri" w:hAnsi="Times New Roman"/>
          <w:sz w:val="20"/>
          <w:szCs w:val="22"/>
          <w:lang w:val="it-IT"/>
        </w:rPr>
        <w:t>Sperimentarsi direttamente con la progettazione di semplici servizi/interventi socio-educativi, in un’ottica partecipativa;</w:t>
      </w:r>
    </w:p>
    <w:p w14:paraId="70285B7D" w14:textId="77777777" w:rsidR="00A454EA" w:rsidRPr="002E356F" w:rsidRDefault="00A454EA" w:rsidP="00A454EA">
      <w:pPr>
        <w:pStyle w:val="WPNormal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 New Roman" w:eastAsia="Calibri" w:hAnsi="Times New Roman"/>
          <w:sz w:val="20"/>
          <w:szCs w:val="22"/>
          <w:lang w:val="it-IT"/>
        </w:rPr>
      </w:pPr>
      <w:r w:rsidRPr="002E356F">
        <w:rPr>
          <w:rFonts w:ascii="Times New Roman" w:eastAsia="Calibri" w:hAnsi="Times New Roman"/>
          <w:sz w:val="20"/>
          <w:szCs w:val="22"/>
          <w:lang w:val="it-IT"/>
        </w:rPr>
        <w:t>Possedere una adeguata capacità di promuovere buone pratiche socio-educative.</w:t>
      </w:r>
    </w:p>
    <w:p w14:paraId="4891013A" w14:textId="77777777" w:rsidR="00001F5E" w:rsidRDefault="00001F5E" w:rsidP="0031079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30649BD" w14:textId="77777777" w:rsidR="00A454EA" w:rsidRPr="002E356F" w:rsidRDefault="00A454EA" w:rsidP="00A454EA">
      <w:pPr>
        <w:pStyle w:val="Paragrafoelenco"/>
        <w:numPr>
          <w:ilvl w:val="0"/>
          <w:numId w:val="3"/>
        </w:numPr>
        <w:spacing w:line="240" w:lineRule="exact"/>
      </w:pPr>
      <w:r w:rsidRPr="002E356F">
        <w:t xml:space="preserve">Il welfare plurale: elementi definitori. </w:t>
      </w:r>
    </w:p>
    <w:p w14:paraId="43479BEC" w14:textId="77777777" w:rsidR="00A454EA" w:rsidRPr="002E356F" w:rsidRDefault="00A454EA" w:rsidP="00A454EA">
      <w:pPr>
        <w:pStyle w:val="Paragrafoelenco"/>
        <w:numPr>
          <w:ilvl w:val="0"/>
          <w:numId w:val="3"/>
        </w:numPr>
        <w:spacing w:line="240" w:lineRule="exact"/>
      </w:pPr>
      <w:r w:rsidRPr="002E356F">
        <w:t xml:space="preserve">Dalla 328/00 ai Piani di Zona: gli strumenti di progettazione e di </w:t>
      </w:r>
      <w:proofErr w:type="spellStart"/>
      <w:r w:rsidRPr="002E356F">
        <w:t>governance</w:t>
      </w:r>
      <w:proofErr w:type="spellEnd"/>
      <w:r w:rsidRPr="002E356F">
        <w:t xml:space="preserve"> in ambito sociale.</w:t>
      </w:r>
    </w:p>
    <w:p w14:paraId="2D35726B" w14:textId="77777777" w:rsidR="00A454EA" w:rsidRPr="002E356F" w:rsidRDefault="00A454EA" w:rsidP="00A454EA">
      <w:pPr>
        <w:pStyle w:val="Paragrafoelenco"/>
        <w:numPr>
          <w:ilvl w:val="0"/>
          <w:numId w:val="3"/>
        </w:numPr>
        <w:spacing w:line="240" w:lineRule="exact"/>
      </w:pPr>
      <w:r w:rsidRPr="002E356F">
        <w:t>Le soggettività operanti: enti locali; terzo settore, famiglia e reti associative.</w:t>
      </w:r>
    </w:p>
    <w:p w14:paraId="767349DC" w14:textId="77777777" w:rsidR="00A454EA" w:rsidRPr="002E356F" w:rsidRDefault="00A454EA" w:rsidP="00A454EA">
      <w:pPr>
        <w:pStyle w:val="Paragrafoelenco"/>
        <w:numPr>
          <w:ilvl w:val="0"/>
          <w:numId w:val="3"/>
        </w:numPr>
        <w:spacing w:line="240" w:lineRule="exact"/>
      </w:pPr>
      <w:r w:rsidRPr="002E356F">
        <w:t>I servizi alla persona in una prospettiva relazionale.</w:t>
      </w:r>
    </w:p>
    <w:p w14:paraId="3FE578B4" w14:textId="77777777" w:rsidR="00A454EA" w:rsidRPr="002E356F" w:rsidRDefault="00A454EA" w:rsidP="00A454EA">
      <w:pPr>
        <w:pStyle w:val="Paragrafoelenco"/>
        <w:numPr>
          <w:ilvl w:val="0"/>
          <w:numId w:val="3"/>
        </w:numPr>
        <w:spacing w:line="240" w:lineRule="exact"/>
      </w:pPr>
      <w:r w:rsidRPr="002E356F">
        <w:t>La costruzione di buone pratiche: personalizzazione e coproduzione dei servizi.</w:t>
      </w:r>
    </w:p>
    <w:p w14:paraId="61546DED" w14:textId="77777777" w:rsidR="00A454EA" w:rsidRPr="002E356F" w:rsidRDefault="00A454EA" w:rsidP="00A454EA">
      <w:pPr>
        <w:pStyle w:val="Paragrafoelenco"/>
        <w:numPr>
          <w:ilvl w:val="0"/>
          <w:numId w:val="3"/>
        </w:numPr>
        <w:spacing w:line="240" w:lineRule="exact"/>
      </w:pPr>
      <w:r w:rsidRPr="002E356F">
        <w:t>La rete dei servizi per il ciclo di vita familiare.</w:t>
      </w:r>
    </w:p>
    <w:p w14:paraId="7F0A0372" w14:textId="77777777" w:rsidR="00A454EA" w:rsidRPr="002E356F" w:rsidRDefault="00A454EA" w:rsidP="00A454EA">
      <w:pPr>
        <w:pStyle w:val="Paragrafoelenco"/>
        <w:numPr>
          <w:ilvl w:val="0"/>
          <w:numId w:val="3"/>
        </w:numPr>
        <w:spacing w:line="240" w:lineRule="exact"/>
      </w:pPr>
      <w:r w:rsidRPr="002E356F">
        <w:t>La rete di promozione e protezione dell’infanzia.</w:t>
      </w:r>
    </w:p>
    <w:p w14:paraId="3E333143" w14:textId="77777777" w:rsidR="00A454EA" w:rsidRPr="002E356F" w:rsidRDefault="00A454EA" w:rsidP="00A454EA">
      <w:pPr>
        <w:pStyle w:val="Paragrafoelenco"/>
        <w:numPr>
          <w:ilvl w:val="0"/>
          <w:numId w:val="3"/>
        </w:numPr>
        <w:spacing w:line="240" w:lineRule="exact"/>
      </w:pPr>
      <w:r w:rsidRPr="002E356F">
        <w:t>I servizi per la fragilità anziana e per la disabilità.</w:t>
      </w:r>
    </w:p>
    <w:p w14:paraId="429B572D" w14:textId="4CF5B320" w:rsidR="00001F5E" w:rsidRDefault="00A454EA" w:rsidP="00A454EA">
      <w:pPr>
        <w:pStyle w:val="Paragrafoelenco"/>
        <w:numPr>
          <w:ilvl w:val="0"/>
          <w:numId w:val="3"/>
        </w:numPr>
        <w:spacing w:line="240" w:lineRule="exact"/>
      </w:pPr>
      <w:r w:rsidRPr="002E356F">
        <w:t>Buone pratiche di comunità per l’inclusione sociale</w:t>
      </w:r>
    </w:p>
    <w:p w14:paraId="5C6C2D0B" w14:textId="2FE040A4" w:rsidR="00001F5E" w:rsidRPr="0031079A" w:rsidRDefault="00001F5E" w:rsidP="0031079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B37C6D">
        <w:rPr>
          <w:rStyle w:val="Rimandonotaapidipagina"/>
          <w:b/>
          <w:i/>
          <w:sz w:val="18"/>
        </w:rPr>
        <w:footnoteReference w:id="1"/>
      </w:r>
    </w:p>
    <w:p w14:paraId="3D08D4B7" w14:textId="05906FA4" w:rsidR="005202F7" w:rsidRPr="00001F5E" w:rsidRDefault="005202F7" w:rsidP="005202F7">
      <w:pPr>
        <w:pStyle w:val="Testo1"/>
        <w:spacing w:before="0"/>
        <w:rPr>
          <w:spacing w:val="-5"/>
        </w:rPr>
      </w:pPr>
      <w:r w:rsidRPr="00001F5E">
        <w:rPr>
          <w:smallCaps/>
          <w:spacing w:val="-5"/>
          <w:sz w:val="16"/>
        </w:rPr>
        <w:t>F. Franzoni-M. Anconelli,</w:t>
      </w:r>
      <w:r w:rsidRPr="00001F5E">
        <w:rPr>
          <w:i/>
          <w:spacing w:val="-5"/>
        </w:rPr>
        <w:t xml:space="preserve"> La rete dei servizi alla persona,</w:t>
      </w:r>
      <w:r w:rsidRPr="00001F5E">
        <w:rPr>
          <w:spacing w:val="-5"/>
        </w:rPr>
        <w:t xml:space="preserve"> Carocci, Roma, 3^ </w:t>
      </w:r>
      <w:r w:rsidR="009770C9">
        <w:rPr>
          <w:spacing w:val="-5"/>
        </w:rPr>
        <w:t xml:space="preserve">edizione </w:t>
      </w:r>
      <w:r w:rsidRPr="00001F5E">
        <w:rPr>
          <w:spacing w:val="-5"/>
        </w:rPr>
        <w:t xml:space="preserve"> 20</w:t>
      </w:r>
      <w:r w:rsidR="009770C9">
        <w:rPr>
          <w:spacing w:val="-5"/>
        </w:rPr>
        <w:t>21</w:t>
      </w:r>
      <w:r w:rsidRPr="00001F5E">
        <w:rPr>
          <w:spacing w:val="-5"/>
        </w:rPr>
        <w:t>.</w:t>
      </w:r>
      <w:r w:rsidR="00B37C6D">
        <w:rPr>
          <w:spacing w:val="-5"/>
        </w:rPr>
        <w:t xml:space="preserve"> </w:t>
      </w:r>
      <w:hyperlink r:id="rId8" w:history="1">
        <w:r w:rsidR="00B37C6D" w:rsidRPr="00B37C6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6D54288" w14:textId="584BE602" w:rsidR="00001F5E" w:rsidRPr="00001F5E" w:rsidRDefault="0031079A" w:rsidP="00001F5E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L. </w:t>
      </w:r>
      <w:r w:rsidR="00001F5E" w:rsidRPr="00001F5E">
        <w:rPr>
          <w:smallCaps/>
          <w:spacing w:val="-5"/>
          <w:sz w:val="16"/>
        </w:rPr>
        <w:t>Boccacin-</w:t>
      </w:r>
      <w:r>
        <w:rPr>
          <w:smallCaps/>
          <w:spacing w:val="-5"/>
          <w:sz w:val="16"/>
        </w:rPr>
        <w:t>R.</w:t>
      </w:r>
      <w:r w:rsidR="00001F5E" w:rsidRPr="00001F5E">
        <w:rPr>
          <w:smallCaps/>
          <w:spacing w:val="-5"/>
          <w:sz w:val="16"/>
        </w:rPr>
        <w:t xml:space="preserve"> Prandini-</w:t>
      </w:r>
      <w:r>
        <w:rPr>
          <w:smallCaps/>
          <w:spacing w:val="-5"/>
          <w:sz w:val="16"/>
        </w:rPr>
        <w:t>P.</w:t>
      </w:r>
      <w:r w:rsidR="00001F5E" w:rsidRPr="00001F5E">
        <w:rPr>
          <w:smallCaps/>
          <w:spacing w:val="-5"/>
          <w:sz w:val="16"/>
        </w:rPr>
        <w:t xml:space="preserve"> Terenzi </w:t>
      </w:r>
      <w:r w:rsidR="00001F5E" w:rsidRPr="0031079A">
        <w:rPr>
          <w:spacing w:val="-5"/>
        </w:rPr>
        <w:t xml:space="preserve">(a cura di), </w:t>
      </w:r>
      <w:r w:rsidR="00001F5E" w:rsidRPr="00001F5E">
        <w:rPr>
          <w:i/>
          <w:spacing w:val="-5"/>
        </w:rPr>
        <w:t>Lessico della sociologia relazionale,</w:t>
      </w:r>
      <w:r w:rsidR="00001F5E" w:rsidRPr="00001F5E">
        <w:rPr>
          <w:spacing w:val="-5"/>
        </w:rPr>
        <w:t xml:space="preserve"> Societ</w:t>
      </w:r>
      <w:r>
        <w:rPr>
          <w:spacing w:val="-5"/>
        </w:rPr>
        <w:t xml:space="preserve">à Editrice il Mulino, Bologna, </w:t>
      </w:r>
      <w:r w:rsidR="00001F5E" w:rsidRPr="00001F5E">
        <w:rPr>
          <w:spacing w:val="-5"/>
        </w:rPr>
        <w:t xml:space="preserve">2016, </w:t>
      </w:r>
      <w:r w:rsidR="00001F5E" w:rsidRPr="005202F7">
        <w:rPr>
          <w:spacing w:val="-5"/>
          <w:u w:val="single"/>
        </w:rPr>
        <w:t>solo, le seguenti voci</w:t>
      </w:r>
      <w:r w:rsidR="00001F5E" w:rsidRPr="00001F5E">
        <w:rPr>
          <w:spacing w:val="-5"/>
        </w:rPr>
        <w:t>: Associazione, Bene relazionale, Capitale soc</w:t>
      </w:r>
      <w:r>
        <w:rPr>
          <w:spacing w:val="-5"/>
        </w:rPr>
        <w:t xml:space="preserve">iale, </w:t>
      </w:r>
      <w:r w:rsidR="00001F5E" w:rsidRPr="00001F5E">
        <w:rPr>
          <w:spacing w:val="-5"/>
        </w:rPr>
        <w:t>Interculturalità e multiculturalismo, Politica familiare, Politica sociale, Privato sociale/Terzo settore, Reciprocità, Rete sociale, Reti informali, Rischio sociale, Schema AGIL, Servizi sociali relazionali, Solidarietà, Stato sociale relazionale, Sussidiarietà, Welfare relazionale, Welfare society.</w:t>
      </w:r>
      <w:r w:rsidR="00B37C6D">
        <w:rPr>
          <w:spacing w:val="-5"/>
        </w:rPr>
        <w:t xml:space="preserve"> </w:t>
      </w:r>
      <w:hyperlink r:id="rId9" w:history="1">
        <w:r w:rsidR="00B37C6D" w:rsidRPr="00B37C6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E660AEA" w14:textId="77777777" w:rsidR="00001F5E" w:rsidRPr="005202F7" w:rsidRDefault="00001F5E" w:rsidP="00001F5E">
      <w:pPr>
        <w:pStyle w:val="Testo1"/>
        <w:rPr>
          <w:u w:val="single"/>
        </w:rPr>
      </w:pPr>
      <w:r w:rsidRPr="005202F7">
        <w:rPr>
          <w:u w:val="single"/>
        </w:rPr>
        <w:t>Più un testo a scelta tra:</w:t>
      </w:r>
    </w:p>
    <w:p w14:paraId="4808E959" w14:textId="18BFE509" w:rsidR="00970283" w:rsidRPr="00970283" w:rsidRDefault="00970283" w:rsidP="00970283">
      <w:pPr>
        <w:pStyle w:val="Testo1"/>
        <w:spacing w:line="240" w:lineRule="atLeast"/>
        <w:rPr>
          <w:bCs/>
          <w:iCs/>
          <w:spacing w:val="-5"/>
          <w:sz w:val="16"/>
        </w:rPr>
      </w:pPr>
      <w:r>
        <w:rPr>
          <w:smallCaps/>
          <w:spacing w:val="-5"/>
          <w:sz w:val="16"/>
        </w:rPr>
        <w:t>D. BRAMANTI, M.L. BOSONI (</w:t>
      </w:r>
      <w:r w:rsidRPr="00970283">
        <w:rPr>
          <w:spacing w:val="-5"/>
          <w:sz w:val="16"/>
        </w:rPr>
        <w:t>a cura di</w:t>
      </w:r>
      <w:r>
        <w:rPr>
          <w:smallCaps/>
          <w:spacing w:val="-5"/>
          <w:sz w:val="16"/>
        </w:rPr>
        <w:t xml:space="preserve">), </w:t>
      </w:r>
      <w:r w:rsidRPr="00970283">
        <w:rPr>
          <w:bCs/>
          <w:i/>
          <w:spacing w:val="-5"/>
          <w:sz w:val="16"/>
        </w:rPr>
        <w:t>Famiglie e servizi educativi: partecipazione, reti e alleanze</w:t>
      </w:r>
      <w:r>
        <w:rPr>
          <w:bCs/>
          <w:i/>
          <w:spacing w:val="-5"/>
          <w:sz w:val="16"/>
        </w:rPr>
        <w:t xml:space="preserve">, </w:t>
      </w:r>
      <w:r>
        <w:rPr>
          <w:bCs/>
          <w:iCs/>
          <w:spacing w:val="-5"/>
          <w:sz w:val="16"/>
        </w:rPr>
        <w:t xml:space="preserve"> Vita e Pensiero, Milano in press</w:t>
      </w:r>
    </w:p>
    <w:p w14:paraId="2CFD2A1E" w14:textId="50BEE323" w:rsidR="00001F5E" w:rsidRPr="00001F5E" w:rsidRDefault="00001F5E" w:rsidP="00001F5E">
      <w:pPr>
        <w:pStyle w:val="Testo1"/>
        <w:spacing w:before="0" w:line="240" w:lineRule="atLeast"/>
        <w:rPr>
          <w:spacing w:val="-5"/>
        </w:rPr>
      </w:pPr>
      <w:r w:rsidRPr="00001F5E">
        <w:rPr>
          <w:smallCaps/>
          <w:spacing w:val="-5"/>
          <w:sz w:val="16"/>
        </w:rPr>
        <w:t>D. Bramanti</w:t>
      </w:r>
      <w:r w:rsidRPr="0031079A">
        <w:rPr>
          <w:spacing w:val="-5"/>
        </w:rPr>
        <w:t xml:space="preserve"> (a cura di),</w:t>
      </w:r>
      <w:r w:rsidRPr="00001F5E">
        <w:rPr>
          <w:spacing w:val="-5"/>
        </w:rPr>
        <w:t xml:space="preserve"> </w:t>
      </w:r>
      <w:r w:rsidRPr="0031079A">
        <w:rPr>
          <w:i/>
          <w:spacing w:val="-5"/>
        </w:rPr>
        <w:t>Generare luoghi di integrazione</w:t>
      </w:r>
      <w:r w:rsidRPr="00001F5E">
        <w:rPr>
          <w:spacing w:val="-5"/>
        </w:rPr>
        <w:t>, Franco Angeli, Milano, 2011.</w:t>
      </w:r>
      <w:r w:rsidR="00B37C6D">
        <w:rPr>
          <w:spacing w:val="-5"/>
        </w:rPr>
        <w:t xml:space="preserve"> </w:t>
      </w:r>
      <w:hyperlink r:id="rId10" w:history="1">
        <w:r w:rsidR="00B37C6D" w:rsidRPr="00B37C6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7457B45" w14:textId="6462F237" w:rsidR="00001F5E" w:rsidRPr="00001F5E" w:rsidRDefault="00001F5E" w:rsidP="00001F5E">
      <w:pPr>
        <w:pStyle w:val="Testo1"/>
        <w:spacing w:before="0" w:line="240" w:lineRule="atLeast"/>
        <w:rPr>
          <w:spacing w:val="-5"/>
        </w:rPr>
      </w:pPr>
      <w:r w:rsidRPr="00001F5E">
        <w:rPr>
          <w:smallCaps/>
          <w:spacing w:val="-5"/>
          <w:sz w:val="16"/>
        </w:rPr>
        <w:t xml:space="preserve">D. Bramanti-E. Carrà Mittini </w:t>
      </w:r>
      <w:r w:rsidRPr="0031079A">
        <w:rPr>
          <w:spacing w:val="-5"/>
        </w:rPr>
        <w:t>(a cura di),</w:t>
      </w:r>
      <w:r w:rsidRPr="00001F5E">
        <w:rPr>
          <w:i/>
          <w:spacing w:val="-5"/>
        </w:rPr>
        <w:t xml:space="preserve"> I servizi di accoglienza residenziale per minori in Lombardia,</w:t>
      </w:r>
      <w:r w:rsidR="0031079A">
        <w:rPr>
          <w:spacing w:val="-5"/>
        </w:rPr>
        <w:t xml:space="preserve"> </w:t>
      </w:r>
      <w:r w:rsidRPr="00001F5E">
        <w:rPr>
          <w:spacing w:val="-5"/>
        </w:rPr>
        <w:t>Guerini e Associati, Milano</w:t>
      </w:r>
      <w:r w:rsidR="0031079A">
        <w:rPr>
          <w:spacing w:val="-5"/>
        </w:rPr>
        <w:t>,</w:t>
      </w:r>
      <w:r w:rsidRPr="00001F5E">
        <w:rPr>
          <w:spacing w:val="-5"/>
        </w:rPr>
        <w:t xml:space="preserve"> 2011.</w:t>
      </w:r>
      <w:r w:rsidR="00B37C6D">
        <w:rPr>
          <w:spacing w:val="-5"/>
        </w:rPr>
        <w:t xml:space="preserve"> </w:t>
      </w:r>
      <w:hyperlink r:id="rId11" w:history="1">
        <w:r w:rsidR="00B37C6D" w:rsidRPr="00B37C6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F96CCA7" w14:textId="3BC90C43" w:rsidR="00001F5E" w:rsidRPr="00001F5E" w:rsidRDefault="00001F5E" w:rsidP="00001F5E">
      <w:pPr>
        <w:pStyle w:val="Testo1"/>
        <w:spacing w:before="0" w:line="240" w:lineRule="atLeast"/>
        <w:rPr>
          <w:spacing w:val="-5"/>
        </w:rPr>
      </w:pPr>
      <w:r w:rsidRPr="00001F5E">
        <w:rPr>
          <w:smallCaps/>
          <w:spacing w:val="-5"/>
          <w:sz w:val="16"/>
        </w:rPr>
        <w:t xml:space="preserve">D. Bramanti-C. Marzotto-G. Digrandi </w:t>
      </w:r>
      <w:r w:rsidRPr="0031079A">
        <w:rPr>
          <w:spacing w:val="-5"/>
        </w:rPr>
        <w:t>(a cura di),</w:t>
      </w:r>
      <w:r w:rsidRPr="00001F5E">
        <w:rPr>
          <w:i/>
          <w:spacing w:val="-5"/>
        </w:rPr>
        <w:t xml:space="preserve"> Percorsi innovativi di assistenza domiciliare,</w:t>
      </w:r>
      <w:r w:rsidRPr="00001F5E">
        <w:rPr>
          <w:spacing w:val="-5"/>
        </w:rPr>
        <w:t xml:space="preserve"> Erickson, Trento, 2015.</w:t>
      </w:r>
    </w:p>
    <w:p w14:paraId="2735DA31" w14:textId="14F0778C" w:rsidR="00001F5E" w:rsidRPr="00001F5E" w:rsidRDefault="00001F5E" w:rsidP="00001F5E">
      <w:pPr>
        <w:pStyle w:val="Testo1"/>
        <w:spacing w:before="0" w:line="240" w:lineRule="atLeast"/>
        <w:rPr>
          <w:spacing w:val="-5"/>
        </w:rPr>
      </w:pPr>
      <w:r w:rsidRPr="00001F5E">
        <w:rPr>
          <w:smallCaps/>
          <w:spacing w:val="-5"/>
          <w:sz w:val="16"/>
        </w:rPr>
        <w:t>M. Moscatelli</w:t>
      </w:r>
      <w:r w:rsidR="0031079A">
        <w:rPr>
          <w:smallCaps/>
          <w:spacing w:val="-5"/>
          <w:sz w:val="16"/>
        </w:rPr>
        <w:t>-</w:t>
      </w:r>
      <w:r w:rsidRPr="0031079A">
        <w:rPr>
          <w:smallCaps/>
          <w:spacing w:val="-5"/>
          <w:sz w:val="16"/>
        </w:rPr>
        <w:t xml:space="preserve">S. pelucchi, </w:t>
      </w:r>
      <w:r w:rsidRPr="0031079A">
        <w:rPr>
          <w:i/>
          <w:spacing w:val="-5"/>
        </w:rPr>
        <w:t>Buone pratiche relazionali nei consultori lombardi</w:t>
      </w:r>
      <w:r w:rsidRPr="00001F5E">
        <w:rPr>
          <w:spacing w:val="-5"/>
        </w:rPr>
        <w:t>, Quaderni del Centro di Ateneo Studi e Ricerche sulla Famiglia, Vita e Pensiero, Milano, 2013</w:t>
      </w:r>
      <w:r w:rsidR="0031079A">
        <w:rPr>
          <w:spacing w:val="-5"/>
        </w:rPr>
        <w:t>.</w:t>
      </w:r>
      <w:r w:rsidR="00B37C6D">
        <w:rPr>
          <w:spacing w:val="-5"/>
        </w:rPr>
        <w:t xml:space="preserve"> </w:t>
      </w:r>
      <w:hyperlink r:id="rId12" w:history="1">
        <w:r w:rsidR="00B37C6D" w:rsidRPr="00B37C6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8005421" w14:textId="77777777" w:rsidR="00001F5E" w:rsidRPr="00001F5E" w:rsidRDefault="00001F5E" w:rsidP="00001F5E">
      <w:pPr>
        <w:pStyle w:val="Testo1"/>
        <w:spacing w:before="0" w:line="240" w:lineRule="atLeast"/>
        <w:rPr>
          <w:spacing w:val="-5"/>
        </w:rPr>
      </w:pPr>
      <w:r w:rsidRPr="00001F5E">
        <w:rPr>
          <w:smallCaps/>
          <w:spacing w:val="-5"/>
          <w:sz w:val="16"/>
        </w:rPr>
        <w:t>G. Rovati</w:t>
      </w:r>
      <w:r w:rsidR="0031079A">
        <w:rPr>
          <w:smallCaps/>
          <w:spacing w:val="-5"/>
          <w:sz w:val="16"/>
        </w:rPr>
        <w:t>-</w:t>
      </w:r>
      <w:r w:rsidRPr="0031079A">
        <w:rPr>
          <w:smallCaps/>
          <w:spacing w:val="-5"/>
          <w:sz w:val="16"/>
        </w:rPr>
        <w:t>D. Bramanti</w:t>
      </w:r>
      <w:r w:rsidRPr="00001F5E">
        <w:rPr>
          <w:i/>
          <w:spacing w:val="-5"/>
        </w:rPr>
        <w:t>,</w:t>
      </w:r>
      <w:r w:rsidRPr="00001F5E">
        <w:rPr>
          <w:spacing w:val="-5"/>
        </w:rPr>
        <w:t xml:space="preserve"> </w:t>
      </w:r>
      <w:r w:rsidRPr="0031079A">
        <w:rPr>
          <w:i/>
          <w:spacing w:val="-5"/>
        </w:rPr>
        <w:t>Dalla solitudine alla prossimità. L’esperienza dei custodi sociali a Milano</w:t>
      </w:r>
      <w:r w:rsidRPr="00001F5E">
        <w:rPr>
          <w:spacing w:val="-5"/>
        </w:rPr>
        <w:t>, Vita e pensiero, Milano 2018 e –book.</w:t>
      </w:r>
    </w:p>
    <w:p w14:paraId="1FA85706" w14:textId="77777777" w:rsidR="00001F5E" w:rsidRDefault="00001F5E" w:rsidP="00001F5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1550D89" w14:textId="77777777" w:rsidR="00A454EA" w:rsidRPr="002E356F" w:rsidRDefault="00A454EA" w:rsidP="00A454EA">
      <w:pPr>
        <w:pStyle w:val="Testo2"/>
      </w:pPr>
      <w:r w:rsidRPr="002E356F">
        <w:t xml:space="preserve">Il corso si sviluppa in unità didattiche con materiali che saranno resi disponibili on line sulla piattaforma Blackboard (indirizzo: http://blackboard.unicatt.it). Le slides costituiranno, insieme ai volumi obbligatori, parte integrante dei materiali per l’esame. </w:t>
      </w:r>
    </w:p>
    <w:p w14:paraId="16F51897" w14:textId="77777777" w:rsidR="00A454EA" w:rsidRPr="002E356F" w:rsidRDefault="00A454EA" w:rsidP="00A454EA">
      <w:pPr>
        <w:pStyle w:val="Testo2"/>
      </w:pPr>
      <w:r w:rsidRPr="002E356F">
        <w:t>Verranno proposte 3 esercitazioni online sulla piattaforma Blackboard, per valutare le competenze acquisite al termine dei blocchi di argomenti presentati; tale monitoraggio sarà valorizzato nel punteggio finale, attribuito in sede d’esame.</w:t>
      </w:r>
    </w:p>
    <w:p w14:paraId="6B2E7E34" w14:textId="53BD134C" w:rsidR="005202F7" w:rsidRPr="00E32D7B" w:rsidRDefault="00A454EA" w:rsidP="00A454EA">
      <w:pPr>
        <w:pStyle w:val="Testo2"/>
      </w:pPr>
      <w:r w:rsidRPr="002E356F">
        <w:t>Le attività on line sono caldamente consigliate anche agli studenti che non frequentano le lezioni</w:t>
      </w:r>
      <w:r w:rsidR="005202F7" w:rsidRPr="00E32D7B">
        <w:t>.</w:t>
      </w:r>
    </w:p>
    <w:p w14:paraId="033EAEE8" w14:textId="77777777" w:rsidR="00001F5E" w:rsidRDefault="00001F5E" w:rsidP="00001F5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E0131EA" w14:textId="77777777" w:rsidR="00A454EA" w:rsidRPr="002E356F" w:rsidRDefault="00A454EA" w:rsidP="00A454EA">
      <w:pPr>
        <w:pStyle w:val="Testo2"/>
      </w:pPr>
      <w:r w:rsidRPr="002E356F">
        <w:t>L’esame consiste in un colloquio orale sui temi affrontati durante il corso.</w:t>
      </w:r>
    </w:p>
    <w:p w14:paraId="1EE4B59A" w14:textId="77777777" w:rsidR="00A454EA" w:rsidRPr="002E356F" w:rsidRDefault="00A454EA" w:rsidP="00A454EA">
      <w:pPr>
        <w:pStyle w:val="Testo2"/>
      </w:pPr>
      <w:r w:rsidRPr="002E356F">
        <w:lastRenderedPageBreak/>
        <w:t>Tra i criteri di valutazione verranno presi in considerazione: la capacità di utilizzare concetti e categorie interpretative appropriate per l’analisi sociologica delle politiche sociali e del sistema integrato dei servizi alla persona; la capacità di lettura ed interpretazione di dati secondari relativi alla ideazione di buone pratiche; l’elaborazione di un pensiero personale e critico sui temi del corso.</w:t>
      </w:r>
    </w:p>
    <w:p w14:paraId="574515AA" w14:textId="47179562" w:rsidR="00582D97" w:rsidRPr="00001F5E" w:rsidRDefault="00A454EA" w:rsidP="00A454EA">
      <w:pPr>
        <w:pStyle w:val="Testo2"/>
      </w:pPr>
      <w:r w:rsidRPr="002E356F">
        <w:t>Gli elementi di valutazione delle competenze sono: conoscenza degli argomenti presentati durante il corso (da 1 a 15 punti), chiarezza espositiva (1-5), pertinenza argomentativa (1-5), capacità critica (1-5). Il ricorso a esempi che dimostrino interesse per il proprio contesto di studio o lavoro, è particolarmente apprezzato</w:t>
      </w:r>
      <w:r w:rsidR="00582D97" w:rsidRPr="00582D97">
        <w:t>.</w:t>
      </w:r>
    </w:p>
    <w:p w14:paraId="105D0B87" w14:textId="77777777" w:rsidR="00001F5E" w:rsidRDefault="00001F5E" w:rsidP="0060482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06B24C5" w14:textId="77777777" w:rsidR="00A454EA" w:rsidRPr="002E356F" w:rsidRDefault="00A454EA" w:rsidP="00A454EA">
      <w:pPr>
        <w:pStyle w:val="Testo2"/>
      </w:pPr>
      <w:r w:rsidRPr="002E356F">
        <w:t xml:space="preserve">Si invitano gli studenti impossibilitati a frequentare le lezioni a contattare il docente </w:t>
      </w:r>
      <w:r w:rsidRPr="002E356F">
        <w:rPr>
          <w:i/>
        </w:rPr>
        <w:t>in avvio del corso</w:t>
      </w:r>
      <w:r w:rsidRPr="002E356F">
        <w:rPr>
          <w:u w:val="single"/>
        </w:rPr>
        <w:t xml:space="preserve"> </w:t>
      </w:r>
      <w:r w:rsidRPr="002E356F">
        <w:t>in modo da concordare insi</w:t>
      </w:r>
      <w:bookmarkStart w:id="0" w:name="_GoBack"/>
      <w:bookmarkEnd w:id="0"/>
      <w:r w:rsidRPr="002E356F">
        <w:t>eme una forma il più possibile proficua di studio e l’utilizzo della piattaforma.</w:t>
      </w:r>
    </w:p>
    <w:p w14:paraId="796E4C24" w14:textId="77777777" w:rsidR="00A454EA" w:rsidRPr="002E356F" w:rsidRDefault="00A454EA" w:rsidP="00A454EA">
      <w:pPr>
        <w:pStyle w:val="Testo2"/>
        <w:rPr>
          <w:rFonts w:eastAsia="Calibri"/>
        </w:rPr>
      </w:pPr>
      <w:r w:rsidRPr="002E356F">
        <w:rPr>
          <w:rFonts w:eastAsia="Calibri"/>
        </w:rPr>
        <w:t>È richiesta una conoscenza di base della sociologia dell’educazione/</w:t>
      </w:r>
      <w:r w:rsidRPr="002E356F">
        <w:rPr>
          <w:bCs/>
        </w:rPr>
        <w:t xml:space="preserve"> sociologia e ricerca nei servizi educativi</w:t>
      </w:r>
      <w:r w:rsidRPr="002E356F">
        <w:rPr>
          <w:rFonts w:eastAsia="Calibri"/>
        </w:rPr>
        <w:t>, in modo da padroneggiare alcuni concetti chiave della disciplina sociologica.</w:t>
      </w:r>
    </w:p>
    <w:p w14:paraId="233832F9" w14:textId="77777777" w:rsidR="00A454EA" w:rsidRPr="00A454EA" w:rsidRDefault="00A454EA" w:rsidP="00A454EA">
      <w:pPr>
        <w:pStyle w:val="Testo2"/>
        <w:rPr>
          <w:rFonts w:ascii="Calibri" w:hAnsi="Calibri"/>
        </w:rPr>
      </w:pPr>
      <w:r w:rsidRPr="00A454EA">
        <w:rPr>
          <w:bdr w:val="none" w:sz="0" w:space="0" w:color="auto" w:frame="1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7E6868A2" w14:textId="77777777" w:rsidR="00001F5E" w:rsidRPr="00001F5E" w:rsidRDefault="00001F5E" w:rsidP="00001F5E">
      <w:pPr>
        <w:pStyle w:val="Testo2"/>
        <w:spacing w:before="120"/>
        <w:rPr>
          <w:i/>
        </w:rPr>
      </w:pPr>
      <w:r w:rsidRPr="00001F5E">
        <w:rPr>
          <w:i/>
        </w:rPr>
        <w:t>Orario e luogo di ricevimento</w:t>
      </w:r>
    </w:p>
    <w:p w14:paraId="0682FD86" w14:textId="77777777" w:rsidR="00001F5E" w:rsidRPr="00001F5E" w:rsidRDefault="00604824" w:rsidP="00001F5E">
      <w:pPr>
        <w:pStyle w:val="Testo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Il </w:t>
      </w:r>
      <w:r w:rsidR="00001F5E" w:rsidRPr="00A03EBE">
        <w:rPr>
          <w:rFonts w:ascii="Times New Roman" w:hAnsi="Times New Roman"/>
          <w:bCs/>
        </w:rPr>
        <w:t xml:space="preserve">Prof. Donatella Bramanti riceve gli studenti presso il Dipartimento di Sociologia nella sede di largo Gemelli 1, Milano. Verificare orario a inizio lezioni. Per qualsiasi comunicazione con il docente utilizzare l’indirizzo mail: </w:t>
      </w:r>
      <w:r w:rsidR="00001F5E" w:rsidRPr="00001F5E">
        <w:rPr>
          <w:rFonts w:ascii="Times New Roman" w:hAnsi="Times New Roman"/>
          <w:bCs/>
          <w:i/>
        </w:rPr>
        <w:t>donatella.bramanti@unicatt.it.</w:t>
      </w:r>
    </w:p>
    <w:sectPr w:rsidR="00001F5E" w:rsidRPr="00001F5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8F827" w14:textId="77777777" w:rsidR="00B37C6D" w:rsidRDefault="00B37C6D" w:rsidP="00B37C6D">
      <w:pPr>
        <w:spacing w:line="240" w:lineRule="auto"/>
      </w:pPr>
      <w:r>
        <w:separator/>
      </w:r>
    </w:p>
  </w:endnote>
  <w:endnote w:type="continuationSeparator" w:id="0">
    <w:p w14:paraId="39F81135" w14:textId="77777777" w:rsidR="00B37C6D" w:rsidRDefault="00B37C6D" w:rsidP="00B37C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892A8" w14:textId="77777777" w:rsidR="00B37C6D" w:rsidRDefault="00B37C6D" w:rsidP="00B37C6D">
      <w:pPr>
        <w:spacing w:line="240" w:lineRule="auto"/>
      </w:pPr>
      <w:r>
        <w:separator/>
      </w:r>
    </w:p>
  </w:footnote>
  <w:footnote w:type="continuationSeparator" w:id="0">
    <w:p w14:paraId="3E858F38" w14:textId="77777777" w:rsidR="00B37C6D" w:rsidRDefault="00B37C6D" w:rsidP="00B37C6D">
      <w:pPr>
        <w:spacing w:line="240" w:lineRule="auto"/>
      </w:pPr>
      <w:r>
        <w:continuationSeparator/>
      </w:r>
    </w:p>
  </w:footnote>
  <w:footnote w:id="1">
    <w:p w14:paraId="491CAB2B" w14:textId="7E8D92ED" w:rsidR="00B37C6D" w:rsidRDefault="00B37C6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C1376"/>
    <w:multiLevelType w:val="hybridMultilevel"/>
    <w:tmpl w:val="4644157A"/>
    <w:lvl w:ilvl="0" w:tplc="88DA9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B3C40"/>
    <w:multiLevelType w:val="hybridMultilevel"/>
    <w:tmpl w:val="AF20F018"/>
    <w:lvl w:ilvl="0" w:tplc="88DA9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2554C"/>
    <w:multiLevelType w:val="hybridMultilevel"/>
    <w:tmpl w:val="503225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5E"/>
    <w:rsid w:val="00001F5E"/>
    <w:rsid w:val="00187B99"/>
    <w:rsid w:val="001A2141"/>
    <w:rsid w:val="002014DD"/>
    <w:rsid w:val="002D5E17"/>
    <w:rsid w:val="0031079A"/>
    <w:rsid w:val="003D06EC"/>
    <w:rsid w:val="004D1217"/>
    <w:rsid w:val="004D6008"/>
    <w:rsid w:val="005202F7"/>
    <w:rsid w:val="00582D97"/>
    <w:rsid w:val="00604824"/>
    <w:rsid w:val="00640794"/>
    <w:rsid w:val="006F1772"/>
    <w:rsid w:val="008942E7"/>
    <w:rsid w:val="008A1204"/>
    <w:rsid w:val="00900CCA"/>
    <w:rsid w:val="00924B77"/>
    <w:rsid w:val="00940DA2"/>
    <w:rsid w:val="00970283"/>
    <w:rsid w:val="009770C9"/>
    <w:rsid w:val="009E055C"/>
    <w:rsid w:val="00A454EA"/>
    <w:rsid w:val="00A74F6F"/>
    <w:rsid w:val="00AD7557"/>
    <w:rsid w:val="00B37C6D"/>
    <w:rsid w:val="00B50C5D"/>
    <w:rsid w:val="00B51253"/>
    <w:rsid w:val="00B525CC"/>
    <w:rsid w:val="00B76131"/>
    <w:rsid w:val="00B81F13"/>
    <w:rsid w:val="00D404F2"/>
    <w:rsid w:val="00D472DE"/>
    <w:rsid w:val="00DB5DB6"/>
    <w:rsid w:val="00E607E6"/>
    <w:rsid w:val="00F3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0CA52"/>
  <w15:docId w15:val="{A02BCD9B-D392-48A1-9808-162D08DD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WPNormal">
    <w:name w:val="WP_Normal"/>
    <w:basedOn w:val="Normale"/>
    <w:rsid w:val="00001F5E"/>
    <w:pPr>
      <w:tabs>
        <w:tab w:val="clear" w:pos="284"/>
      </w:tabs>
      <w:spacing w:line="240" w:lineRule="auto"/>
      <w:jc w:val="left"/>
    </w:pPr>
    <w:rPr>
      <w:rFonts w:ascii="Monaco" w:hAnsi="Monaco"/>
      <w:sz w:val="24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001F5E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estonotadichiusura">
    <w:name w:val="endnote text"/>
    <w:basedOn w:val="Normale"/>
    <w:link w:val="TestonotadichiusuraCarattere"/>
    <w:rsid w:val="00001F5E"/>
    <w:pPr>
      <w:tabs>
        <w:tab w:val="clear" w:pos="284"/>
      </w:tabs>
      <w:spacing w:line="240" w:lineRule="auto"/>
    </w:pPr>
    <w:rPr>
      <w:noProof/>
      <w:sz w:val="24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001F5E"/>
    <w:rPr>
      <w:noProof/>
      <w:sz w:val="24"/>
    </w:rPr>
  </w:style>
  <w:style w:type="paragraph" w:styleId="Testonotaapidipagina">
    <w:name w:val="footnote text"/>
    <w:basedOn w:val="Normale"/>
    <w:link w:val="TestonotaapidipaginaCarattere"/>
    <w:rsid w:val="00B37C6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7C6D"/>
  </w:style>
  <w:style w:type="character" w:styleId="Rimandonotaapidipagina">
    <w:name w:val="footnote reference"/>
    <w:basedOn w:val="Carpredefinitoparagrafo"/>
    <w:rsid w:val="00B37C6D"/>
    <w:rPr>
      <w:vertAlign w:val="superscript"/>
    </w:rPr>
  </w:style>
  <w:style w:type="character" w:styleId="Collegamentoipertestuale">
    <w:name w:val="Hyperlink"/>
    <w:basedOn w:val="Carpredefinitoparagrafo"/>
    <w:rsid w:val="00B37C6D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A454EA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lavia-franzoni-marisa-anconelli/la-rete-dei-servizi-alla-persona-dalla-normativa-allorganizzazione-9788874668755-695954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matteo-moscatelli-sara-pelucchi/buone-pratiche-relazionali-nei-consultori-lombardi-9788834324745-14226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bramanti-donatella-carra-mittini-elisabetta/i-servizi-di-accoglienza-residenziale-per-minori-in-lombardia-9788862503266-177419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utori-vari/generare-luoghi-di-integrazione-modelli-di-buone-pratiche-in-italia-e-allestero-9788856841596-2335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lessico-della-sociologia-relazionale-9788815263896-237304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6FA84-7BEB-4D72-96D4-A920BB63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2003-03-27T10:42:00Z</cp:lastPrinted>
  <dcterms:created xsi:type="dcterms:W3CDTF">2021-05-18T13:36:00Z</dcterms:created>
  <dcterms:modified xsi:type="dcterms:W3CDTF">2021-07-28T08:22:00Z</dcterms:modified>
</cp:coreProperties>
</file>