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882BB" w14:textId="377EDAB0" w:rsidR="00A175CA" w:rsidRDefault="000028EC" w:rsidP="00331204">
      <w:pPr>
        <w:pStyle w:val="Titolo1"/>
        <w:spacing w:after="0"/>
        <w:rPr>
          <w:sz w:val="20"/>
        </w:rPr>
      </w:pPr>
      <w:bookmarkStart w:id="0" w:name="_GoBack"/>
      <w:r w:rsidRPr="00DF01DC">
        <w:rPr>
          <w:sz w:val="20"/>
        </w:rPr>
        <w:t>Metodologia delle attività formative e speciali</w:t>
      </w:r>
    </w:p>
    <w:bookmarkEnd w:id="0"/>
    <w:p w14:paraId="3803C8E0" w14:textId="77777777" w:rsidR="00331204" w:rsidRPr="00B47ED3" w:rsidRDefault="00331204" w:rsidP="00331204">
      <w:pPr>
        <w:pStyle w:val="Titolo2"/>
        <w:spacing w:before="0"/>
        <w:rPr>
          <w:rFonts w:ascii="Times New Roman" w:hAnsi="Times New Roman" w:cs="Times New Roman"/>
          <w:szCs w:val="18"/>
        </w:rPr>
      </w:pPr>
      <w:r w:rsidRPr="00331204">
        <w:rPr>
          <w:rFonts w:ascii="Times New Roman" w:hAnsi="Times New Roman" w:cs="Times New Roman"/>
          <w:szCs w:val="18"/>
        </w:rPr>
        <w:t xml:space="preserve">Prof. Stefano Pasta; </w:t>
      </w:r>
      <w:r w:rsidRPr="00B47ED3">
        <w:rPr>
          <w:rFonts w:ascii="Times New Roman" w:hAnsi="Times New Roman" w:cs="Times New Roman"/>
          <w:szCs w:val="18"/>
        </w:rPr>
        <w:t xml:space="preserve">Prof. Elena </w:t>
      </w:r>
      <w:proofErr w:type="spellStart"/>
      <w:r w:rsidRPr="00B47ED3">
        <w:rPr>
          <w:rFonts w:ascii="Times New Roman" w:hAnsi="Times New Roman" w:cs="Times New Roman"/>
          <w:szCs w:val="18"/>
        </w:rPr>
        <w:t>Zanfroni</w:t>
      </w:r>
      <w:proofErr w:type="spellEnd"/>
    </w:p>
    <w:p w14:paraId="6A6B62E5" w14:textId="77777777" w:rsidR="00A175CA" w:rsidRDefault="000028EC" w:rsidP="00331204">
      <w:pPr>
        <w:pStyle w:val="Standard"/>
        <w:spacing w:before="240" w:after="120" w:line="240" w:lineRule="exact"/>
        <w:rPr>
          <w:i/>
        </w:rPr>
      </w:pPr>
      <w:r>
        <w:rPr>
          <w:smallCaps/>
          <w:sz w:val="18"/>
        </w:rPr>
        <w:t>I Modulo</w:t>
      </w:r>
      <w:r>
        <w:rPr>
          <w:smallCaps/>
        </w:rPr>
        <w:t xml:space="preserve">: </w:t>
      </w:r>
      <w:r>
        <w:rPr>
          <w:i/>
        </w:rPr>
        <w:t>Prof. Stefano Pasta</w:t>
      </w:r>
    </w:p>
    <w:p w14:paraId="34BDD91D" w14:textId="77777777" w:rsidR="0061486F" w:rsidRPr="00354696" w:rsidRDefault="0061486F" w:rsidP="00331204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OBIETTIVO DEL CORSO E RISULTATI DI APPRENDIMENTO ATTESI</w:t>
      </w:r>
    </w:p>
    <w:p w14:paraId="723EF2EB" w14:textId="77777777" w:rsidR="00152E7E" w:rsidRPr="008A7B3A" w:rsidRDefault="00152E7E" w:rsidP="00331204">
      <w:pPr>
        <w:pStyle w:val="Standard"/>
        <w:spacing w:line="240" w:lineRule="exact"/>
        <w:jc w:val="both"/>
        <w:rPr>
          <w:rFonts w:ascii="Times" w:hAnsi="Times"/>
        </w:rPr>
      </w:pPr>
      <w:r w:rsidRPr="008A7B3A">
        <w:rPr>
          <w:rFonts w:ascii="Times" w:hAnsi="Times"/>
          <w:lang w:eastAsia="it-IT"/>
        </w:rPr>
        <w:t>L’insegnamento si propone di fornire agli studenti le nozioni di base sul</w:t>
      </w:r>
      <w:r w:rsidRPr="008A7B3A">
        <w:rPr>
          <w:rFonts w:ascii="Times" w:eastAsia="Calibri" w:hAnsi="Times"/>
        </w:rPr>
        <w:t xml:space="preserve">la metodologia e i metodi di formazione. </w:t>
      </w:r>
      <w:r w:rsidRPr="008A7B3A">
        <w:rPr>
          <w:rFonts w:ascii="Times" w:hAnsi="Times"/>
        </w:rPr>
        <w:t>presente. Un approfondimento specifico sarà dedicato alla Prima infanzia (0-3 anni).</w:t>
      </w:r>
      <w:r w:rsidRPr="008A7B3A">
        <w:rPr>
          <w:rFonts w:ascii="Times" w:eastAsia="Calibri" w:hAnsi="Times"/>
        </w:rPr>
        <w:t xml:space="preserve"> Allo studente sarà chiesto di sviluppare una capacità di riflessione sulle specificità dei diversi metodi e sulla scelta delle cornici metodologiche più adeguate ai contesti e agli attori nelle diverse situazioni formative (contesti educativi 0-3 anni, scuola, </w:t>
      </w:r>
      <w:proofErr w:type="spellStart"/>
      <w:r w:rsidRPr="008A7B3A">
        <w:rPr>
          <w:rFonts w:ascii="Times" w:eastAsia="Calibri" w:hAnsi="Times"/>
        </w:rPr>
        <w:t>extrascuola</w:t>
      </w:r>
      <w:proofErr w:type="spellEnd"/>
      <w:r w:rsidRPr="008A7B3A">
        <w:rPr>
          <w:rFonts w:ascii="Times" w:eastAsia="Calibri" w:hAnsi="Times"/>
        </w:rPr>
        <w:t xml:space="preserve"> e formazione degli adulti). Scopo dell’insegnamento è s</w:t>
      </w:r>
      <w:r w:rsidRPr="008A7B3A">
        <w:rPr>
          <w:rFonts w:ascii="Times" w:hAnsi="Times"/>
        </w:rPr>
        <w:t>viluppare un approccio critico ai diversi metodi, attento ai nessi causali e alle relazioni di lungo periodo tra passato e presente.</w:t>
      </w:r>
    </w:p>
    <w:p w14:paraId="73FA02DA" w14:textId="77777777" w:rsidR="00152E7E" w:rsidRPr="008A7B3A" w:rsidRDefault="00152E7E" w:rsidP="00331204">
      <w:pPr>
        <w:pStyle w:val="Standard"/>
        <w:spacing w:line="240" w:lineRule="exact"/>
        <w:jc w:val="both"/>
        <w:rPr>
          <w:rFonts w:ascii="Times" w:hAnsi="Times"/>
        </w:rPr>
      </w:pPr>
      <w:r w:rsidRPr="008A7B3A">
        <w:rPr>
          <w:rFonts w:ascii="Times" w:hAnsi="Times"/>
        </w:rPr>
        <w:t>Obiettivo del corso è anche fornire consapevolezza sull’utilizzo delle tecnologie nelle attività formative e sulle caratteristiche dell’intervento educativo nell’ambiente digitale.</w:t>
      </w:r>
    </w:p>
    <w:p w14:paraId="62ED3954" w14:textId="57DA7E5F" w:rsidR="003177A2" w:rsidRPr="00640BAF" w:rsidRDefault="00640BAF" w:rsidP="00331204">
      <w:pPr>
        <w:spacing w:line="240" w:lineRule="exact"/>
      </w:pPr>
      <w:r w:rsidRPr="00640BAF">
        <w:t>I r</w:t>
      </w:r>
      <w:r w:rsidR="003177A2" w:rsidRPr="00640BAF">
        <w:t>isultati di apprendimento attesi</w:t>
      </w:r>
      <w:r w:rsidRPr="00640BAF">
        <w:t xml:space="preserve"> al termine del corso sono</w:t>
      </w:r>
    </w:p>
    <w:p w14:paraId="13ADD37A" w14:textId="2D8B9233" w:rsidR="00830653" w:rsidRPr="008A7B3A" w:rsidRDefault="00830653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  <w:rPr>
          <w:rFonts w:ascii="Times" w:hAnsi="Times"/>
        </w:rPr>
      </w:pPr>
      <w:r w:rsidRPr="008A7B3A">
        <w:rPr>
          <w:rFonts w:ascii="Times" w:hAnsi="Times"/>
        </w:rPr>
        <w:t>descrivere e argomentare le modalità di apprendimento degli individui nelle differenti età della vita, facendo riferimento ai modelli proposti; una particolare attenzione sarà dedicata alla prima infanzia;</w:t>
      </w:r>
    </w:p>
    <w:p w14:paraId="06ED61AF" w14:textId="77777777" w:rsidR="00640BAF" w:rsidRDefault="00830653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  <w:rPr>
          <w:rFonts w:ascii="Times" w:hAnsi="Times"/>
        </w:rPr>
      </w:pPr>
      <w:r w:rsidRPr="008A7B3A">
        <w:rPr>
          <w:rFonts w:ascii="Times" w:hAnsi="Times"/>
        </w:rPr>
        <w:t>elencare e descrivere le modalità di gestione di approcci, metodologie, metodi e strumenti per la facilitazione dell’apprendimento di bambini, giovani e adulti, affrontati nel corso;</w:t>
      </w:r>
    </w:p>
    <w:p w14:paraId="45161984" w14:textId="77777777" w:rsidR="00640BAF" w:rsidRDefault="00830653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  <w:rPr>
          <w:rFonts w:ascii="Times" w:hAnsi="Times"/>
        </w:rPr>
      </w:pPr>
      <w:r>
        <w:t>avere familiarità con gli autori di riferimento</w:t>
      </w:r>
      <w:r w:rsidR="00640BAF">
        <w:t>;</w:t>
      </w:r>
    </w:p>
    <w:p w14:paraId="61E189A3" w14:textId="77777777" w:rsidR="00640BAF" w:rsidRDefault="00152E7E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  <w:rPr>
          <w:rFonts w:ascii="Times" w:hAnsi="Times"/>
        </w:rPr>
      </w:pPr>
      <w:r w:rsidRPr="00640BAF">
        <w:rPr>
          <w:rFonts w:ascii="Times" w:eastAsia="Calibri" w:hAnsi="Times"/>
        </w:rPr>
        <w:t>scegliere i metodi di formazione più adeguati ai contesti e agli attori nelle diverse situazioni formative;</w:t>
      </w:r>
    </w:p>
    <w:p w14:paraId="3BDC43A2" w14:textId="77777777" w:rsidR="00640BAF" w:rsidRDefault="00152E7E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  <w:rPr>
          <w:rFonts w:ascii="Times" w:hAnsi="Times"/>
        </w:rPr>
      </w:pPr>
      <w:r w:rsidRPr="00640BAF">
        <w:rPr>
          <w:rFonts w:ascii="Times" w:eastAsia="Calibri" w:hAnsi="Times"/>
        </w:rPr>
        <w:t xml:space="preserve">conoscere i metodi adatti ai </w:t>
      </w:r>
      <w:r w:rsidRPr="00640BAF">
        <w:rPr>
          <w:rFonts w:ascii="Times" w:hAnsi="Times"/>
        </w:rPr>
        <w:t>servizi per la fascia 0-3 anni all’interno del sistema integrato dei servizi educativi</w:t>
      </w:r>
      <w:r w:rsidR="00C03144" w:rsidRPr="00640BAF">
        <w:rPr>
          <w:rFonts w:ascii="Times" w:hAnsi="Times"/>
        </w:rPr>
        <w:t>;</w:t>
      </w:r>
    </w:p>
    <w:p w14:paraId="210D27FE" w14:textId="77777777" w:rsidR="00640BAF" w:rsidRDefault="00152E7E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  <w:rPr>
          <w:rFonts w:ascii="Times" w:hAnsi="Times"/>
        </w:rPr>
      </w:pPr>
      <w:r w:rsidRPr="00640BAF">
        <w:rPr>
          <w:rFonts w:ascii="Times" w:eastAsia="Calibri" w:hAnsi="Times"/>
        </w:rPr>
        <w:t>e</w:t>
      </w:r>
      <w:r w:rsidRPr="00640BAF">
        <w:rPr>
          <w:rFonts w:ascii="Times" w:hAnsi="Times"/>
        </w:rPr>
        <w:t>sprimere un giudizio critico personale e correttamente argomentato sulle metodologie affrontate, adottando criteri di valutazione pertinenti ed esprimendo affinità proprie;</w:t>
      </w:r>
    </w:p>
    <w:p w14:paraId="6EB15C0D" w14:textId="18200FDC" w:rsidR="00152E7E" w:rsidRPr="00640BAF" w:rsidRDefault="00152E7E" w:rsidP="00331204">
      <w:pPr>
        <w:pStyle w:val="Standard"/>
        <w:numPr>
          <w:ilvl w:val="0"/>
          <w:numId w:val="5"/>
        </w:numPr>
        <w:spacing w:line="240" w:lineRule="exact"/>
        <w:ind w:left="284" w:hanging="284"/>
        <w:jc w:val="both"/>
        <w:rPr>
          <w:rFonts w:ascii="Times" w:hAnsi="Times"/>
        </w:rPr>
      </w:pPr>
      <w:r w:rsidRPr="00640BAF">
        <w:rPr>
          <w:rFonts w:ascii="Times" w:hAnsi="Times"/>
        </w:rPr>
        <w:t>saper comunicare informazioni relative alla metodologia formativa utilizzando il lessico specialistico.</w:t>
      </w:r>
    </w:p>
    <w:p w14:paraId="25254DD8" w14:textId="77777777" w:rsidR="0061486F" w:rsidRPr="00354696" w:rsidRDefault="0061486F" w:rsidP="00331204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PROGRAMMA DEL CORSO</w:t>
      </w:r>
    </w:p>
    <w:p w14:paraId="23281955" w14:textId="77777777" w:rsidR="00152E7E" w:rsidRPr="008A7B3A" w:rsidRDefault="00152E7E" w:rsidP="00331204">
      <w:pPr>
        <w:pStyle w:val="Standard"/>
        <w:spacing w:line="240" w:lineRule="exact"/>
        <w:jc w:val="both"/>
        <w:rPr>
          <w:rFonts w:ascii="Times" w:hAnsi="Times"/>
        </w:rPr>
      </w:pPr>
      <w:r w:rsidRPr="008A7B3A">
        <w:rPr>
          <w:rFonts w:ascii="Times" w:eastAsia="Calibri" w:hAnsi="Times"/>
        </w:rPr>
        <w:lastRenderedPageBreak/>
        <w:t>Il corso è organizzato in due parti, corrispondenti ai due semestri.</w:t>
      </w:r>
    </w:p>
    <w:p w14:paraId="54609EC1" w14:textId="1C45CD4C" w:rsidR="00152E7E" w:rsidRPr="008A7B3A" w:rsidRDefault="00152E7E" w:rsidP="00331204">
      <w:pPr>
        <w:pStyle w:val="Standard"/>
        <w:spacing w:line="240" w:lineRule="exact"/>
        <w:jc w:val="both"/>
        <w:rPr>
          <w:rFonts w:ascii="Times" w:eastAsia="Calibri" w:hAnsi="Times"/>
        </w:rPr>
      </w:pPr>
      <w:r w:rsidRPr="008A7B3A">
        <w:rPr>
          <w:rFonts w:ascii="Times" w:eastAsia="Calibri" w:hAnsi="Times"/>
        </w:rPr>
        <w:t xml:space="preserve">La prima parte è dedicata ad esplorare i metodi della didattica, dell’educazione e della formazione, che verranno analizzati e sperimentati in base ad alcuni criteri orientativi: soggetto-gruppo, dentro-fuori, rete-presenza, analisi-produzione. Il corso prevede un approfondimento tematico sull’agire educativo, che verrà analizzato approfondendo soprattutto la componente metodologica e organizzativa rispetto a </w:t>
      </w:r>
      <w:proofErr w:type="spellStart"/>
      <w:r w:rsidRPr="008A7B3A">
        <w:rPr>
          <w:rFonts w:ascii="Times" w:eastAsia="Calibri" w:hAnsi="Times"/>
        </w:rPr>
        <w:t>setting</w:t>
      </w:r>
      <w:proofErr w:type="spellEnd"/>
      <w:r w:rsidRPr="008A7B3A">
        <w:rPr>
          <w:rFonts w:ascii="Times" w:eastAsia="Calibri" w:hAnsi="Times"/>
        </w:rPr>
        <w:t>, strumenti e risorse.</w:t>
      </w:r>
      <w:r w:rsidR="00383F83" w:rsidRPr="00383F83">
        <w:rPr>
          <w:rFonts w:ascii="Times" w:hAnsi="Times"/>
        </w:rPr>
        <w:t xml:space="preserve"> </w:t>
      </w:r>
    </w:p>
    <w:p w14:paraId="19B739E4" w14:textId="398B8E83" w:rsidR="00152E7E" w:rsidRPr="008A7B3A" w:rsidRDefault="00152E7E" w:rsidP="00331204">
      <w:pPr>
        <w:pStyle w:val="Standard"/>
        <w:spacing w:line="240" w:lineRule="exact"/>
        <w:jc w:val="both"/>
        <w:rPr>
          <w:rFonts w:ascii="Times" w:hAnsi="Times"/>
        </w:rPr>
      </w:pPr>
      <w:r w:rsidRPr="008A7B3A">
        <w:rPr>
          <w:rFonts w:ascii="Times" w:hAnsi="Times"/>
        </w:rPr>
        <w:t>Le tematiche affrontate saranno declinate rispetto a</w:t>
      </w:r>
      <w:r w:rsidR="00383F83">
        <w:rPr>
          <w:rFonts w:ascii="Times" w:hAnsi="Times"/>
        </w:rPr>
        <w:t>i diversi contesti educativi, ma presenteranno un focus dedicato a</w:t>
      </w:r>
      <w:r w:rsidRPr="008A7B3A">
        <w:rPr>
          <w:rFonts w:ascii="Times" w:hAnsi="Times"/>
        </w:rPr>
        <w:t>lla prima infanzia e ai servizi educativi per la fascia 0-3 anni.</w:t>
      </w:r>
      <w:r w:rsidR="00383F83">
        <w:rPr>
          <w:rFonts w:ascii="Times" w:hAnsi="Times"/>
        </w:rPr>
        <w:t xml:space="preserve"> </w:t>
      </w:r>
    </w:p>
    <w:p w14:paraId="2534A943" w14:textId="77777777" w:rsidR="00152E7E" w:rsidRPr="008A7B3A" w:rsidRDefault="00152E7E" w:rsidP="00331204">
      <w:pPr>
        <w:pStyle w:val="Standard"/>
        <w:spacing w:line="240" w:lineRule="exact"/>
        <w:jc w:val="both"/>
        <w:rPr>
          <w:rFonts w:ascii="Times" w:hAnsi="Times"/>
        </w:rPr>
      </w:pPr>
      <w:r w:rsidRPr="008A7B3A">
        <w:rPr>
          <w:rFonts w:ascii="Times" w:hAnsi="Times"/>
        </w:rPr>
        <w:t>In chiave di approfondimento verrà inoltre dato spazio alle attività formative con i media e gli schermi digitali.</w:t>
      </w:r>
    </w:p>
    <w:p w14:paraId="704E231D" w14:textId="77777777" w:rsidR="0061486F" w:rsidRPr="00354696" w:rsidRDefault="0061486F" w:rsidP="00331204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BIBLIOGRAFIA</w:t>
      </w:r>
      <w:r w:rsidRPr="00354696">
        <w:rPr>
          <w:rStyle w:val="Rimandonotaapidipagina"/>
          <w:sz w:val="18"/>
          <w:szCs w:val="18"/>
        </w:rPr>
        <w:footnoteReference w:id="1"/>
      </w:r>
    </w:p>
    <w:p w14:paraId="00A5FD16" w14:textId="77777777" w:rsidR="0061486F" w:rsidRPr="008E41AB" w:rsidRDefault="0061486F" w:rsidP="00331204">
      <w:pPr>
        <w:pStyle w:val="Testo2"/>
        <w:spacing w:line="240" w:lineRule="exact"/>
        <w:ind w:firstLine="0"/>
        <w:rPr>
          <w:rFonts w:ascii="Times New Roman" w:hAnsi="Times New Roman"/>
          <w:i/>
          <w:szCs w:val="18"/>
        </w:rPr>
      </w:pPr>
      <w:r w:rsidRPr="008E41AB">
        <w:rPr>
          <w:rFonts w:ascii="Times New Roman" w:hAnsi="Times New Roman"/>
          <w:i/>
          <w:szCs w:val="18"/>
        </w:rPr>
        <w:t>Testi obbligatori:</w:t>
      </w:r>
    </w:p>
    <w:p w14:paraId="07214C43" w14:textId="1B0C2A33" w:rsidR="009B4CEE" w:rsidRPr="009B4CEE" w:rsidRDefault="0061486F" w:rsidP="00331204">
      <w:pPr>
        <w:spacing w:line="240" w:lineRule="exact"/>
        <w:ind w:left="284" w:hanging="284"/>
        <w:rPr>
          <w:rFonts w:eastAsia="Calibri"/>
          <w:spacing w:val="-5"/>
          <w:sz w:val="18"/>
          <w:szCs w:val="18"/>
          <w:lang w:eastAsia="en-US"/>
        </w:rPr>
      </w:pPr>
      <w:r w:rsidRPr="008E41AB">
        <w:rPr>
          <w:rFonts w:eastAsia="Calibri"/>
          <w:smallCaps/>
          <w:spacing w:val="-5"/>
          <w:sz w:val="18"/>
          <w:szCs w:val="18"/>
          <w:lang w:eastAsia="en-US"/>
        </w:rPr>
        <w:t>G.P. Quaglino,</w:t>
      </w:r>
      <w:r w:rsidRPr="008E41AB">
        <w:rPr>
          <w:rFonts w:eastAsia="Calibri"/>
          <w:i/>
          <w:spacing w:val="-5"/>
          <w:sz w:val="18"/>
          <w:szCs w:val="18"/>
          <w:lang w:eastAsia="en-US"/>
        </w:rPr>
        <w:t xml:space="preserve"> La formazione. I metodi,</w:t>
      </w:r>
      <w:r w:rsidRPr="008E41AB">
        <w:rPr>
          <w:rFonts w:eastAsia="Calibri"/>
          <w:spacing w:val="-5"/>
          <w:sz w:val="18"/>
          <w:szCs w:val="18"/>
          <w:lang w:eastAsia="en-US"/>
        </w:rPr>
        <w:t xml:space="preserve"> Raffaello Cortina, Milano, 2014 (solo i capitoli: 7, 18, 26, 30, 31</w:t>
      </w:r>
      <w:r w:rsidR="008E41AB" w:rsidRPr="008E41AB">
        <w:rPr>
          <w:rFonts w:eastAsia="Calibri"/>
          <w:spacing w:val="-5"/>
          <w:sz w:val="18"/>
          <w:szCs w:val="18"/>
          <w:lang w:eastAsia="en-US"/>
        </w:rPr>
        <w:t>, 34</w:t>
      </w:r>
      <w:r w:rsidRPr="008E41AB">
        <w:rPr>
          <w:rFonts w:eastAsia="Calibri"/>
          <w:spacing w:val="-5"/>
          <w:sz w:val="18"/>
          <w:szCs w:val="18"/>
          <w:lang w:eastAsia="en-US"/>
        </w:rPr>
        <w:t>)</w:t>
      </w:r>
      <w:r w:rsidR="009B4CEE">
        <w:rPr>
          <w:rFonts w:eastAsia="Calibri"/>
          <w:spacing w:val="-5"/>
          <w:sz w:val="18"/>
          <w:szCs w:val="18"/>
          <w:lang w:eastAsia="en-US"/>
        </w:rPr>
        <w:t xml:space="preserve"> (Sul sito dell’Editore vi è la possibilità di acquisto dei singoli capitoli e non dell’intero volume)</w:t>
      </w:r>
      <w:r w:rsidRPr="008E41AB">
        <w:rPr>
          <w:rFonts w:eastAsia="Calibri"/>
          <w:spacing w:val="-5"/>
          <w:sz w:val="18"/>
          <w:szCs w:val="18"/>
          <w:lang w:eastAsia="en-US"/>
        </w:rPr>
        <w:t xml:space="preserve">. </w:t>
      </w:r>
      <w:hyperlink r:id="rId8" w:history="1">
        <w:r w:rsidR="00BF1930" w:rsidRPr="008E41AB">
          <w:rPr>
            <w:rStyle w:val="Collegamentoipertestuale"/>
            <w:i/>
            <w:sz w:val="18"/>
            <w:szCs w:val="18"/>
          </w:rPr>
          <w:t>Acquista da VP</w:t>
        </w:r>
      </w:hyperlink>
      <w:r w:rsidR="009B4CEE">
        <w:rPr>
          <w:rStyle w:val="Collegamentoipertestuale"/>
          <w:i/>
          <w:sz w:val="18"/>
          <w:szCs w:val="18"/>
        </w:rPr>
        <w:t xml:space="preserve"> </w:t>
      </w:r>
    </w:p>
    <w:p w14:paraId="1E61323D" w14:textId="10A1A288" w:rsidR="0061486F" w:rsidRPr="008E41AB" w:rsidRDefault="0061486F" w:rsidP="00331204">
      <w:pPr>
        <w:pStyle w:val="Titolo1"/>
        <w:shd w:val="clear" w:color="auto" w:fill="FFFFFF"/>
        <w:spacing w:before="0" w:after="0"/>
        <w:rPr>
          <w:rFonts w:ascii="Times New Roman" w:hAnsi="Times New Roman" w:cs="Times New Roman"/>
          <w:b w:val="0"/>
          <w:color w:val="333333"/>
          <w:sz w:val="18"/>
          <w:szCs w:val="18"/>
        </w:rPr>
      </w:pPr>
      <w:r w:rsidRPr="008E41AB">
        <w:rPr>
          <w:rFonts w:ascii="Times New Roman" w:eastAsia="Calibri" w:hAnsi="Times New Roman" w:cs="Times New Roman"/>
          <w:b w:val="0"/>
          <w:smallCaps/>
          <w:spacing w:val="-5"/>
          <w:sz w:val="18"/>
          <w:szCs w:val="18"/>
        </w:rPr>
        <w:t xml:space="preserve">Aa. Vv., </w:t>
      </w:r>
      <w:r w:rsidR="005C2A04" w:rsidRPr="008E41AB">
        <w:rPr>
          <w:rFonts w:ascii="Times New Roman" w:hAnsi="Times New Roman" w:cs="Times New Roman"/>
          <w:b w:val="0"/>
          <w:i/>
          <w:iCs/>
          <w:color w:val="000000" w:themeColor="text1"/>
          <w:sz w:val="18"/>
          <w:szCs w:val="18"/>
        </w:rPr>
        <w:t xml:space="preserve">La povertà educativa. Quali </w:t>
      </w:r>
      <w:proofErr w:type="gramStart"/>
      <w:r w:rsidR="005C2A04" w:rsidRPr="008E41AB">
        <w:rPr>
          <w:rFonts w:ascii="Times New Roman" w:hAnsi="Times New Roman" w:cs="Times New Roman"/>
          <w:b w:val="0"/>
          <w:i/>
          <w:iCs/>
          <w:color w:val="000000" w:themeColor="text1"/>
          <w:sz w:val="18"/>
          <w:szCs w:val="18"/>
        </w:rPr>
        <w:t>risposte?</w:t>
      </w:r>
      <w:r w:rsidRPr="008E41AB">
        <w:rPr>
          <w:rFonts w:ascii="Times New Roman" w:eastAsia="Calibri" w:hAnsi="Times New Roman" w:cs="Times New Roman"/>
          <w:b w:val="0"/>
          <w:i/>
          <w:iCs/>
          <w:color w:val="000000" w:themeColor="text1"/>
          <w:spacing w:val="-5"/>
          <w:sz w:val="18"/>
          <w:szCs w:val="18"/>
        </w:rPr>
        <w:t>,</w:t>
      </w:r>
      <w:proofErr w:type="gramEnd"/>
      <w:r w:rsidRPr="008E41AB">
        <w:rPr>
          <w:rFonts w:ascii="Times New Roman" w:eastAsia="Calibri" w:hAnsi="Times New Roman" w:cs="Times New Roman"/>
          <w:b w:val="0"/>
          <w:color w:val="000000" w:themeColor="text1"/>
          <w:spacing w:val="-5"/>
          <w:sz w:val="18"/>
          <w:szCs w:val="18"/>
        </w:rPr>
        <w:t xml:space="preserve"> </w:t>
      </w:r>
      <w:proofErr w:type="spellStart"/>
      <w:r w:rsidR="005C2A04" w:rsidRPr="008E41AB">
        <w:rPr>
          <w:rFonts w:ascii="Times New Roman" w:eastAsia="Calibri" w:hAnsi="Times New Roman" w:cs="Times New Roman"/>
          <w:b w:val="0"/>
          <w:spacing w:val="-5"/>
          <w:sz w:val="18"/>
          <w:szCs w:val="18"/>
        </w:rPr>
        <w:t>Scholé</w:t>
      </w:r>
      <w:proofErr w:type="spellEnd"/>
      <w:r w:rsidR="005C2A04" w:rsidRPr="008E41AB">
        <w:rPr>
          <w:rFonts w:ascii="Times New Roman" w:eastAsia="Calibri" w:hAnsi="Times New Roman" w:cs="Times New Roman"/>
          <w:b w:val="0"/>
          <w:spacing w:val="-5"/>
          <w:sz w:val="18"/>
          <w:szCs w:val="18"/>
        </w:rPr>
        <w:t xml:space="preserve"> 2/2020</w:t>
      </w:r>
      <w:r w:rsidRPr="008E41AB">
        <w:rPr>
          <w:rFonts w:ascii="Times New Roman" w:eastAsia="Calibri" w:hAnsi="Times New Roman" w:cs="Times New Roman"/>
          <w:b w:val="0"/>
          <w:spacing w:val="-5"/>
          <w:sz w:val="18"/>
          <w:szCs w:val="18"/>
        </w:rPr>
        <w:t>, Brescia, 20</w:t>
      </w:r>
      <w:r w:rsidR="005C2A04" w:rsidRPr="008E41AB">
        <w:rPr>
          <w:rFonts w:ascii="Times New Roman" w:eastAsia="Calibri" w:hAnsi="Times New Roman" w:cs="Times New Roman"/>
          <w:b w:val="0"/>
          <w:spacing w:val="-5"/>
          <w:sz w:val="18"/>
          <w:szCs w:val="18"/>
        </w:rPr>
        <w:t>20</w:t>
      </w:r>
      <w:r w:rsidRPr="008E41AB">
        <w:rPr>
          <w:rFonts w:ascii="Times New Roman" w:eastAsia="Calibri" w:hAnsi="Times New Roman" w:cs="Times New Roman"/>
          <w:b w:val="0"/>
          <w:spacing w:val="-5"/>
          <w:sz w:val="18"/>
          <w:szCs w:val="18"/>
        </w:rPr>
        <w:t xml:space="preserve"> (solo i capitoli di Rivoltella,</w:t>
      </w:r>
      <w:r w:rsidR="005C2A04" w:rsidRPr="008E41AB">
        <w:rPr>
          <w:rFonts w:ascii="Times New Roman" w:eastAsia="Calibri" w:hAnsi="Times New Roman" w:cs="Times New Roman"/>
          <w:b w:val="0"/>
          <w:spacing w:val="-5"/>
          <w:sz w:val="18"/>
          <w:szCs w:val="18"/>
        </w:rPr>
        <w:t xml:space="preserve"> </w:t>
      </w:r>
      <w:proofErr w:type="spellStart"/>
      <w:r w:rsidR="005C2A04" w:rsidRPr="008E41AB">
        <w:rPr>
          <w:rFonts w:ascii="Times New Roman" w:eastAsia="Calibri" w:hAnsi="Times New Roman" w:cs="Times New Roman"/>
          <w:b w:val="0"/>
          <w:spacing w:val="-5"/>
          <w:sz w:val="18"/>
          <w:szCs w:val="18"/>
        </w:rPr>
        <w:t>Zoletto</w:t>
      </w:r>
      <w:proofErr w:type="spellEnd"/>
      <w:r w:rsidR="005C2A04" w:rsidRPr="008E41AB">
        <w:rPr>
          <w:rFonts w:ascii="Times New Roman" w:eastAsia="Calibri" w:hAnsi="Times New Roman" w:cs="Times New Roman"/>
          <w:b w:val="0"/>
          <w:spacing w:val="-5"/>
          <w:sz w:val="18"/>
          <w:szCs w:val="18"/>
        </w:rPr>
        <w:t>, Boccacin, Bobbio, Pagani et al., Balduzzi et al, Dodi et al., Arcangeli et al., Campolungo et al., Tripi</w:t>
      </w:r>
      <w:r w:rsidR="00C71835">
        <w:rPr>
          <w:rFonts w:ascii="Times New Roman" w:eastAsia="Calibri" w:hAnsi="Times New Roman" w:cs="Times New Roman"/>
          <w:b w:val="0"/>
          <w:spacing w:val="-5"/>
          <w:sz w:val="18"/>
          <w:szCs w:val="18"/>
        </w:rPr>
        <w:t xml:space="preserve">). </w:t>
      </w:r>
      <w:hyperlink r:id="rId9" w:history="1">
        <w:r w:rsidR="0010233E" w:rsidRPr="0010233E">
          <w:rPr>
            <w:rStyle w:val="Collegamentoipertestuale"/>
            <w:rFonts w:ascii="Times New Roman" w:hAnsi="Times New Roman" w:cs="Times New Roman"/>
            <w:b w:val="0"/>
            <w:i/>
            <w:sz w:val="16"/>
            <w:szCs w:val="16"/>
          </w:rPr>
          <w:t>Acquista da VP</w:t>
        </w:r>
      </w:hyperlink>
    </w:p>
    <w:p w14:paraId="11D10F20" w14:textId="77777777" w:rsidR="0061486F" w:rsidRPr="008E41AB" w:rsidRDefault="0061486F" w:rsidP="00331204">
      <w:pPr>
        <w:spacing w:before="120" w:line="240" w:lineRule="exact"/>
        <w:rPr>
          <w:rFonts w:eastAsia="Calibri"/>
          <w:i/>
          <w:iCs/>
          <w:smallCaps/>
          <w:spacing w:val="-5"/>
          <w:sz w:val="18"/>
          <w:szCs w:val="18"/>
          <w:lang w:eastAsia="en-US"/>
        </w:rPr>
      </w:pPr>
      <w:r w:rsidRPr="008E41AB">
        <w:rPr>
          <w:rFonts w:eastAsia="Calibri"/>
          <w:spacing w:val="-5"/>
          <w:sz w:val="18"/>
          <w:szCs w:val="18"/>
          <w:lang w:eastAsia="en-US"/>
        </w:rPr>
        <w:t>Più un testo a scelta tra:</w:t>
      </w:r>
    </w:p>
    <w:p w14:paraId="515C5BEE" w14:textId="11AA7375" w:rsidR="00CD6E95" w:rsidRPr="00CD6E95" w:rsidRDefault="00CD6E95" w:rsidP="00331204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bookmarkStart w:id="1" w:name="OLE_LINK1"/>
      <w:bookmarkStart w:id="2" w:name="OLE_LINK2"/>
      <w:r w:rsidRPr="008E41AB">
        <w:rPr>
          <w:rFonts w:ascii="Times New Roman" w:hAnsi="Times New Roman"/>
          <w:smallCaps/>
          <w:spacing w:val="-5"/>
          <w:szCs w:val="18"/>
        </w:rPr>
        <w:t>S. Pasta,</w:t>
      </w:r>
      <w:r w:rsidRPr="008E41AB">
        <w:rPr>
          <w:rFonts w:ascii="Times New Roman" w:hAnsi="Times New Roman"/>
          <w:i/>
          <w:spacing w:val="-5"/>
          <w:szCs w:val="18"/>
        </w:rPr>
        <w:t xml:space="preserve"> Razzismi 2.0. Analisi socio-educativa dell’odio online,</w:t>
      </w:r>
      <w:r w:rsidRPr="008E41AB">
        <w:rPr>
          <w:rFonts w:ascii="Times New Roman" w:hAnsi="Times New Roman"/>
          <w:spacing w:val="-5"/>
          <w:szCs w:val="18"/>
        </w:rPr>
        <w:t xml:space="preserve"> </w:t>
      </w:r>
      <w:proofErr w:type="spellStart"/>
      <w:r w:rsidRPr="008E41AB">
        <w:rPr>
          <w:rFonts w:ascii="Times New Roman" w:hAnsi="Times New Roman"/>
          <w:spacing w:val="-5"/>
          <w:szCs w:val="18"/>
        </w:rPr>
        <w:t>Scholé-Morcelliana</w:t>
      </w:r>
      <w:proofErr w:type="spellEnd"/>
      <w:r w:rsidRPr="008E41AB">
        <w:rPr>
          <w:rFonts w:ascii="Times New Roman" w:hAnsi="Times New Roman"/>
          <w:spacing w:val="-5"/>
          <w:szCs w:val="18"/>
        </w:rPr>
        <w:t xml:space="preserve">, Brescia, 2018 (solo i capitoli: 2,3,5,6). </w:t>
      </w:r>
      <w:hyperlink r:id="rId10" w:history="1">
        <w:r w:rsidRPr="008E41A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End w:id="1"/>
      <w:bookmarkEnd w:id="2"/>
    </w:p>
    <w:p w14:paraId="50CCBF6B" w14:textId="6706E324" w:rsidR="00CD6E95" w:rsidRPr="00CD6E95" w:rsidRDefault="0061486F" w:rsidP="00331204">
      <w:pPr>
        <w:pStyle w:val="Testo2"/>
        <w:spacing w:line="240" w:lineRule="exact"/>
        <w:ind w:firstLine="0"/>
        <w:rPr>
          <w:rFonts w:ascii="Times New Roman" w:eastAsia="Calibri" w:hAnsi="Times New Roman"/>
          <w:spacing w:val="-5"/>
          <w:szCs w:val="18"/>
          <w:lang w:eastAsia="en-US"/>
        </w:rPr>
      </w:pPr>
      <w:r w:rsidRPr="00293C3B">
        <w:rPr>
          <w:rFonts w:ascii="Times New Roman" w:eastAsia="Calibri" w:hAnsi="Times New Roman"/>
          <w:smallCaps/>
          <w:spacing w:val="-5"/>
          <w:szCs w:val="18"/>
          <w:lang w:eastAsia="en-US"/>
        </w:rPr>
        <w:t>P.C. Rivoltella</w:t>
      </w:r>
      <w:r w:rsidRPr="00293C3B">
        <w:rPr>
          <w:rFonts w:ascii="Times New Roman" w:eastAsia="Calibri" w:hAnsi="Times New Roman"/>
          <w:i/>
          <w:iCs/>
          <w:smallCaps/>
          <w:spacing w:val="-5"/>
          <w:szCs w:val="18"/>
          <w:lang w:eastAsia="en-US"/>
        </w:rPr>
        <w:t>,</w:t>
      </w:r>
      <w:r w:rsidRPr="00293C3B">
        <w:rPr>
          <w:rFonts w:ascii="Times New Roman" w:eastAsia="Calibri" w:hAnsi="Times New Roman"/>
          <w:i/>
          <w:iCs/>
          <w:spacing w:val="-5"/>
          <w:szCs w:val="18"/>
          <w:lang w:eastAsia="en-US"/>
        </w:rPr>
        <w:t xml:space="preserve"> </w:t>
      </w:r>
      <w:r w:rsidR="00CD6E95" w:rsidRPr="00293C3B">
        <w:rPr>
          <w:rFonts w:ascii="Times New Roman" w:hAnsi="Times New Roman"/>
          <w:i/>
          <w:iCs/>
          <w:szCs w:val="18"/>
        </w:rPr>
        <w:t>La scala e il tempio. Metodi e strumenti per costruire comunità con le</w:t>
      </w:r>
      <w:r w:rsidR="00CD6E95" w:rsidRPr="00CD6E95">
        <w:rPr>
          <w:rFonts w:ascii="Times New Roman" w:hAnsi="Times New Roman"/>
          <w:i/>
          <w:iCs/>
          <w:szCs w:val="18"/>
        </w:rPr>
        <w:t xml:space="preserve"> tecnologie</w:t>
      </w:r>
      <w:r w:rsidR="00CD6E95">
        <w:rPr>
          <w:rFonts w:ascii="Times New Roman" w:hAnsi="Times New Roman"/>
          <w:szCs w:val="18"/>
        </w:rPr>
        <w:t xml:space="preserve">, </w:t>
      </w:r>
      <w:proofErr w:type="spellStart"/>
      <w:r w:rsidR="00CD6E95">
        <w:rPr>
          <w:rFonts w:ascii="Times New Roman" w:hAnsi="Times New Roman"/>
          <w:szCs w:val="18"/>
        </w:rPr>
        <w:t>FrancoAngeli</w:t>
      </w:r>
      <w:proofErr w:type="spellEnd"/>
      <w:r w:rsidR="00CD6E95">
        <w:rPr>
          <w:rFonts w:ascii="Times New Roman" w:hAnsi="Times New Roman"/>
          <w:szCs w:val="18"/>
        </w:rPr>
        <w:t>, Milano, 2021 (solo i capitoli: 2,3,</w:t>
      </w:r>
      <w:r w:rsidR="00293C3B">
        <w:rPr>
          <w:rFonts w:ascii="Times New Roman" w:hAnsi="Times New Roman"/>
          <w:szCs w:val="18"/>
        </w:rPr>
        <w:t>4,</w:t>
      </w:r>
      <w:r w:rsidR="00CD6E95">
        <w:rPr>
          <w:rFonts w:ascii="Times New Roman" w:hAnsi="Times New Roman"/>
          <w:szCs w:val="18"/>
        </w:rPr>
        <w:t>10,11,12,13,14,</w:t>
      </w:r>
      <w:r w:rsidR="00293C3B">
        <w:rPr>
          <w:rFonts w:ascii="Times New Roman" w:hAnsi="Times New Roman"/>
          <w:szCs w:val="18"/>
        </w:rPr>
        <w:t xml:space="preserve"> Introduzione e </w:t>
      </w:r>
      <w:r w:rsidR="00CD6E95">
        <w:rPr>
          <w:rFonts w:ascii="Times New Roman" w:hAnsi="Times New Roman"/>
          <w:szCs w:val="18"/>
        </w:rPr>
        <w:t>Conclusione).</w:t>
      </w:r>
      <w:r w:rsidR="0010233E">
        <w:rPr>
          <w:rFonts w:ascii="Times New Roman" w:hAnsi="Times New Roman"/>
          <w:szCs w:val="18"/>
        </w:rPr>
        <w:t xml:space="preserve"> </w:t>
      </w:r>
      <w:hyperlink r:id="rId11" w:history="1">
        <w:r w:rsidR="0010233E" w:rsidRPr="0010233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8B0048" w14:textId="77777777" w:rsidR="0061486F" w:rsidRPr="00354696" w:rsidRDefault="0061486F" w:rsidP="00331204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354696">
        <w:rPr>
          <w:rFonts w:ascii="Times New Roman" w:eastAsia="Calibri" w:hAnsi="Times New Roman"/>
          <w:smallCaps/>
          <w:spacing w:val="-5"/>
          <w:szCs w:val="18"/>
          <w:lang w:eastAsia="en-US"/>
        </w:rPr>
        <w:t xml:space="preserve">S. </w:t>
      </w:r>
      <w:proofErr w:type="spellStart"/>
      <w:r w:rsidRPr="00354696">
        <w:rPr>
          <w:rFonts w:ascii="Times New Roman" w:eastAsia="Calibri" w:hAnsi="Times New Roman"/>
          <w:smallCaps/>
          <w:spacing w:val="-5"/>
          <w:szCs w:val="18"/>
          <w:lang w:eastAsia="en-US"/>
        </w:rPr>
        <w:t>Tisseron</w:t>
      </w:r>
      <w:proofErr w:type="spellEnd"/>
      <w:r w:rsidRPr="00354696">
        <w:rPr>
          <w:rFonts w:ascii="Times New Roman" w:eastAsia="Calibri" w:hAnsi="Times New Roman"/>
          <w:smallCaps/>
          <w:spacing w:val="-5"/>
          <w:szCs w:val="18"/>
          <w:lang w:eastAsia="en-US"/>
        </w:rPr>
        <w:t>,</w:t>
      </w:r>
      <w:r w:rsidRPr="00354696">
        <w:rPr>
          <w:rFonts w:ascii="Times New Roman" w:eastAsia="Calibri" w:hAnsi="Times New Roman"/>
          <w:i/>
          <w:spacing w:val="-5"/>
          <w:szCs w:val="18"/>
          <w:lang w:eastAsia="en-US"/>
        </w:rPr>
        <w:t xml:space="preserve"> 3-6-9-12. Crescere al tempo degli schermi digitali,</w:t>
      </w:r>
      <w:r w:rsidRPr="00354696">
        <w:rPr>
          <w:rFonts w:ascii="Times New Roman" w:eastAsia="Calibri" w:hAnsi="Times New Roman"/>
          <w:spacing w:val="-5"/>
          <w:szCs w:val="18"/>
          <w:lang w:eastAsia="en-US"/>
        </w:rPr>
        <w:t xml:space="preserve"> ELS La Scuola, Brescia, 2016. </w:t>
      </w:r>
      <w:hyperlink r:id="rId12" w:history="1">
        <w:r w:rsidR="00BF1930" w:rsidRPr="00BF19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A96A831" w14:textId="77777777" w:rsidR="0061486F" w:rsidRPr="00354696" w:rsidRDefault="0061486F" w:rsidP="00331204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354696">
        <w:rPr>
          <w:rFonts w:ascii="Times New Roman" w:hAnsi="Times New Roman"/>
          <w:szCs w:val="18"/>
        </w:rPr>
        <w:t>I materiali delle lezioni resi disponibili online durante il corso sono parte integrante dell’esame.</w:t>
      </w:r>
    </w:p>
    <w:p w14:paraId="40BF3811" w14:textId="77777777" w:rsidR="0061486F" w:rsidRPr="00354696" w:rsidRDefault="0061486F" w:rsidP="00331204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DIDATTICA DEL CORSO</w:t>
      </w:r>
    </w:p>
    <w:p w14:paraId="34A94A6F" w14:textId="3D869E4A" w:rsidR="00383F83" w:rsidRPr="00B45341" w:rsidRDefault="00152E7E" w:rsidP="00331204">
      <w:pPr>
        <w:pStyle w:val="Standard"/>
        <w:spacing w:line="240" w:lineRule="exact"/>
        <w:ind w:firstLine="284"/>
        <w:jc w:val="both"/>
        <w:rPr>
          <w:rFonts w:ascii="Times" w:eastAsia="Calibri" w:hAnsi="Times"/>
          <w:sz w:val="18"/>
          <w:szCs w:val="18"/>
        </w:rPr>
      </w:pPr>
      <w:r w:rsidRPr="00B45341">
        <w:rPr>
          <w:sz w:val="18"/>
          <w:szCs w:val="18"/>
        </w:rPr>
        <w:t xml:space="preserve">Il corso prevede che le attività didattiche siano svolte in forma integrata e alcune lezioni siano in forma seminariale in compresenza con specialisti della materia attraverso l’utilizzo </w:t>
      </w:r>
      <w:r w:rsidRPr="00B45341">
        <w:rPr>
          <w:sz w:val="18"/>
          <w:szCs w:val="18"/>
        </w:rPr>
        <w:lastRenderedPageBreak/>
        <w:t xml:space="preserve">di una didattica interattiva. </w:t>
      </w:r>
      <w:r w:rsidR="00383F83" w:rsidRPr="00B45341">
        <w:rPr>
          <w:rFonts w:ascii="Times" w:hAnsi="Times"/>
          <w:sz w:val="18"/>
          <w:szCs w:val="18"/>
        </w:rPr>
        <w:t>I diversi metodi, definiti a livello teorico, sono analizzati nell’applicazione pratica, ricorrendo a casi studio ed esperienze.</w:t>
      </w:r>
    </w:p>
    <w:p w14:paraId="02D6BCF8" w14:textId="3CE191F5" w:rsidR="00152E7E" w:rsidRPr="00152E7E" w:rsidRDefault="00152E7E" w:rsidP="00331204">
      <w:pPr>
        <w:pStyle w:val="Testo2"/>
        <w:spacing w:line="240" w:lineRule="exact"/>
      </w:pPr>
      <w:r w:rsidRPr="00152E7E">
        <w:t xml:space="preserve">Il corso prevede, inoltre, la possibilità di seguire il MOOC 3-6-9-12 (corso online e gratuito dell’Università Cattolica erogato tramite piattaforma), a disposizione di tutti gli studenti in Blackboard. Non si tratta di un obbligo, ma di una scelta da parte dello studente. </w:t>
      </w:r>
    </w:p>
    <w:p w14:paraId="031C32F1" w14:textId="77777777" w:rsidR="0061486F" w:rsidRPr="00152E7E" w:rsidRDefault="00152E7E" w:rsidP="00331204">
      <w:pPr>
        <w:pStyle w:val="Testo2"/>
        <w:spacing w:line="240" w:lineRule="exact"/>
      </w:pPr>
      <w:r w:rsidRPr="00152E7E">
        <w:t>Il materiale delle lezioni è a disposizione nella piattaforma Blackboard, organizzato in cartelle</w:t>
      </w:r>
      <w:r w:rsidRPr="008A7B3A">
        <w:t>.</w:t>
      </w:r>
    </w:p>
    <w:p w14:paraId="6BDAE78C" w14:textId="77777777" w:rsidR="0061486F" w:rsidRPr="00354696" w:rsidRDefault="0061486F" w:rsidP="00331204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METODO E CRITERI DI VALUTAZIONE</w:t>
      </w:r>
    </w:p>
    <w:p w14:paraId="47F1C5D6" w14:textId="1D8A5E22" w:rsidR="00152E7E" w:rsidRDefault="00152E7E" w:rsidP="00331204">
      <w:pPr>
        <w:pStyle w:val="Testo2"/>
        <w:spacing w:line="240" w:lineRule="exact"/>
      </w:pPr>
      <w:r w:rsidRPr="008A7B3A">
        <w:t>L’esame consiste in un colloquio orale teso all'accertamento dell’acquisizione e della corretta comprensione dei contenuti dei testi previsti dalla bibliografia, degli argomenti trattati a lezione e del materiale didattico messo a disposizione durante il semestre. L’esame, inoltre, è volto a valutare la capacità di ragionamento e rigore analitico sui temi oggetto del corso, nonché la proprietà di linguaggio e le abilità comunicative. Il voto finale terrà conto della correttezza e della qualità delle risposte sulle conoscenze maturate e la capacità di collegare tali conoscenze alla pratica didattica</w:t>
      </w:r>
      <w:r>
        <w:t>.</w:t>
      </w:r>
    </w:p>
    <w:p w14:paraId="029CACCE" w14:textId="1010D5AC" w:rsidR="00CD6E95" w:rsidRPr="00152E7E" w:rsidRDefault="00CD6E95" w:rsidP="00331204">
      <w:pPr>
        <w:pStyle w:val="Testo2"/>
        <w:spacing w:line="240" w:lineRule="exact"/>
      </w:pPr>
      <w:r>
        <w:t>Ai fini della val</w:t>
      </w:r>
      <w:r w:rsidR="00EC5943">
        <w:t>u</w:t>
      </w:r>
      <w:r>
        <w:t>tazione, sarà proposta anche un’</w:t>
      </w:r>
      <w:r w:rsidR="00EC5943">
        <w:t>attività</w:t>
      </w:r>
      <w:r w:rsidR="00640BAF">
        <w:rPr>
          <w:lang w:val="fr-FR"/>
        </w:rPr>
        <w:t xml:space="preserve"> </w:t>
      </w:r>
      <w:r w:rsidR="00640BAF">
        <w:t>in itinere</w:t>
      </w:r>
      <w:r>
        <w:t>, facoltativa e</w:t>
      </w:r>
      <w:r w:rsidR="00640BAF">
        <w:t xml:space="preserve"> nella forma del short </w:t>
      </w:r>
      <w:proofErr w:type="spellStart"/>
      <w:r w:rsidR="00640BAF">
        <w:t>reaction</w:t>
      </w:r>
      <w:proofErr w:type="spellEnd"/>
      <w:r w:rsidR="00640BAF">
        <w:t xml:space="preserve"> </w:t>
      </w:r>
      <w:proofErr w:type="spellStart"/>
      <w:r w:rsidR="00640BAF">
        <w:t>paper</w:t>
      </w:r>
      <w:proofErr w:type="spellEnd"/>
      <w:r>
        <w:t xml:space="preserve">. </w:t>
      </w:r>
      <w:r w:rsidR="00640BAF">
        <w:rPr>
          <w:szCs w:val="18"/>
        </w:rPr>
        <w:t xml:space="preserve">Per la valutazione dell’attività verrà fornita una </w:t>
      </w:r>
      <w:proofErr w:type="spellStart"/>
      <w:r w:rsidR="00640BAF">
        <w:rPr>
          <w:szCs w:val="18"/>
        </w:rPr>
        <w:t>check</w:t>
      </w:r>
      <w:proofErr w:type="spellEnd"/>
      <w:r w:rsidR="00640BAF">
        <w:rPr>
          <w:szCs w:val="18"/>
        </w:rPr>
        <w:t xml:space="preserve"> list (disponibile in </w:t>
      </w:r>
      <w:r>
        <w:rPr>
          <w:szCs w:val="18"/>
        </w:rPr>
        <w:t>B</w:t>
      </w:r>
      <w:r w:rsidR="00640BAF">
        <w:rPr>
          <w:szCs w:val="18"/>
        </w:rPr>
        <w:t xml:space="preserve">lackboard). </w:t>
      </w:r>
      <w:r>
        <w:rPr>
          <w:szCs w:val="18"/>
        </w:rPr>
        <w:t>In caso di svolgimento, l</w:t>
      </w:r>
      <w:r w:rsidR="00640BAF">
        <w:rPr>
          <w:szCs w:val="18"/>
        </w:rPr>
        <w:t>a valutazione complessiva del corso sarà ottenuta attraverso la ponderazione dei risultati dei diversi momenti della valutazione.</w:t>
      </w:r>
      <w:r>
        <w:rPr>
          <w:szCs w:val="18"/>
        </w:rPr>
        <w:t xml:space="preserve"> </w:t>
      </w:r>
      <w:r>
        <w:t>Lo svolgimento di tale attività in itinere n</w:t>
      </w:r>
      <w:r w:rsidRPr="00152E7E">
        <w:t xml:space="preserve">on </w:t>
      </w:r>
      <w:r>
        <w:t>è</w:t>
      </w:r>
      <w:r w:rsidRPr="00152E7E">
        <w:t xml:space="preserve"> un obbligo, ma una scelta da parte dello studente. </w:t>
      </w:r>
    </w:p>
    <w:p w14:paraId="213F8F2A" w14:textId="77777777" w:rsidR="0061486F" w:rsidRDefault="0061486F" w:rsidP="00331204">
      <w:pPr>
        <w:pStyle w:val="Standard"/>
        <w:spacing w:before="240" w:after="120" w:line="240" w:lineRule="exact"/>
        <w:jc w:val="both"/>
      </w:pPr>
      <w:r>
        <w:rPr>
          <w:b/>
          <w:i/>
          <w:sz w:val="18"/>
        </w:rPr>
        <w:t>AVVERTENZE E PREREQUISITI</w:t>
      </w:r>
    </w:p>
    <w:p w14:paraId="1E6411BB" w14:textId="14C229B3" w:rsidR="0061486F" w:rsidRDefault="0061486F" w:rsidP="00331204">
      <w:pPr>
        <w:pStyle w:val="Testo2"/>
        <w:spacing w:line="240" w:lineRule="exact"/>
      </w:pPr>
      <w:r>
        <w:t>Il corso non necessità di prerequisiti relativi ai contenuti.</w:t>
      </w:r>
    </w:p>
    <w:p w14:paraId="13059ACE" w14:textId="77777777" w:rsidR="00B45341" w:rsidRPr="000A6B73" w:rsidRDefault="00B45341" w:rsidP="00B45341">
      <w:pPr>
        <w:rPr>
          <w:iCs/>
          <w:sz w:val="18"/>
          <w:szCs w:val="18"/>
        </w:rPr>
      </w:pPr>
      <w:r w:rsidRPr="000A6B73">
        <w:rPr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27BC4CB" w14:textId="77777777" w:rsidR="0061486F" w:rsidRDefault="0061486F" w:rsidP="00331204">
      <w:pPr>
        <w:pStyle w:val="Testo2"/>
        <w:spacing w:before="120" w:line="240" w:lineRule="exact"/>
      </w:pPr>
      <w:r>
        <w:rPr>
          <w:i/>
        </w:rPr>
        <w:t>Orario e luogo di ricevimento</w:t>
      </w:r>
    </w:p>
    <w:p w14:paraId="243ED2AE" w14:textId="640D23E7" w:rsidR="00A175CA" w:rsidRDefault="0061486F" w:rsidP="00331204">
      <w:pPr>
        <w:pStyle w:val="Testo2"/>
        <w:spacing w:line="240" w:lineRule="exact"/>
      </w:pPr>
      <w:r>
        <w:t xml:space="preserve">Il Prof. Stefano Pasta riceve gli studenti </w:t>
      </w:r>
      <w:r>
        <w:rPr>
          <w:color w:val="000000"/>
        </w:rPr>
        <w:t xml:space="preserve">presso il Dipartimento di Pedagogia secondo il calendario di ricevimento inserito nella bacheca della pagina docente, consultabile sul sito dell’Università Cattolica, oppure </w:t>
      </w:r>
      <w:r>
        <w:t>previo appuntamento da concordare via e-mail.</w:t>
      </w:r>
      <w:r w:rsidR="00930564">
        <w:t xml:space="preserve"> </w:t>
      </w:r>
      <w:proofErr w:type="gramStart"/>
      <w:r w:rsidR="00930564">
        <w:t>E’</w:t>
      </w:r>
      <w:proofErr w:type="gramEnd"/>
      <w:r w:rsidR="00930564">
        <w:t xml:space="preserve"> possibile concordare un colloquio via Teams.</w:t>
      </w:r>
    </w:p>
    <w:p w14:paraId="1D8BAD51" w14:textId="5B2628BE" w:rsidR="00331204" w:rsidRPr="00B47ED3" w:rsidRDefault="00331204" w:rsidP="00331204">
      <w:pPr>
        <w:pStyle w:val="Standard"/>
        <w:spacing w:before="240" w:after="120" w:line="240" w:lineRule="exact"/>
        <w:rPr>
          <w:i/>
          <w:sz w:val="18"/>
          <w:szCs w:val="18"/>
        </w:rPr>
      </w:pPr>
      <w:r w:rsidRPr="00B47ED3">
        <w:rPr>
          <w:smallCaps/>
          <w:sz w:val="18"/>
          <w:szCs w:val="18"/>
        </w:rPr>
        <w:t>I</w:t>
      </w:r>
      <w:r>
        <w:rPr>
          <w:smallCaps/>
          <w:sz w:val="18"/>
          <w:szCs w:val="18"/>
        </w:rPr>
        <w:t>I</w:t>
      </w:r>
      <w:r w:rsidRPr="00B47ED3">
        <w:rPr>
          <w:smallCaps/>
          <w:sz w:val="18"/>
          <w:szCs w:val="18"/>
        </w:rPr>
        <w:t xml:space="preserve"> Modulo: </w:t>
      </w:r>
      <w:r w:rsidRPr="00B47ED3">
        <w:rPr>
          <w:i/>
          <w:sz w:val="18"/>
          <w:szCs w:val="18"/>
        </w:rPr>
        <w:t xml:space="preserve">Prof. </w:t>
      </w:r>
      <w:r>
        <w:rPr>
          <w:i/>
          <w:sz w:val="18"/>
          <w:szCs w:val="18"/>
        </w:rPr>
        <w:t xml:space="preserve">Elena </w:t>
      </w:r>
      <w:proofErr w:type="spellStart"/>
      <w:r>
        <w:rPr>
          <w:i/>
          <w:sz w:val="18"/>
          <w:szCs w:val="18"/>
        </w:rPr>
        <w:t>Zanfroni</w:t>
      </w:r>
      <w:proofErr w:type="spellEnd"/>
    </w:p>
    <w:p w14:paraId="0BF78D92" w14:textId="55FFFFF5" w:rsidR="00331204" w:rsidRPr="00B47ED3" w:rsidRDefault="00331204" w:rsidP="00331204">
      <w:pPr>
        <w:pStyle w:val="Testo2"/>
        <w:spacing w:line="240" w:lineRule="exact"/>
        <w:ind w:firstLine="0"/>
        <w:rPr>
          <w:rFonts w:ascii="Times New Roman" w:hAnsi="Times New Roman"/>
          <w:b/>
          <w:szCs w:val="18"/>
        </w:rPr>
      </w:pPr>
      <w:r w:rsidRPr="00B47ED3">
        <w:rPr>
          <w:rFonts w:ascii="Times New Roman" w:hAnsi="Times New Roman"/>
          <w:b/>
          <w:szCs w:val="18"/>
        </w:rPr>
        <w:t>Metodologia delle Attività Speciali</w:t>
      </w:r>
    </w:p>
    <w:p w14:paraId="73CE963E" w14:textId="77777777" w:rsidR="00331204" w:rsidRPr="00B47ED3" w:rsidRDefault="00331204" w:rsidP="00331204">
      <w:pPr>
        <w:pStyle w:val="biblio"/>
        <w:spacing w:before="240" w:after="120" w:line="240" w:lineRule="exact"/>
        <w:rPr>
          <w:rFonts w:ascii="Times New Roman" w:hAnsi="Times New Roman"/>
          <w:sz w:val="18"/>
          <w:szCs w:val="18"/>
        </w:rPr>
      </w:pPr>
      <w:r w:rsidRPr="00B47ED3">
        <w:rPr>
          <w:rFonts w:ascii="Times New Roman" w:hAnsi="Times New Roman"/>
          <w:i/>
          <w:sz w:val="18"/>
          <w:szCs w:val="18"/>
        </w:rPr>
        <w:t>OBIETTIVO DEL CORSO</w:t>
      </w:r>
      <w:r>
        <w:rPr>
          <w:rFonts w:ascii="Times New Roman" w:hAnsi="Times New Roman"/>
          <w:i/>
          <w:sz w:val="18"/>
          <w:szCs w:val="18"/>
        </w:rPr>
        <w:t xml:space="preserve"> E RISULTATI DI APPRENDIMENTO ATTESI</w:t>
      </w:r>
    </w:p>
    <w:p w14:paraId="5766C893" w14:textId="77777777" w:rsidR="00331204" w:rsidRPr="00B47ED3" w:rsidRDefault="00331204" w:rsidP="0033120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  <w:i/>
          <w:szCs w:val="18"/>
        </w:rPr>
      </w:pPr>
      <w:r w:rsidRPr="00B47ED3">
        <w:rPr>
          <w:rFonts w:ascii="Times New Roman" w:eastAsia="MS Mincho" w:hAnsi="Times New Roman"/>
          <w:szCs w:val="18"/>
        </w:rPr>
        <w:lastRenderedPageBreak/>
        <w:t>L’insegnamento si propone di fornire agli studenti</w:t>
      </w:r>
      <w:r w:rsidRPr="00B47ED3">
        <w:rPr>
          <w:rFonts w:ascii="Times New Roman" w:hAnsi="Times New Roman"/>
          <w:szCs w:val="18"/>
        </w:rPr>
        <w:t xml:space="preserve"> l’opportunità di acquisire una consapevolezza metodologica, nell’ambito della progettazione di interventi educativi e/o di azioni formative, rivolti a persone che vivono una condizione di disabilità e di disagio. Particolare attenzione verrà data al tema della qualità dell’inclusione nei servizi 0-6 anni. </w:t>
      </w:r>
    </w:p>
    <w:p w14:paraId="1D299994" w14:textId="77777777" w:rsidR="00331204" w:rsidRPr="00B47ED3" w:rsidRDefault="00331204" w:rsidP="0033120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</w:rPr>
      </w:pPr>
      <w:r w:rsidRPr="00B47ED3">
        <w:rPr>
          <w:rFonts w:ascii="Times New Roman" w:eastAsia="MS Mincho" w:hAnsi="Times New Roman"/>
          <w:szCs w:val="18"/>
        </w:rPr>
        <w:t xml:space="preserve">Scopo dell’insegnamento è quello di promuovere la conoscenza dei fondamenti della pedagogia speciale e dei concetti-chiave, connessi a tale disciplina. In particolare, verranno approfonditi i seguenti temi: i concetti di integrazione, di inclusione e di bisogno educativo speciale alla luce dell’ICF, le diverse tipologie di disabilità, la costruzione del progetto di vita della persona con disabilità e le possibili risposte educative, con particolare riferimento alle metodologie più adeguate. </w:t>
      </w:r>
    </w:p>
    <w:p w14:paraId="5FF58500" w14:textId="77777777" w:rsidR="00331204" w:rsidRPr="00B47ED3" w:rsidRDefault="00331204" w:rsidP="00331204">
      <w:pPr>
        <w:spacing w:line="240" w:lineRule="exact"/>
        <w:rPr>
          <w:rFonts w:eastAsia="MS Mincho"/>
          <w:szCs w:val="18"/>
        </w:rPr>
      </w:pPr>
      <w:r w:rsidRPr="00B47ED3">
        <w:rPr>
          <w:rFonts w:eastAsia="MS Mincho"/>
          <w:szCs w:val="18"/>
        </w:rPr>
        <w:t>Al termine dell’insegnamento, lo studente sarà in grado di:</w:t>
      </w:r>
    </w:p>
    <w:p w14:paraId="68FC40B7" w14:textId="77777777" w:rsidR="00331204" w:rsidRPr="00B47ED3" w:rsidRDefault="00331204" w:rsidP="00331204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40" w:lineRule="exact"/>
        <w:contextualSpacing/>
        <w:rPr>
          <w:rFonts w:eastAsia="MS Mincho" w:cs="Times New Roman"/>
          <w:szCs w:val="18"/>
        </w:rPr>
      </w:pPr>
      <w:r w:rsidRPr="00B47ED3">
        <w:rPr>
          <w:rFonts w:eastAsia="MS Mincho" w:cs="Times New Roman"/>
          <w:szCs w:val="18"/>
        </w:rPr>
        <w:t>conoscere i principi e i paradigmi fondativi della pedagogia speciale, anche in riferimento al quadro normativo in vigore;</w:t>
      </w:r>
    </w:p>
    <w:p w14:paraId="304BA604" w14:textId="77777777" w:rsidR="00331204" w:rsidRPr="00B47ED3" w:rsidRDefault="00331204" w:rsidP="00331204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40" w:lineRule="exact"/>
        <w:contextualSpacing/>
        <w:rPr>
          <w:rFonts w:eastAsia="MS Mincho" w:cs="Times New Roman"/>
          <w:szCs w:val="18"/>
        </w:rPr>
      </w:pPr>
      <w:r w:rsidRPr="00B47ED3">
        <w:rPr>
          <w:rFonts w:eastAsia="MS Mincho" w:cs="Times New Roman"/>
          <w:szCs w:val="18"/>
        </w:rPr>
        <w:t>comprendere e definire le principali questioni relative alla scelta delle metodologie più idonee per lo sviluppo di un autentico progetto di vita delle persone che vivono in una condizione di disabilità o di disagio;</w:t>
      </w:r>
    </w:p>
    <w:p w14:paraId="612CB2C1" w14:textId="77777777" w:rsidR="00331204" w:rsidRPr="00B47ED3" w:rsidRDefault="00331204" w:rsidP="00331204">
      <w:pPr>
        <w:pStyle w:val="Paragrafoelenco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40" w:lineRule="exact"/>
        <w:contextualSpacing/>
        <w:rPr>
          <w:rFonts w:cs="Times New Roman"/>
          <w:i/>
          <w:szCs w:val="18"/>
        </w:rPr>
      </w:pPr>
      <w:r w:rsidRPr="00B47ED3">
        <w:rPr>
          <w:rFonts w:eastAsia="MS Mincho" w:cs="Times New Roman"/>
          <w:szCs w:val="18"/>
        </w:rPr>
        <w:t>adottare un corretto registro linguistico e un lessico disciplinare adeguato.</w:t>
      </w:r>
    </w:p>
    <w:p w14:paraId="0AD28503" w14:textId="77777777" w:rsidR="00331204" w:rsidRPr="00B47ED3" w:rsidRDefault="00331204" w:rsidP="00331204">
      <w:pPr>
        <w:pStyle w:val="biblio"/>
        <w:spacing w:before="240" w:after="120" w:line="240" w:lineRule="exact"/>
        <w:rPr>
          <w:rFonts w:ascii="Times New Roman" w:hAnsi="Times New Roman"/>
          <w:b w:val="0"/>
          <w:i/>
          <w:sz w:val="18"/>
          <w:szCs w:val="18"/>
        </w:rPr>
      </w:pPr>
      <w:r w:rsidRPr="00B47ED3">
        <w:rPr>
          <w:rFonts w:ascii="Times New Roman" w:hAnsi="Times New Roman"/>
          <w:i/>
          <w:sz w:val="18"/>
          <w:szCs w:val="18"/>
        </w:rPr>
        <w:t>PROGRAMMA DEL CORSO</w:t>
      </w:r>
    </w:p>
    <w:p w14:paraId="494570F9" w14:textId="77777777" w:rsidR="00331204" w:rsidRPr="00B47ED3" w:rsidRDefault="00331204" w:rsidP="0033120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B47ED3">
        <w:rPr>
          <w:rFonts w:ascii="Times New Roman" w:hAnsi="Times New Roman"/>
          <w:b w:val="0"/>
          <w:szCs w:val="18"/>
        </w:rPr>
        <w:t>Il concetto di bisogno educativo speciale</w:t>
      </w:r>
    </w:p>
    <w:p w14:paraId="080BD2BB" w14:textId="77777777" w:rsidR="00331204" w:rsidRPr="00B47ED3" w:rsidRDefault="00331204" w:rsidP="0033120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B47ED3">
        <w:rPr>
          <w:rFonts w:ascii="Times New Roman" w:hAnsi="Times New Roman"/>
          <w:b w:val="0"/>
          <w:szCs w:val="18"/>
        </w:rPr>
        <w:t>Il progetto di vita della persona con disabilità</w:t>
      </w:r>
    </w:p>
    <w:p w14:paraId="48A01458" w14:textId="77777777" w:rsidR="00331204" w:rsidRPr="00B47ED3" w:rsidRDefault="00331204" w:rsidP="0033120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B47ED3">
        <w:rPr>
          <w:rFonts w:ascii="Times New Roman" w:hAnsi="Times New Roman"/>
          <w:b w:val="0"/>
          <w:szCs w:val="18"/>
        </w:rPr>
        <w:t>La progettazione di contesti inclusivi</w:t>
      </w:r>
    </w:p>
    <w:p w14:paraId="40394797" w14:textId="77777777" w:rsidR="00331204" w:rsidRPr="00B47ED3" w:rsidRDefault="00331204" w:rsidP="0033120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B47ED3">
        <w:rPr>
          <w:rFonts w:ascii="Times New Roman" w:hAnsi="Times New Roman"/>
          <w:b w:val="0"/>
          <w:szCs w:val="18"/>
        </w:rPr>
        <w:t>La qualità dell’inclusione nei servizi per la prima infanzia</w:t>
      </w:r>
    </w:p>
    <w:p w14:paraId="707C3A9A" w14:textId="77777777" w:rsidR="00331204" w:rsidRPr="00B47ED3" w:rsidRDefault="00331204" w:rsidP="0033120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B47ED3">
        <w:rPr>
          <w:rFonts w:ascii="Times New Roman" w:hAnsi="Times New Roman"/>
          <w:b w:val="0"/>
          <w:szCs w:val="18"/>
        </w:rPr>
        <w:t>Metodi, strumenti e tecniche per l’intervento educativo con persone in condizione di fragilità.</w:t>
      </w:r>
    </w:p>
    <w:p w14:paraId="68E12279" w14:textId="0E44B924" w:rsidR="00331204" w:rsidRPr="00B47ED3" w:rsidRDefault="00331204" w:rsidP="00331204">
      <w:pPr>
        <w:pStyle w:val="biblio"/>
        <w:keepNext/>
        <w:spacing w:line="240" w:lineRule="exact"/>
        <w:rPr>
          <w:rFonts w:ascii="Times New Roman" w:hAnsi="Times New Roman"/>
          <w:sz w:val="18"/>
          <w:szCs w:val="18"/>
        </w:rPr>
      </w:pPr>
      <w:r w:rsidRPr="00B47ED3">
        <w:rPr>
          <w:rFonts w:ascii="Times New Roman" w:hAnsi="Times New Roman"/>
          <w:i/>
          <w:sz w:val="18"/>
          <w:szCs w:val="18"/>
        </w:rPr>
        <w:t>BIBLIOGRAFIA</w:t>
      </w:r>
      <w:r w:rsidR="0010233E">
        <w:rPr>
          <w:rStyle w:val="Rimandonotaapidipagina"/>
          <w:rFonts w:ascii="Times New Roman" w:hAnsi="Times New Roman"/>
          <w:i/>
          <w:sz w:val="18"/>
          <w:szCs w:val="18"/>
        </w:rPr>
        <w:footnoteReference w:id="2"/>
      </w:r>
    </w:p>
    <w:p w14:paraId="1FF477F7" w14:textId="77777777" w:rsidR="00331204" w:rsidRPr="00B47ED3" w:rsidRDefault="00331204" w:rsidP="00331204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</w:rPr>
      </w:pPr>
      <w:r w:rsidRPr="00B47ED3">
        <w:rPr>
          <w:rFonts w:ascii="Times New Roman" w:hAnsi="Times New Roman"/>
          <w:smallCaps/>
          <w:noProof/>
          <w:spacing w:val="-5"/>
          <w:szCs w:val="18"/>
        </w:rPr>
        <w:t xml:space="preserve">1) L. d’Alonzo ( a cura di), </w:t>
      </w:r>
      <w:r w:rsidRPr="00B47ED3">
        <w:rPr>
          <w:rFonts w:ascii="Times New Roman" w:hAnsi="Times New Roman"/>
          <w:i/>
          <w:iCs/>
          <w:szCs w:val="18"/>
        </w:rPr>
        <w:t>Vite reali. La disabilità tra destino e destinazione,</w:t>
      </w:r>
      <w:r w:rsidRPr="00B47ED3">
        <w:rPr>
          <w:rFonts w:ascii="Times New Roman" w:hAnsi="Times New Roman"/>
          <w:szCs w:val="18"/>
        </w:rPr>
        <w:t xml:space="preserve"> </w:t>
      </w:r>
    </w:p>
    <w:p w14:paraId="00AB09D0" w14:textId="5CE76201" w:rsidR="00331204" w:rsidRPr="00B47ED3" w:rsidRDefault="00331204" w:rsidP="00331204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</w:rPr>
      </w:pPr>
      <w:proofErr w:type="spellStart"/>
      <w:r w:rsidRPr="00B47ED3">
        <w:rPr>
          <w:rFonts w:ascii="Times New Roman" w:hAnsi="Times New Roman"/>
          <w:szCs w:val="18"/>
        </w:rPr>
        <w:t>Pearson</w:t>
      </w:r>
      <w:proofErr w:type="spellEnd"/>
      <w:r w:rsidRPr="00B47ED3">
        <w:rPr>
          <w:rFonts w:ascii="Times New Roman" w:hAnsi="Times New Roman"/>
          <w:szCs w:val="18"/>
        </w:rPr>
        <w:t xml:space="preserve">, Milano 2021. (Solo </w:t>
      </w:r>
      <w:proofErr w:type="spellStart"/>
      <w:r w:rsidRPr="00B47ED3">
        <w:rPr>
          <w:rFonts w:ascii="Times New Roman" w:hAnsi="Times New Roman"/>
          <w:szCs w:val="18"/>
        </w:rPr>
        <w:t>capp</w:t>
      </w:r>
      <w:proofErr w:type="spellEnd"/>
      <w:r w:rsidRPr="00B47ED3">
        <w:rPr>
          <w:rFonts w:ascii="Times New Roman" w:hAnsi="Times New Roman"/>
          <w:szCs w:val="18"/>
        </w:rPr>
        <w:t>. 1-2-3-4)</w:t>
      </w:r>
      <w:r w:rsidR="005B0959">
        <w:rPr>
          <w:rFonts w:ascii="Times New Roman" w:hAnsi="Times New Roman"/>
          <w:szCs w:val="18"/>
        </w:rPr>
        <w:t xml:space="preserve"> </w:t>
      </w:r>
      <w:hyperlink r:id="rId13" w:history="1">
        <w:r w:rsidR="005B0959" w:rsidRPr="005B095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CA42430" w14:textId="77777777" w:rsidR="00331204" w:rsidRPr="00B47ED3" w:rsidRDefault="00331204" w:rsidP="00331204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</w:rPr>
      </w:pPr>
    </w:p>
    <w:p w14:paraId="000D250D" w14:textId="77777777" w:rsidR="00331204" w:rsidRPr="00B47ED3" w:rsidRDefault="00331204" w:rsidP="00331204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</w:rPr>
      </w:pPr>
      <w:r w:rsidRPr="00B47ED3">
        <w:rPr>
          <w:rFonts w:ascii="Times New Roman" w:hAnsi="Times New Roman"/>
          <w:szCs w:val="18"/>
        </w:rPr>
        <w:t>2) Un testo a scelta tra:</w:t>
      </w:r>
    </w:p>
    <w:p w14:paraId="135319F9" w14:textId="3A0B2BBC" w:rsidR="00331204" w:rsidRPr="00B47ED3" w:rsidRDefault="00331204" w:rsidP="00331204">
      <w:pPr>
        <w:spacing w:line="240" w:lineRule="exact"/>
        <w:ind w:left="284" w:hanging="284"/>
        <w:rPr>
          <w:smallCaps/>
          <w:noProof/>
          <w:spacing w:val="-5"/>
          <w:sz w:val="18"/>
          <w:szCs w:val="18"/>
        </w:rPr>
      </w:pPr>
      <w:r w:rsidRPr="00B47ED3">
        <w:rPr>
          <w:smallCaps/>
          <w:noProof/>
          <w:spacing w:val="-5"/>
          <w:sz w:val="18"/>
          <w:szCs w:val="18"/>
        </w:rPr>
        <w:t>L. d’Alonzo,</w:t>
      </w:r>
      <w:r w:rsidRPr="00B47ED3">
        <w:rPr>
          <w:i/>
          <w:noProof/>
          <w:spacing w:val="-5"/>
          <w:sz w:val="18"/>
          <w:szCs w:val="18"/>
        </w:rPr>
        <w:t xml:space="preserve"> </w:t>
      </w:r>
      <w:r w:rsidRPr="00B47ED3">
        <w:rPr>
          <w:bCs/>
          <w:i/>
          <w:noProof/>
          <w:spacing w:val="-5"/>
          <w:sz w:val="18"/>
          <w:szCs w:val="18"/>
        </w:rPr>
        <w:t>Ognuno è speciale</w:t>
      </w:r>
      <w:r w:rsidRPr="00B47ED3">
        <w:rPr>
          <w:i/>
          <w:smallCaps/>
          <w:noProof/>
          <w:spacing w:val="-5"/>
          <w:sz w:val="18"/>
          <w:szCs w:val="18"/>
        </w:rPr>
        <w:t xml:space="preserve">, </w:t>
      </w:r>
      <w:r w:rsidRPr="00B47ED3">
        <w:rPr>
          <w:noProof/>
          <w:spacing w:val="-5"/>
          <w:sz w:val="18"/>
          <w:szCs w:val="18"/>
        </w:rPr>
        <w:t>Pearson, Milano</w:t>
      </w:r>
      <w:r w:rsidRPr="00B47ED3">
        <w:rPr>
          <w:smallCaps/>
          <w:noProof/>
          <w:spacing w:val="-5"/>
          <w:sz w:val="18"/>
          <w:szCs w:val="18"/>
        </w:rPr>
        <w:t>, 2019.</w:t>
      </w:r>
      <w:r w:rsidR="0010233E">
        <w:rPr>
          <w:smallCaps/>
          <w:noProof/>
          <w:spacing w:val="-5"/>
          <w:sz w:val="18"/>
          <w:szCs w:val="18"/>
        </w:rPr>
        <w:t xml:space="preserve"> </w:t>
      </w:r>
      <w:hyperlink r:id="rId14" w:history="1">
        <w:r w:rsidR="0010233E" w:rsidRPr="0010233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6182C6A" w14:textId="255E2A99" w:rsidR="00331204" w:rsidRPr="00B47ED3" w:rsidRDefault="00331204" w:rsidP="00331204">
      <w:pPr>
        <w:spacing w:line="240" w:lineRule="exact"/>
        <w:rPr>
          <w:i/>
          <w:iCs/>
          <w:noProof/>
          <w:spacing w:val="-5"/>
          <w:sz w:val="18"/>
          <w:szCs w:val="18"/>
        </w:rPr>
      </w:pPr>
      <w:r w:rsidRPr="00B47ED3">
        <w:rPr>
          <w:smallCaps/>
          <w:noProof/>
          <w:spacing w:val="-5"/>
          <w:sz w:val="18"/>
          <w:szCs w:val="18"/>
        </w:rPr>
        <w:t xml:space="preserve">A. Lascioli – L. pasqualotto, </w:t>
      </w:r>
      <w:r w:rsidRPr="00B47ED3">
        <w:rPr>
          <w:i/>
          <w:iCs/>
          <w:noProof/>
          <w:spacing w:val="-5"/>
          <w:sz w:val="18"/>
          <w:szCs w:val="18"/>
        </w:rPr>
        <w:t xml:space="preserve">Il Piano Educativo Individualizzato su base ICF. Strumenti e prospettive per la scuola. Nuova edizione aggiornata ai modelli nazionali, </w:t>
      </w:r>
      <w:r w:rsidRPr="00B47ED3">
        <w:rPr>
          <w:noProof/>
          <w:spacing w:val="-5"/>
          <w:sz w:val="18"/>
          <w:szCs w:val="18"/>
        </w:rPr>
        <w:t>Carocci Roma, 2021.</w:t>
      </w:r>
      <w:r w:rsidR="005B0959">
        <w:rPr>
          <w:noProof/>
          <w:spacing w:val="-5"/>
          <w:sz w:val="18"/>
          <w:szCs w:val="18"/>
        </w:rPr>
        <w:t xml:space="preserve"> </w:t>
      </w:r>
      <w:hyperlink r:id="rId15" w:history="1">
        <w:r w:rsidR="005B0959" w:rsidRPr="005B095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86CC688" w14:textId="2BCFF2B5" w:rsidR="00331204" w:rsidRPr="00B47ED3" w:rsidRDefault="00331204" w:rsidP="00331204">
      <w:pPr>
        <w:spacing w:line="240" w:lineRule="exact"/>
        <w:rPr>
          <w:bCs/>
          <w:iCs/>
          <w:noProof/>
          <w:spacing w:val="-5"/>
          <w:sz w:val="18"/>
          <w:szCs w:val="18"/>
        </w:rPr>
      </w:pPr>
      <w:r w:rsidRPr="00B47ED3">
        <w:rPr>
          <w:smallCaps/>
          <w:noProof/>
          <w:spacing w:val="-5"/>
          <w:sz w:val="18"/>
          <w:szCs w:val="18"/>
        </w:rPr>
        <w:lastRenderedPageBreak/>
        <w:t>S. Maggiolini - E.Zanfroni, ,</w:t>
      </w:r>
      <w:r w:rsidRPr="00B47ED3">
        <w:rPr>
          <w:i/>
          <w:noProof/>
          <w:spacing w:val="-5"/>
          <w:sz w:val="18"/>
          <w:szCs w:val="18"/>
        </w:rPr>
        <w:t xml:space="preserve"> </w:t>
      </w:r>
      <w:r w:rsidRPr="00B47ED3">
        <w:rPr>
          <w:bCs/>
          <w:i/>
          <w:noProof/>
          <w:spacing w:val="-5"/>
          <w:sz w:val="18"/>
          <w:szCs w:val="18"/>
        </w:rPr>
        <w:t>Innovare al nido</w:t>
      </w:r>
      <w:r w:rsidRPr="00B47ED3">
        <w:rPr>
          <w:bCs/>
          <w:iCs/>
          <w:noProof/>
          <w:spacing w:val="-5"/>
          <w:sz w:val="18"/>
          <w:szCs w:val="18"/>
        </w:rPr>
        <w:t>, Scholè, Brescia, 2019.</w:t>
      </w:r>
      <w:r w:rsidR="0010233E">
        <w:rPr>
          <w:bCs/>
          <w:iCs/>
          <w:noProof/>
          <w:spacing w:val="-5"/>
          <w:sz w:val="18"/>
          <w:szCs w:val="18"/>
        </w:rPr>
        <w:t xml:space="preserve"> </w:t>
      </w:r>
      <w:hyperlink r:id="rId16" w:history="1">
        <w:r w:rsidR="0010233E" w:rsidRPr="0010233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08FF96" w14:textId="674849CF" w:rsidR="00331204" w:rsidRPr="00B47ED3" w:rsidRDefault="00331204" w:rsidP="00331204">
      <w:pPr>
        <w:pStyle w:val="1testobiblio"/>
        <w:spacing w:line="240" w:lineRule="exact"/>
        <w:ind w:left="0" w:firstLine="0"/>
        <w:rPr>
          <w:rFonts w:ascii="Times New Roman" w:eastAsia="MS Mincho" w:hAnsi="Times New Roman"/>
          <w:color w:val="141413"/>
          <w:szCs w:val="18"/>
        </w:rPr>
      </w:pPr>
      <w:r w:rsidRPr="00B47ED3">
        <w:rPr>
          <w:rFonts w:ascii="Times New Roman" w:eastAsia="MS Mincho" w:hAnsi="Times New Roman"/>
          <w:smallCaps/>
          <w:color w:val="141413"/>
          <w:szCs w:val="18"/>
        </w:rPr>
        <w:t>P. Molteni</w:t>
      </w:r>
      <w:r w:rsidRPr="00B47ED3">
        <w:rPr>
          <w:rFonts w:ascii="Times New Roman" w:eastAsia="MS Mincho" w:hAnsi="Times New Roman"/>
          <w:color w:val="141413"/>
          <w:szCs w:val="18"/>
        </w:rPr>
        <w:t xml:space="preserve">, </w:t>
      </w:r>
      <w:r w:rsidRPr="00B47ED3">
        <w:rPr>
          <w:rFonts w:ascii="Times New Roman" w:eastAsia="MS Mincho" w:hAnsi="Times New Roman"/>
          <w:i/>
          <w:iCs/>
          <w:color w:val="141413"/>
          <w:szCs w:val="18"/>
        </w:rPr>
        <w:t>Autismo a scuola.</w:t>
      </w:r>
      <w:r w:rsidRPr="00B47ED3">
        <w:rPr>
          <w:rFonts w:ascii="Times New Roman" w:eastAsia="MS Mincho" w:hAnsi="Times New Roman"/>
          <w:color w:val="141413"/>
          <w:szCs w:val="18"/>
        </w:rPr>
        <w:t xml:space="preserve"> </w:t>
      </w:r>
      <w:r w:rsidRPr="00B47ED3">
        <w:rPr>
          <w:rFonts w:ascii="Times New Roman" w:eastAsia="MS Mincho" w:hAnsi="Times New Roman"/>
          <w:i/>
          <w:iCs/>
          <w:color w:val="141413"/>
          <w:szCs w:val="18"/>
        </w:rPr>
        <w:t>Dimensioni educative del lavoro di rete</w:t>
      </w:r>
      <w:r w:rsidRPr="00B47ED3">
        <w:rPr>
          <w:rFonts w:ascii="Times New Roman" w:eastAsia="MS Mincho" w:hAnsi="Times New Roman"/>
          <w:color w:val="141413"/>
          <w:szCs w:val="18"/>
        </w:rPr>
        <w:t>, Pensa, Lecce, 2016.</w:t>
      </w:r>
      <w:r w:rsidR="0010233E">
        <w:rPr>
          <w:rFonts w:ascii="Times New Roman" w:eastAsia="MS Mincho" w:hAnsi="Times New Roman"/>
          <w:color w:val="141413"/>
          <w:szCs w:val="18"/>
        </w:rPr>
        <w:t xml:space="preserve"> </w:t>
      </w:r>
      <w:hyperlink r:id="rId17" w:history="1">
        <w:r w:rsidR="0010233E" w:rsidRPr="0010233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441EF77" w14:textId="3B7F1D1D" w:rsidR="00331204" w:rsidRPr="00B47ED3" w:rsidRDefault="00331204" w:rsidP="00331204">
      <w:pPr>
        <w:spacing w:line="240" w:lineRule="exact"/>
        <w:rPr>
          <w:smallCaps/>
          <w:noProof/>
          <w:spacing w:val="-5"/>
          <w:sz w:val="18"/>
          <w:szCs w:val="18"/>
        </w:rPr>
      </w:pPr>
      <w:r w:rsidRPr="00B47ED3">
        <w:rPr>
          <w:smallCaps/>
          <w:noProof/>
          <w:spacing w:val="-5"/>
          <w:sz w:val="18"/>
          <w:szCs w:val="18"/>
        </w:rPr>
        <w:t>A. Mura, (</w:t>
      </w:r>
      <w:r w:rsidRPr="00B47ED3">
        <w:rPr>
          <w:noProof/>
          <w:spacing w:val="-5"/>
          <w:sz w:val="18"/>
          <w:szCs w:val="18"/>
        </w:rPr>
        <w:t>a cura di),</w:t>
      </w:r>
      <w:r w:rsidRPr="00B47ED3">
        <w:rPr>
          <w:smallCaps/>
          <w:noProof/>
          <w:spacing w:val="-5"/>
          <w:sz w:val="18"/>
          <w:szCs w:val="18"/>
        </w:rPr>
        <w:t xml:space="preserve"> </w:t>
      </w:r>
      <w:r w:rsidRPr="00B47ED3">
        <w:rPr>
          <w:i/>
          <w:noProof/>
          <w:spacing w:val="-5"/>
          <w:sz w:val="18"/>
          <w:szCs w:val="18"/>
        </w:rPr>
        <w:t>Orientamento formativo e progetto di vita. Narrazione e itinerari didattico-educativi,</w:t>
      </w:r>
      <w:r w:rsidRPr="00B47ED3">
        <w:rPr>
          <w:smallCaps/>
          <w:noProof/>
          <w:spacing w:val="-5"/>
          <w:sz w:val="18"/>
          <w:szCs w:val="18"/>
        </w:rPr>
        <w:t xml:space="preserve"> </w:t>
      </w:r>
      <w:r w:rsidRPr="00B47ED3">
        <w:rPr>
          <w:noProof/>
          <w:spacing w:val="-5"/>
          <w:sz w:val="18"/>
          <w:szCs w:val="18"/>
        </w:rPr>
        <w:t>Franco Angeli, Milano</w:t>
      </w:r>
      <w:r w:rsidRPr="00B47ED3">
        <w:rPr>
          <w:smallCaps/>
          <w:noProof/>
          <w:spacing w:val="-5"/>
          <w:sz w:val="18"/>
          <w:szCs w:val="18"/>
        </w:rPr>
        <w:t>, 2016.</w:t>
      </w:r>
      <w:r w:rsidR="005B0959">
        <w:rPr>
          <w:smallCaps/>
          <w:noProof/>
          <w:spacing w:val="-5"/>
          <w:sz w:val="18"/>
          <w:szCs w:val="18"/>
        </w:rPr>
        <w:t xml:space="preserve"> </w:t>
      </w:r>
      <w:hyperlink r:id="rId18" w:history="1">
        <w:r w:rsidR="005B0959" w:rsidRPr="005B095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08C7721" w14:textId="7D1F4E7C" w:rsidR="00331204" w:rsidRPr="00B47ED3" w:rsidRDefault="00331204" w:rsidP="00331204">
      <w:pPr>
        <w:pStyle w:val="1testobiblio"/>
        <w:spacing w:line="240" w:lineRule="exact"/>
        <w:ind w:left="0" w:firstLine="0"/>
        <w:rPr>
          <w:rFonts w:ascii="Times New Roman" w:eastAsiaTheme="minorEastAsia" w:hAnsi="Times New Roman"/>
          <w:color w:val="141413"/>
          <w:szCs w:val="18"/>
        </w:rPr>
      </w:pPr>
      <w:r w:rsidRPr="00B47ED3">
        <w:rPr>
          <w:rFonts w:ascii="Times New Roman" w:eastAsia="MS Mincho" w:hAnsi="Times New Roman"/>
          <w:smallCaps/>
          <w:color w:val="141413"/>
          <w:szCs w:val="18"/>
        </w:rPr>
        <w:t>M. Pavone</w:t>
      </w:r>
      <w:r w:rsidRPr="00B47ED3">
        <w:rPr>
          <w:rFonts w:ascii="Times New Roman" w:eastAsia="MS Mincho" w:hAnsi="Times New Roman"/>
          <w:color w:val="141413"/>
          <w:szCs w:val="18"/>
        </w:rPr>
        <w:t xml:space="preserve"> (</w:t>
      </w:r>
      <w:r w:rsidRPr="00B47ED3">
        <w:rPr>
          <w:rFonts w:ascii="Times New Roman" w:eastAsiaTheme="minorEastAsia" w:hAnsi="Times New Roman"/>
          <w:color w:val="141413"/>
          <w:szCs w:val="18"/>
        </w:rPr>
        <w:t xml:space="preserve">a cura di), </w:t>
      </w:r>
      <w:r w:rsidRPr="00B47ED3">
        <w:rPr>
          <w:rFonts w:ascii="Times New Roman" w:eastAsiaTheme="minorEastAsia" w:hAnsi="Times New Roman"/>
          <w:i/>
          <w:color w:val="141413"/>
          <w:szCs w:val="18"/>
        </w:rPr>
        <w:t>Famiglia e progetto di vita. Crescere un figlio disabile dalla nascita all’età adulta</w:t>
      </w:r>
      <w:r w:rsidRPr="00B47ED3">
        <w:rPr>
          <w:rFonts w:ascii="Times New Roman" w:eastAsiaTheme="minorEastAsia" w:hAnsi="Times New Roman"/>
          <w:color w:val="141413"/>
          <w:szCs w:val="18"/>
        </w:rPr>
        <w:t xml:space="preserve">, </w:t>
      </w:r>
      <w:proofErr w:type="spellStart"/>
      <w:r w:rsidRPr="00B47ED3">
        <w:rPr>
          <w:rFonts w:ascii="Times New Roman" w:eastAsiaTheme="minorEastAsia" w:hAnsi="Times New Roman"/>
          <w:color w:val="141413"/>
          <w:szCs w:val="18"/>
        </w:rPr>
        <w:t>Erickson</w:t>
      </w:r>
      <w:proofErr w:type="spellEnd"/>
      <w:r w:rsidRPr="00B47ED3">
        <w:rPr>
          <w:rFonts w:ascii="Times New Roman" w:eastAsiaTheme="minorEastAsia" w:hAnsi="Times New Roman"/>
          <w:color w:val="141413"/>
          <w:szCs w:val="18"/>
        </w:rPr>
        <w:t>, Trento, 2009.</w:t>
      </w:r>
    </w:p>
    <w:p w14:paraId="67C31117" w14:textId="08BC31DF" w:rsidR="00331204" w:rsidRPr="00B47ED3" w:rsidRDefault="00331204" w:rsidP="00331204">
      <w:pPr>
        <w:spacing w:line="240" w:lineRule="exact"/>
        <w:rPr>
          <w:smallCaps/>
          <w:noProof/>
          <w:spacing w:val="-5"/>
          <w:sz w:val="18"/>
          <w:szCs w:val="18"/>
        </w:rPr>
      </w:pPr>
      <w:r w:rsidRPr="00B47ED3">
        <w:rPr>
          <w:smallCaps/>
          <w:noProof/>
          <w:spacing w:val="-5"/>
          <w:sz w:val="18"/>
          <w:szCs w:val="18"/>
          <w:lang w:val="en-US"/>
        </w:rPr>
        <w:t xml:space="preserve">G. Savia, </w:t>
      </w:r>
      <w:r w:rsidRPr="00B47ED3">
        <w:rPr>
          <w:bCs/>
          <w:i/>
          <w:noProof/>
          <w:spacing w:val="-5"/>
          <w:sz w:val="18"/>
          <w:szCs w:val="18"/>
          <w:lang w:val="en-US"/>
        </w:rPr>
        <w:t xml:space="preserve">Universal Design for Learning. </w:t>
      </w:r>
      <w:r w:rsidRPr="00B47ED3">
        <w:rPr>
          <w:bCs/>
          <w:i/>
          <w:noProof/>
          <w:spacing w:val="-5"/>
          <w:sz w:val="18"/>
          <w:szCs w:val="18"/>
        </w:rPr>
        <w:t xml:space="preserve">Progettazione universale per l'apprendimento per una didattica inclusiva, </w:t>
      </w:r>
      <w:r w:rsidRPr="00B47ED3">
        <w:rPr>
          <w:noProof/>
          <w:spacing w:val="-5"/>
          <w:sz w:val="18"/>
          <w:szCs w:val="18"/>
        </w:rPr>
        <w:t>Erickson, Trento</w:t>
      </w:r>
      <w:r w:rsidRPr="00B47ED3">
        <w:rPr>
          <w:smallCaps/>
          <w:noProof/>
          <w:spacing w:val="-5"/>
          <w:sz w:val="18"/>
          <w:szCs w:val="18"/>
        </w:rPr>
        <w:t>, 2015.</w:t>
      </w:r>
      <w:r w:rsidR="0010233E">
        <w:rPr>
          <w:smallCaps/>
          <w:noProof/>
          <w:spacing w:val="-5"/>
          <w:sz w:val="18"/>
          <w:szCs w:val="18"/>
        </w:rPr>
        <w:t xml:space="preserve"> </w:t>
      </w:r>
      <w:hyperlink r:id="rId19" w:history="1">
        <w:r w:rsidR="0010233E" w:rsidRPr="0010233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17392F8" w14:textId="70BDF98D" w:rsidR="00331204" w:rsidRPr="00B47ED3" w:rsidRDefault="00331204" w:rsidP="00331204">
      <w:pPr>
        <w:pStyle w:val="1testobiblio"/>
        <w:spacing w:line="240" w:lineRule="exact"/>
        <w:ind w:left="0" w:firstLine="0"/>
        <w:rPr>
          <w:rFonts w:ascii="Times New Roman" w:eastAsiaTheme="minorEastAsia" w:hAnsi="Times New Roman"/>
          <w:color w:val="141413"/>
          <w:szCs w:val="18"/>
        </w:rPr>
      </w:pPr>
      <w:r w:rsidRPr="00B47ED3">
        <w:rPr>
          <w:rFonts w:ascii="Times New Roman" w:eastAsia="MS Mincho" w:hAnsi="Times New Roman"/>
          <w:smallCaps/>
          <w:color w:val="141413"/>
          <w:szCs w:val="18"/>
        </w:rPr>
        <w:t xml:space="preserve">S. Vicari- S. Di Vara </w:t>
      </w:r>
      <w:r w:rsidRPr="00B47ED3">
        <w:rPr>
          <w:rFonts w:ascii="Times New Roman" w:eastAsia="MS Mincho" w:hAnsi="Times New Roman"/>
          <w:color w:val="141413"/>
          <w:szCs w:val="18"/>
        </w:rPr>
        <w:t>(</w:t>
      </w:r>
      <w:r w:rsidRPr="00B47ED3">
        <w:rPr>
          <w:rFonts w:ascii="Times New Roman" w:eastAsiaTheme="minorEastAsia" w:hAnsi="Times New Roman"/>
          <w:color w:val="141413"/>
          <w:szCs w:val="18"/>
        </w:rPr>
        <w:t xml:space="preserve">a cura di), </w:t>
      </w:r>
      <w:r w:rsidRPr="00B47ED3">
        <w:rPr>
          <w:rFonts w:ascii="Times New Roman" w:eastAsiaTheme="minorEastAsia" w:hAnsi="Times New Roman"/>
          <w:i/>
          <w:iCs/>
          <w:color w:val="141413"/>
          <w:szCs w:val="18"/>
        </w:rPr>
        <w:t>Bambini, adolescenti e Covid-19. L’impatto della pandemia dal punto di vista emotivo, psicologico e scolastico</w:t>
      </w:r>
      <w:r w:rsidRPr="00B47ED3">
        <w:rPr>
          <w:rFonts w:ascii="Times New Roman" w:eastAsiaTheme="minorEastAsia" w:hAnsi="Times New Roman"/>
          <w:color w:val="141413"/>
          <w:szCs w:val="18"/>
        </w:rPr>
        <w:t xml:space="preserve">, </w:t>
      </w:r>
      <w:proofErr w:type="spellStart"/>
      <w:r w:rsidRPr="00B47ED3">
        <w:rPr>
          <w:rFonts w:ascii="Times New Roman" w:eastAsiaTheme="minorEastAsia" w:hAnsi="Times New Roman"/>
          <w:color w:val="141413"/>
          <w:szCs w:val="18"/>
        </w:rPr>
        <w:t>Erickson</w:t>
      </w:r>
      <w:proofErr w:type="spellEnd"/>
      <w:r w:rsidRPr="00B47ED3">
        <w:rPr>
          <w:rFonts w:ascii="Times New Roman" w:eastAsiaTheme="minorEastAsia" w:hAnsi="Times New Roman"/>
          <w:color w:val="141413"/>
          <w:szCs w:val="18"/>
        </w:rPr>
        <w:t>, Trento, 2020</w:t>
      </w:r>
      <w:r w:rsidR="0010233E">
        <w:rPr>
          <w:rFonts w:ascii="Times New Roman" w:eastAsiaTheme="minorEastAsia" w:hAnsi="Times New Roman"/>
          <w:color w:val="141413"/>
          <w:szCs w:val="18"/>
        </w:rPr>
        <w:t xml:space="preserve"> </w:t>
      </w:r>
      <w:hyperlink r:id="rId20" w:history="1">
        <w:r w:rsidR="0010233E" w:rsidRPr="0010233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9DA185A" w14:textId="77777777" w:rsidR="00331204" w:rsidRPr="00B47ED3" w:rsidRDefault="00331204" w:rsidP="00331204">
      <w:pPr>
        <w:pStyle w:val="biblio"/>
        <w:spacing w:before="240" w:after="120" w:line="240" w:lineRule="exact"/>
        <w:rPr>
          <w:rFonts w:ascii="Times New Roman" w:hAnsi="Times New Roman"/>
          <w:i/>
          <w:sz w:val="18"/>
          <w:szCs w:val="18"/>
        </w:rPr>
      </w:pPr>
      <w:r w:rsidRPr="00B47ED3">
        <w:rPr>
          <w:rFonts w:ascii="Times New Roman" w:hAnsi="Times New Roman"/>
          <w:i/>
          <w:sz w:val="18"/>
          <w:szCs w:val="18"/>
        </w:rPr>
        <w:t>DIDATTICA DEL CORSO</w:t>
      </w:r>
    </w:p>
    <w:p w14:paraId="0EE4E986" w14:textId="77777777" w:rsidR="00331204" w:rsidRPr="00B47ED3" w:rsidRDefault="00331204" w:rsidP="00331204">
      <w:pPr>
        <w:pStyle w:val="biblio"/>
        <w:spacing w:before="0" w:after="0" w:line="240" w:lineRule="exact"/>
        <w:jc w:val="both"/>
        <w:rPr>
          <w:rFonts w:ascii="Times New Roman" w:eastAsia="MS Mincho" w:hAnsi="Times New Roman"/>
          <w:b w:val="0"/>
          <w:sz w:val="18"/>
          <w:szCs w:val="18"/>
        </w:rPr>
      </w:pPr>
      <w:r w:rsidRPr="00B47ED3">
        <w:rPr>
          <w:rFonts w:ascii="Times New Roman" w:eastAsia="MS Mincho" w:hAnsi="Times New Roman"/>
          <w:b w:val="0"/>
          <w:sz w:val="18"/>
          <w:szCs w:val="18"/>
        </w:rPr>
        <w:t>Il percorso prevede lezioni frontali in aula e alcune lezioni in forma seminariale in compresenza di specialisti e/o testimoni. Sarà data agli studenti l’opportunità di svolgere esercitazioni sulle tematiche affrontate.</w:t>
      </w:r>
    </w:p>
    <w:p w14:paraId="7EDF6F53" w14:textId="77777777" w:rsidR="00331204" w:rsidRPr="00B47ED3" w:rsidRDefault="00331204" w:rsidP="00331204">
      <w:pPr>
        <w:pStyle w:val="biblio"/>
        <w:spacing w:before="240" w:after="120" w:line="240" w:lineRule="exact"/>
        <w:jc w:val="both"/>
        <w:rPr>
          <w:rFonts w:ascii="Times New Roman" w:hAnsi="Times New Roman"/>
          <w:i/>
          <w:sz w:val="18"/>
          <w:szCs w:val="18"/>
        </w:rPr>
      </w:pPr>
      <w:r w:rsidRPr="00B47ED3">
        <w:rPr>
          <w:rFonts w:ascii="Times New Roman" w:hAnsi="Times New Roman"/>
          <w:i/>
          <w:sz w:val="18"/>
          <w:szCs w:val="18"/>
        </w:rPr>
        <w:t>METODO E CRITERI DI VALUTAZIONE</w:t>
      </w:r>
    </w:p>
    <w:p w14:paraId="5CBEC574" w14:textId="77777777" w:rsidR="00331204" w:rsidRPr="00B47ED3" w:rsidRDefault="00331204" w:rsidP="00331204">
      <w:pPr>
        <w:spacing w:line="240" w:lineRule="exact"/>
        <w:jc w:val="both"/>
        <w:rPr>
          <w:noProof/>
          <w:sz w:val="18"/>
          <w:szCs w:val="18"/>
        </w:rPr>
      </w:pPr>
      <w:r w:rsidRPr="00B47ED3">
        <w:rPr>
          <w:noProof/>
          <w:sz w:val="18"/>
          <w:szCs w:val="18"/>
        </w:rPr>
        <w:t>Per quanto riguarda il secondo modulo, il metodo per l’accertamento delle conoscenze e delle competenze maturate consiste in un colloquio orale teso ad indagare l’acquisizione e la corretta comprensione dei contenuti dei testi previsti dalla bibliografia. L’esame è volto a valutare la capacità di ragionamento e rigore analitico sui temi oggetto del corso, nonché la proprietà di linguaggio specifico. Gli elementi che entreranno a far parte della valutazione saranno: la correttezza delle risposte, la chiarezza espositiva, la riflessione critica, l’adeguatezza del linguaggio, la capacità di collegare le questioni alle tematiche connesse e di motivare adeguatamente affermazioni, analisi e giudizi.</w:t>
      </w:r>
    </w:p>
    <w:p w14:paraId="1DA9C830" w14:textId="77777777" w:rsidR="00331204" w:rsidRPr="00B47ED3" w:rsidRDefault="00331204" w:rsidP="00331204">
      <w:pPr>
        <w:pStyle w:val="biblio"/>
        <w:spacing w:before="240" w:after="120" w:line="240" w:lineRule="exact"/>
        <w:rPr>
          <w:rFonts w:ascii="Times New Roman" w:hAnsi="Times New Roman"/>
          <w:i/>
          <w:sz w:val="18"/>
          <w:szCs w:val="18"/>
        </w:rPr>
      </w:pPr>
      <w:r w:rsidRPr="00B47ED3">
        <w:rPr>
          <w:rFonts w:ascii="Times New Roman" w:hAnsi="Times New Roman"/>
          <w:i/>
          <w:sz w:val="18"/>
          <w:szCs w:val="18"/>
        </w:rPr>
        <w:t>AVVERTENZE E PREREQUISITI</w:t>
      </w:r>
    </w:p>
    <w:p w14:paraId="15719323" w14:textId="77777777" w:rsidR="00331204" w:rsidRPr="00B47ED3" w:rsidRDefault="00331204" w:rsidP="00331204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47ED3">
        <w:rPr>
          <w:rFonts w:ascii="Times New Roman" w:hAnsi="Times New Roman"/>
          <w:szCs w:val="18"/>
        </w:rPr>
        <w:t>Avendo carattere introduttivo, l’insegnamento non necessita di prerequisiti relativi ai contenuti. Si presuppone comunque interesse e curiosità intellettuale per la riflessione pedagogica e per l’educazione inclusiva.</w:t>
      </w:r>
    </w:p>
    <w:p w14:paraId="412653F2" w14:textId="77777777" w:rsidR="00331204" w:rsidRPr="00B47ED3" w:rsidRDefault="00331204" w:rsidP="00331204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766F4786" w14:textId="77777777" w:rsidR="00331204" w:rsidRPr="00331204" w:rsidRDefault="00331204" w:rsidP="00331204">
      <w:pPr>
        <w:pStyle w:val="xmsonormal"/>
        <w:shd w:val="clear" w:color="auto" w:fill="FFFFFF"/>
        <w:spacing w:before="0" w:beforeAutospacing="0" w:after="0" w:afterAutospacing="0" w:line="240" w:lineRule="exact"/>
        <w:ind w:firstLine="284"/>
        <w:jc w:val="both"/>
        <w:rPr>
          <w:color w:val="201F1E"/>
          <w:sz w:val="18"/>
          <w:szCs w:val="18"/>
        </w:rPr>
      </w:pPr>
      <w:r w:rsidRPr="00331204">
        <w:rPr>
          <w:bCs/>
          <w:iCs/>
          <w:color w:val="201F1E"/>
          <w:sz w:val="18"/>
          <w:szCs w:val="18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331204">
        <w:rPr>
          <w:iCs/>
          <w:color w:val="201F1E"/>
          <w:sz w:val="18"/>
          <w:szCs w:val="18"/>
          <w:bdr w:val="none" w:sz="0" w:space="0" w:color="auto" w:frame="1"/>
        </w:rPr>
        <w:t>.</w:t>
      </w:r>
    </w:p>
    <w:p w14:paraId="2617CD01" w14:textId="77777777" w:rsidR="00331204" w:rsidRPr="00B47ED3" w:rsidRDefault="00331204" w:rsidP="00331204">
      <w:pPr>
        <w:pStyle w:val="biblio"/>
        <w:spacing w:before="240" w:after="0" w:line="240" w:lineRule="exact"/>
        <w:ind w:left="284"/>
        <w:rPr>
          <w:rFonts w:ascii="Times New Roman" w:hAnsi="Times New Roman"/>
          <w:b w:val="0"/>
          <w:i/>
          <w:sz w:val="18"/>
          <w:szCs w:val="18"/>
        </w:rPr>
      </w:pPr>
      <w:r>
        <w:rPr>
          <w:rFonts w:ascii="Times New Roman" w:hAnsi="Times New Roman"/>
          <w:b w:val="0"/>
          <w:i/>
          <w:sz w:val="18"/>
          <w:szCs w:val="18"/>
        </w:rPr>
        <w:t>O</w:t>
      </w:r>
      <w:r w:rsidRPr="00B47ED3">
        <w:rPr>
          <w:rFonts w:ascii="Times New Roman" w:hAnsi="Times New Roman"/>
          <w:b w:val="0"/>
          <w:i/>
          <w:sz w:val="18"/>
          <w:szCs w:val="18"/>
        </w:rPr>
        <w:t>rario e luogo di ricevimento degli studenti</w:t>
      </w:r>
    </w:p>
    <w:p w14:paraId="7A20536F" w14:textId="77777777" w:rsidR="00331204" w:rsidRPr="00B47ED3" w:rsidRDefault="00331204" w:rsidP="00331204">
      <w:pPr>
        <w:pStyle w:val="testobiblio"/>
        <w:tabs>
          <w:tab w:val="left" w:pos="283"/>
        </w:tabs>
        <w:spacing w:line="240" w:lineRule="exact"/>
        <w:ind w:firstLine="284"/>
        <w:rPr>
          <w:rFonts w:ascii="Times New Roman" w:eastAsia="MS Mincho" w:hAnsi="Times New Roman"/>
          <w:color w:val="141413"/>
          <w:szCs w:val="18"/>
        </w:rPr>
      </w:pPr>
      <w:r>
        <w:rPr>
          <w:rFonts w:ascii="Times New Roman" w:hAnsi="Times New Roman"/>
          <w:szCs w:val="18"/>
        </w:rPr>
        <w:lastRenderedPageBreak/>
        <w:t>Il Prof.</w:t>
      </w:r>
      <w:r w:rsidRPr="00B47ED3">
        <w:rPr>
          <w:rFonts w:ascii="Times New Roman" w:hAnsi="Times New Roman"/>
          <w:szCs w:val="18"/>
        </w:rPr>
        <w:t xml:space="preserve"> Elena </w:t>
      </w:r>
      <w:proofErr w:type="spellStart"/>
      <w:r w:rsidRPr="00B47ED3">
        <w:rPr>
          <w:rFonts w:ascii="Times New Roman" w:hAnsi="Times New Roman"/>
          <w:szCs w:val="18"/>
        </w:rPr>
        <w:t>Zanfroni</w:t>
      </w:r>
      <w:proofErr w:type="spellEnd"/>
      <w:r w:rsidRPr="00B47ED3">
        <w:rPr>
          <w:rFonts w:ascii="Times New Roman" w:hAnsi="Times New Roman"/>
          <w:szCs w:val="18"/>
        </w:rPr>
        <w:t xml:space="preserve"> </w:t>
      </w:r>
      <w:r w:rsidRPr="00B47ED3">
        <w:rPr>
          <w:rFonts w:ascii="Times New Roman" w:eastAsia="MS Mincho" w:hAnsi="Times New Roman"/>
          <w:color w:val="141413"/>
          <w:szCs w:val="18"/>
        </w:rPr>
        <w:t xml:space="preserve">riceve gli studenti, durante il periodo di lezioni, il martedì dalle ore 9.30 alle ore 11.30, nello studio presso il Dipartimento di Pedagogia - Edificio </w:t>
      </w:r>
      <w:proofErr w:type="spellStart"/>
      <w:r w:rsidRPr="00B47ED3">
        <w:rPr>
          <w:rFonts w:ascii="Times New Roman" w:eastAsia="MS Mincho" w:hAnsi="Times New Roman"/>
          <w:color w:val="141413"/>
          <w:szCs w:val="18"/>
        </w:rPr>
        <w:t>Franciscanum</w:t>
      </w:r>
      <w:proofErr w:type="spellEnd"/>
      <w:r w:rsidRPr="00B47ED3">
        <w:rPr>
          <w:rFonts w:ascii="Times New Roman" w:eastAsia="MS Mincho" w:hAnsi="Times New Roman"/>
          <w:color w:val="141413"/>
          <w:szCs w:val="18"/>
        </w:rPr>
        <w:t xml:space="preserve">, 1° piano, oppure previo appuntamento via e-mail all’indirizzo </w:t>
      </w:r>
      <w:hyperlink r:id="rId21" w:history="1">
        <w:r w:rsidRPr="00B47ED3">
          <w:rPr>
            <w:rStyle w:val="Collegamentoipertestuale"/>
            <w:rFonts w:ascii="Times New Roman" w:eastAsia="MS Mincho" w:hAnsi="Times New Roman"/>
            <w:szCs w:val="18"/>
          </w:rPr>
          <w:t>elena.zanfroni@unicatt.it</w:t>
        </w:r>
      </w:hyperlink>
      <w:r w:rsidRPr="00B47ED3">
        <w:rPr>
          <w:rFonts w:ascii="Times New Roman" w:eastAsia="MS Mincho" w:hAnsi="Times New Roman"/>
          <w:color w:val="141413"/>
          <w:szCs w:val="18"/>
        </w:rPr>
        <w:t xml:space="preserve">. </w:t>
      </w:r>
    </w:p>
    <w:p w14:paraId="42504C4B" w14:textId="6D61A61E" w:rsidR="00331204" w:rsidRPr="0010233E" w:rsidRDefault="00331204" w:rsidP="0010233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47ED3">
        <w:rPr>
          <w:rFonts w:ascii="Times New Roman" w:hAnsi="Times New Roman"/>
          <w:szCs w:val="18"/>
        </w:rPr>
        <w:t>Eventuali variazioni saranno comunicate tramite avviso presente anche sulla pagina docente del sito dell’Università Cattolica.</w:t>
      </w:r>
    </w:p>
    <w:sectPr w:rsidR="00331204" w:rsidRPr="0010233E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3AA0" w14:textId="77777777" w:rsidR="007B0C21" w:rsidRDefault="007B0C21">
      <w:r>
        <w:separator/>
      </w:r>
    </w:p>
  </w:endnote>
  <w:endnote w:type="continuationSeparator" w:id="0">
    <w:p w14:paraId="1903DBE0" w14:textId="77777777" w:rsidR="007B0C21" w:rsidRDefault="007B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12017" w14:textId="77777777" w:rsidR="007B0C21" w:rsidRDefault="007B0C21">
      <w:r>
        <w:rPr>
          <w:color w:val="000000"/>
        </w:rPr>
        <w:separator/>
      </w:r>
    </w:p>
  </w:footnote>
  <w:footnote w:type="continuationSeparator" w:id="0">
    <w:p w14:paraId="63780BAB" w14:textId="77777777" w:rsidR="007B0C21" w:rsidRDefault="007B0C21">
      <w:r>
        <w:continuationSeparator/>
      </w:r>
    </w:p>
  </w:footnote>
  <w:footnote w:id="1">
    <w:p w14:paraId="1EEEA7F0" w14:textId="77777777" w:rsidR="0061486F" w:rsidRDefault="0061486F" w:rsidP="0061486F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14:paraId="7D7F647A" w14:textId="0278308B" w:rsidR="0010233E" w:rsidRDefault="001023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0E"/>
    <w:multiLevelType w:val="hybridMultilevel"/>
    <w:tmpl w:val="4422409E"/>
    <w:numStyleLink w:val="Stileimportato2"/>
  </w:abstractNum>
  <w:abstractNum w:abstractNumId="1" w15:restartNumberingAfterBreak="0">
    <w:nsid w:val="10537536"/>
    <w:multiLevelType w:val="hybridMultilevel"/>
    <w:tmpl w:val="7212BDEC"/>
    <w:numStyleLink w:val="Stileimportato4"/>
  </w:abstractNum>
  <w:abstractNum w:abstractNumId="2" w15:restartNumberingAfterBreak="0">
    <w:nsid w:val="38090223"/>
    <w:multiLevelType w:val="hybridMultilevel"/>
    <w:tmpl w:val="7212BDEC"/>
    <w:styleLink w:val="Stileimportato4"/>
    <w:lvl w:ilvl="0" w:tplc="B7D2682C">
      <w:start w:val="1"/>
      <w:numFmt w:val="bullet"/>
      <w:lvlText w:val="-"/>
      <w:lvlJc w:val="left"/>
      <w:pPr>
        <w:ind w:left="744" w:hanging="4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1A487C">
      <w:start w:val="1"/>
      <w:numFmt w:val="bullet"/>
      <w:lvlText w:val="o"/>
      <w:lvlJc w:val="left"/>
      <w:pPr>
        <w:ind w:left="13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32ABD6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C425C8">
      <w:start w:val="1"/>
      <w:numFmt w:val="bullet"/>
      <w:lvlText w:val="•"/>
      <w:lvlJc w:val="left"/>
      <w:pPr>
        <w:ind w:left="280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DC4A74">
      <w:start w:val="1"/>
      <w:numFmt w:val="bullet"/>
      <w:lvlText w:val="o"/>
      <w:lvlJc w:val="left"/>
      <w:pPr>
        <w:ind w:left="352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544EDE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889056">
      <w:start w:val="1"/>
      <w:numFmt w:val="bullet"/>
      <w:lvlText w:val="•"/>
      <w:lvlJc w:val="left"/>
      <w:pPr>
        <w:ind w:left="49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3B6">
      <w:start w:val="1"/>
      <w:numFmt w:val="bullet"/>
      <w:lvlText w:val="o"/>
      <w:lvlJc w:val="left"/>
      <w:pPr>
        <w:ind w:left="568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C09C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361273A"/>
    <w:multiLevelType w:val="hybridMultilevel"/>
    <w:tmpl w:val="4422409E"/>
    <w:styleLink w:val="Stileimportato2"/>
    <w:lvl w:ilvl="0" w:tplc="666252B6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8C27AE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8736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CF04E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0DE2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18FB2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862E4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3AA4E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48D92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E733746"/>
    <w:multiLevelType w:val="hybridMultilevel"/>
    <w:tmpl w:val="DAA46B5C"/>
    <w:lvl w:ilvl="0" w:tplc="BB3459C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B3C9B"/>
    <w:multiLevelType w:val="hybridMultilevel"/>
    <w:tmpl w:val="A44A4A5C"/>
    <w:lvl w:ilvl="0" w:tplc="D92A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38CC"/>
    <w:multiLevelType w:val="hybridMultilevel"/>
    <w:tmpl w:val="81B456D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55070D"/>
    <w:multiLevelType w:val="hybridMultilevel"/>
    <w:tmpl w:val="50FC3580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CA"/>
    <w:rsid w:val="000028EC"/>
    <w:rsid w:val="0010233E"/>
    <w:rsid w:val="00152E7E"/>
    <w:rsid w:val="00154852"/>
    <w:rsid w:val="00241372"/>
    <w:rsid w:val="00293C3B"/>
    <w:rsid w:val="003177A2"/>
    <w:rsid w:val="00331204"/>
    <w:rsid w:val="00383F83"/>
    <w:rsid w:val="003A2969"/>
    <w:rsid w:val="00536E3E"/>
    <w:rsid w:val="005719C3"/>
    <w:rsid w:val="005B0959"/>
    <w:rsid w:val="005C2A04"/>
    <w:rsid w:val="0061486F"/>
    <w:rsid w:val="00640BAF"/>
    <w:rsid w:val="007B0C21"/>
    <w:rsid w:val="007E4CB9"/>
    <w:rsid w:val="00830653"/>
    <w:rsid w:val="008A1C15"/>
    <w:rsid w:val="008E41AB"/>
    <w:rsid w:val="00930564"/>
    <w:rsid w:val="00970A2E"/>
    <w:rsid w:val="009B4CEE"/>
    <w:rsid w:val="00A175CA"/>
    <w:rsid w:val="00B45341"/>
    <w:rsid w:val="00BF1930"/>
    <w:rsid w:val="00C03144"/>
    <w:rsid w:val="00C71835"/>
    <w:rsid w:val="00CD6E95"/>
    <w:rsid w:val="00D85400"/>
    <w:rsid w:val="00D85872"/>
    <w:rsid w:val="00DF01DC"/>
    <w:rsid w:val="00EC5943"/>
    <w:rsid w:val="00F22B52"/>
    <w:rsid w:val="00F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5AD0"/>
  <w15:docId w15:val="{4AAE45C1-8AD8-4AF3-9403-5388BC52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sto1">
    <w:name w:val="Testo 1"/>
    <w:pPr>
      <w:widowControl/>
      <w:suppressAutoHyphens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Standard"/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taapidipaginaCarattere">
    <w:name w:val="Testo nota a piè di pagina Carattere"/>
    <w:basedOn w:val="Carpredefinitoparagrafo"/>
    <w:rPr>
      <w:lang w:eastAsia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F1930"/>
    <w:rPr>
      <w:color w:val="0563C1" w:themeColor="hyperlink"/>
      <w:u w:val="single"/>
    </w:rPr>
  </w:style>
  <w:style w:type="paragraph" w:styleId="Paragrafoelenco">
    <w:name w:val="List Paragraph"/>
    <w:uiPriority w:val="34"/>
    <w:qFormat/>
    <w:rsid w:val="003177A2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autoSpaceDN/>
      <w:spacing w:line="220" w:lineRule="exact"/>
      <w:ind w:left="720"/>
      <w:jc w:val="both"/>
      <w:textAlignment w:val="auto"/>
    </w:pPr>
    <w:rPr>
      <w:rFonts w:eastAsia="Arial Unicode MS" w:cs="Arial Unicode MS"/>
      <w:color w:val="000000"/>
      <w:kern w:val="0"/>
      <w:u w:color="000000"/>
      <w:bdr w:val="nil"/>
    </w:rPr>
  </w:style>
  <w:style w:type="numbering" w:customStyle="1" w:styleId="Stileimportato2">
    <w:name w:val="Stile importato 2"/>
    <w:rsid w:val="003177A2"/>
    <w:pPr>
      <w:numPr>
        <w:numId w:val="3"/>
      </w:numPr>
    </w:pPr>
  </w:style>
  <w:style w:type="numbering" w:customStyle="1" w:styleId="Stileimportato4">
    <w:name w:val="Stile importato 4"/>
    <w:rsid w:val="00640BAF"/>
    <w:pPr>
      <w:numPr>
        <w:numId w:val="6"/>
      </w:numPr>
    </w:pPr>
  </w:style>
  <w:style w:type="paragraph" w:customStyle="1" w:styleId="biblio">
    <w:name w:val="biblio"/>
    <w:rsid w:val="00331204"/>
    <w:pPr>
      <w:widowControl/>
      <w:autoSpaceDN/>
      <w:spacing w:before="283" w:after="170" w:line="230" w:lineRule="exact"/>
      <w:textAlignment w:val="auto"/>
    </w:pPr>
    <w:rPr>
      <w:rFonts w:ascii="Times" w:hAnsi="Times"/>
      <w:b/>
      <w:kern w:val="0"/>
    </w:rPr>
  </w:style>
  <w:style w:type="paragraph" w:customStyle="1" w:styleId="testo">
    <w:name w:val="testo"/>
    <w:rsid w:val="00331204"/>
    <w:pPr>
      <w:widowControl/>
      <w:autoSpaceDN/>
      <w:spacing w:line="230" w:lineRule="exact"/>
      <w:ind w:firstLine="283"/>
      <w:jc w:val="both"/>
      <w:textAlignment w:val="auto"/>
    </w:pPr>
    <w:rPr>
      <w:rFonts w:ascii="Times" w:hAnsi="Times"/>
      <w:kern w:val="0"/>
    </w:rPr>
  </w:style>
  <w:style w:type="paragraph" w:customStyle="1" w:styleId="testobiblio">
    <w:name w:val="testo biblio"/>
    <w:rsid w:val="00331204"/>
    <w:pPr>
      <w:widowControl/>
      <w:autoSpaceDN/>
      <w:spacing w:line="200" w:lineRule="exact"/>
      <w:ind w:firstLine="283"/>
      <w:jc w:val="both"/>
      <w:textAlignment w:val="auto"/>
    </w:pPr>
    <w:rPr>
      <w:rFonts w:ascii="Times" w:hAnsi="Times"/>
      <w:kern w:val="0"/>
      <w:sz w:val="18"/>
    </w:rPr>
  </w:style>
  <w:style w:type="paragraph" w:customStyle="1" w:styleId="1testobiblio">
    <w:name w:val="1testo biblio"/>
    <w:rsid w:val="00331204"/>
    <w:pPr>
      <w:widowControl/>
      <w:autoSpaceDN/>
      <w:spacing w:line="200" w:lineRule="exact"/>
      <w:ind w:left="283" w:hanging="284"/>
      <w:jc w:val="both"/>
      <w:textAlignment w:val="auto"/>
    </w:pPr>
    <w:rPr>
      <w:rFonts w:ascii="Times" w:hAnsi="Times"/>
      <w:kern w:val="0"/>
      <w:sz w:val="18"/>
    </w:rPr>
  </w:style>
  <w:style w:type="paragraph" w:customStyle="1" w:styleId="xmsonormal">
    <w:name w:val="x_msonormal"/>
    <w:basedOn w:val="Normale"/>
    <w:rsid w:val="0033120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ormazione-i-metodi-9788860306791-214173.html" TargetMode="External"/><Relationship Id="rId13" Type="http://schemas.openxmlformats.org/officeDocument/2006/relationships/hyperlink" Target="https://librerie.unicatt.it/scheda-libro/autori-vari/vite-reali-la-disabilita-tra-destino-e-destinazione-ediz-mylab-9788891918642-697620.html" TargetMode="External"/><Relationship Id="rId18" Type="http://schemas.openxmlformats.org/officeDocument/2006/relationships/hyperlink" Target="https://librerie.unicatt.it/scheda-libro/autori-vari/orientamento-formativo-e-progetto-di-vita-narrazione-e-itinerari-didattico-educativi-9788891768285-660697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elena.zanfroni@unicatt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17" Type="http://schemas.openxmlformats.org/officeDocument/2006/relationships/hyperlink" Target="https://librerie.unicatt.it/scheda-libro/paola-molteni/autismo-a-scuola-dimensioni-educative-del-lavoro-di-rete-9788867603183-23994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silvia-maggiolini-elena-zanfroni/innovare-al-nido-la-proposta-pedagogica-di-pulcini-co-9788828401100-680608.html" TargetMode="External"/><Relationship Id="rId20" Type="http://schemas.openxmlformats.org/officeDocument/2006/relationships/hyperlink" Target="https://librerie.unicatt.it/scheda-libro/autori-vari/bambini-adolescenti-e-covid-19-limpatto-della-pandemia-dal-punto-di-vista-emotivo-psicologico-e-scolastico-9788859025122-69193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ier-cesare-rivoltella/la-scala-e-il-tempio-metodi-e-strumenti-per-costruire-comunita-con-le-tecnologie-9788835108559-6940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angelo-lascioli-luciano-pasqualotto/il-piano-educativo-individualizzato-su-base-icf-strumenti-e-prospettive-per-la-scuola-nuova-edizione-aggiornata-ai-modelli-nazionali-9788874668809-69552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rerie.unicatt.it/scheda-libro/stefano-pasta/razzismi-20-analisi-socio-educativa-dellodio-online-9788828400301-553008.html" TargetMode="External"/><Relationship Id="rId19" Type="http://schemas.openxmlformats.org/officeDocument/2006/relationships/hyperlink" Target="https://librerie.unicatt.it/scheda-libro/autori-vari/universal-design-for-learning-e-curricolo-inclusivo-9788809880962-6733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schole-rivista-di-educazione-e-studi-culturali-9788828402855-692233.html" TargetMode="External"/><Relationship Id="rId14" Type="http://schemas.openxmlformats.org/officeDocument/2006/relationships/hyperlink" Target="https://librerie.unicatt.it/scheda-libro/autori-vari/ognuno-e-speciale-strategie-per-la-didattica-differenziata-9788891915016-67723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5045-F639-4B6A-A3C3-72943C82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10</cp:revision>
  <cp:lastPrinted>2019-09-25T19:00:00Z</cp:lastPrinted>
  <dcterms:created xsi:type="dcterms:W3CDTF">2021-05-20T16:56:00Z</dcterms:created>
  <dcterms:modified xsi:type="dcterms:W3CDTF">2021-07-29T07:05:00Z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