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C9B18" w14:textId="77777777" w:rsidR="006C087B" w:rsidRPr="004750FD" w:rsidRDefault="006C087B" w:rsidP="006C087B">
      <w:pPr>
        <w:spacing w:before="480" w:after="0" w:line="240" w:lineRule="exact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</w:pPr>
      <w:r w:rsidRPr="004750FD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Metodi e strumenti per la sperimentazione educativa</w:t>
      </w:r>
    </w:p>
    <w:p w14:paraId="4276EDC4" w14:textId="77777777" w:rsidR="006C087B" w:rsidRPr="00C91C91" w:rsidRDefault="006C087B" w:rsidP="006C087B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noProof/>
          <w:sz w:val="18"/>
          <w:szCs w:val="20"/>
          <w:lang w:eastAsia="it-IT"/>
        </w:rPr>
      </w:pPr>
      <w:r w:rsidRPr="00C91C91">
        <w:rPr>
          <w:rFonts w:ascii="Times New Roman" w:eastAsia="Times New Roman" w:hAnsi="Times New Roman" w:cs="Times New Roman"/>
          <w:smallCaps/>
          <w:noProof/>
          <w:sz w:val="18"/>
          <w:szCs w:val="20"/>
          <w:lang w:eastAsia="it-IT"/>
        </w:rPr>
        <w:t>Prof. Katia Montalbetti</w:t>
      </w:r>
    </w:p>
    <w:p w14:paraId="678C5064" w14:textId="77777777" w:rsidR="002D5E17" w:rsidRPr="006C087B" w:rsidRDefault="006C087B" w:rsidP="006C087B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6C087B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0DAAA455" w14:textId="63E4D06E" w:rsidR="00EF73B1" w:rsidRDefault="00EF73B1" w:rsidP="00EF73B1">
      <w:pPr>
        <w:spacing w:after="0" w:line="240" w:lineRule="exact"/>
        <w:jc w:val="both"/>
        <w:rPr>
          <w:rFonts w:ascii="Times" w:hAnsi="Times" w:cs="Times New Roman"/>
          <w:sz w:val="20"/>
          <w:szCs w:val="20"/>
          <w:lang w:eastAsia="it-IT"/>
        </w:rPr>
      </w:pPr>
      <w:r w:rsidRPr="00842EEB">
        <w:rPr>
          <w:rFonts w:ascii="Times" w:hAnsi="Times" w:cs="Times New Roman"/>
          <w:sz w:val="20"/>
          <w:szCs w:val="20"/>
          <w:lang w:eastAsia="it-IT"/>
        </w:rPr>
        <w:t>Il Corso si propone di fornire le conoscenze di base, promuovere l’acquisizione di capacità applicative e avviare lo sviluppo di competenze metodologiche</w:t>
      </w:r>
      <w:r>
        <w:rPr>
          <w:rFonts w:ascii="Times" w:hAnsi="Times" w:cs="Times New Roman"/>
          <w:sz w:val="20"/>
          <w:szCs w:val="20"/>
          <w:lang w:eastAsia="it-IT"/>
        </w:rPr>
        <w:t xml:space="preserve"> per orientarsi nel campo della ricerca empirica e della sperimentazione educativa.</w:t>
      </w:r>
    </w:p>
    <w:p w14:paraId="61342DFA" w14:textId="7E829644" w:rsidR="00EF73B1" w:rsidRPr="00FC6A42" w:rsidRDefault="00EF73B1" w:rsidP="00FC6A42">
      <w:pPr>
        <w:spacing w:after="0" w:line="240" w:lineRule="exact"/>
        <w:jc w:val="both"/>
        <w:rPr>
          <w:rFonts w:ascii="Times" w:hAnsi="Times" w:cs="Times New Roman"/>
          <w:sz w:val="20"/>
          <w:szCs w:val="20"/>
          <w:lang w:eastAsia="it-IT"/>
        </w:rPr>
      </w:pPr>
    </w:p>
    <w:p w14:paraId="29D4CA8E" w14:textId="77777777" w:rsidR="00EF73B1" w:rsidRPr="00D95D81" w:rsidRDefault="00EF73B1" w:rsidP="00EF73B1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5D81">
        <w:rPr>
          <w:rFonts w:ascii="Times New Roman" w:hAnsi="Times New Roman" w:cs="Times New Roman"/>
          <w:i/>
          <w:sz w:val="20"/>
          <w:szCs w:val="20"/>
        </w:rPr>
        <w:t>Conoscenza e comprensione</w:t>
      </w:r>
    </w:p>
    <w:p w14:paraId="636B714A" w14:textId="77777777" w:rsidR="00EF73B1" w:rsidRPr="00FC6A42" w:rsidRDefault="00EF73B1" w:rsidP="00EF73B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C6A42">
        <w:rPr>
          <w:rFonts w:ascii="Times New Roman" w:hAnsi="Times New Roman" w:cs="Times New Roman"/>
          <w:sz w:val="20"/>
          <w:szCs w:val="20"/>
        </w:rPr>
        <w:t>Al termine di questo insegnamento lo studente dovrà conoscere:</w:t>
      </w:r>
    </w:p>
    <w:p w14:paraId="2AA94E15" w14:textId="71CE7AA1" w:rsidR="00EF73B1" w:rsidRPr="00FC6A42" w:rsidRDefault="00EF73B1" w:rsidP="00D95D81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A42">
        <w:rPr>
          <w:rFonts w:ascii="Times New Roman" w:hAnsi="Times New Roman" w:cs="Times New Roman"/>
          <w:sz w:val="20"/>
          <w:szCs w:val="20"/>
        </w:rPr>
        <w:t xml:space="preserve">- le diverse forme della ricerca empirico-sperimentale  </w:t>
      </w:r>
    </w:p>
    <w:p w14:paraId="670E6530" w14:textId="1F8D5954" w:rsidR="00EF73B1" w:rsidRPr="00FC6A42" w:rsidRDefault="00EF73B1" w:rsidP="00D95D81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A42">
        <w:rPr>
          <w:rFonts w:ascii="Times New Roman" w:hAnsi="Times New Roman" w:cs="Times New Roman"/>
          <w:sz w:val="20"/>
          <w:szCs w:val="20"/>
        </w:rPr>
        <w:t>- le caratteristiche e le specificità della sperimentazione educativa</w:t>
      </w:r>
      <w:r w:rsidR="00D336D6" w:rsidRPr="00FC6A42">
        <w:rPr>
          <w:rFonts w:ascii="Times New Roman" w:hAnsi="Times New Roman" w:cs="Times New Roman"/>
          <w:sz w:val="20"/>
          <w:szCs w:val="20"/>
        </w:rPr>
        <w:t xml:space="preserve"> (con particolare riferimento ai servizi per l’infanzia)</w:t>
      </w:r>
    </w:p>
    <w:p w14:paraId="36091CEB" w14:textId="09BC8569" w:rsidR="00EF73B1" w:rsidRPr="00FC6A42" w:rsidRDefault="00EF73B1" w:rsidP="00D95D81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A42">
        <w:rPr>
          <w:rFonts w:ascii="Times New Roman" w:hAnsi="Times New Roman" w:cs="Times New Roman"/>
          <w:sz w:val="20"/>
          <w:szCs w:val="20"/>
        </w:rPr>
        <w:t xml:space="preserve">- le principali strategie di ricerca </w:t>
      </w:r>
    </w:p>
    <w:p w14:paraId="16A723AA" w14:textId="488579CD" w:rsidR="00EF73B1" w:rsidRPr="00FC6A42" w:rsidRDefault="00EF73B1" w:rsidP="00D95D81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A42">
        <w:rPr>
          <w:rFonts w:ascii="Times New Roman" w:hAnsi="Times New Roman" w:cs="Times New Roman"/>
          <w:sz w:val="20"/>
          <w:szCs w:val="20"/>
        </w:rPr>
        <w:t xml:space="preserve">- l’articolazione del processo di ricerca </w:t>
      </w:r>
    </w:p>
    <w:p w14:paraId="250FDE64" w14:textId="77777777" w:rsidR="00EF73B1" w:rsidRPr="00FC6A42" w:rsidRDefault="00EF73B1" w:rsidP="00D95D81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A42">
        <w:rPr>
          <w:rFonts w:ascii="Times New Roman" w:hAnsi="Times New Roman" w:cs="Times New Roman"/>
          <w:sz w:val="20"/>
          <w:szCs w:val="20"/>
        </w:rPr>
        <w:t>- i principali strumenti di rilevazione di dati</w:t>
      </w:r>
    </w:p>
    <w:p w14:paraId="6CD36D8E" w14:textId="77777777" w:rsidR="00EF73B1" w:rsidRPr="00FC6A42" w:rsidRDefault="00EF73B1" w:rsidP="00D95D81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C6A42">
        <w:rPr>
          <w:rFonts w:ascii="Times New Roman" w:hAnsi="Times New Roman" w:cs="Times New Roman"/>
          <w:sz w:val="20"/>
          <w:szCs w:val="20"/>
        </w:rPr>
        <w:t>- il linguaggio specifico della disciplina.</w:t>
      </w:r>
    </w:p>
    <w:p w14:paraId="061EC884" w14:textId="77777777" w:rsidR="00EF73B1" w:rsidRPr="00FC6A42" w:rsidRDefault="00EF73B1" w:rsidP="00EF73B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65FF2107" w14:textId="77777777" w:rsidR="00EF73B1" w:rsidRPr="00D95D81" w:rsidRDefault="00EF73B1" w:rsidP="00EF73B1">
      <w:pPr>
        <w:spacing w:after="0" w:line="2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5D81">
        <w:rPr>
          <w:rFonts w:ascii="Times New Roman" w:hAnsi="Times New Roman" w:cs="Times New Roman"/>
          <w:i/>
          <w:sz w:val="20"/>
          <w:szCs w:val="20"/>
        </w:rPr>
        <w:t>Applicare conoscenza e comprensione</w:t>
      </w:r>
    </w:p>
    <w:p w14:paraId="07A308C6" w14:textId="77777777" w:rsidR="00EF73B1" w:rsidRPr="00FC6A42" w:rsidRDefault="00EF73B1" w:rsidP="00EF73B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C6A42">
        <w:rPr>
          <w:rFonts w:ascii="Times New Roman" w:hAnsi="Times New Roman" w:cs="Times New Roman"/>
          <w:sz w:val="20"/>
          <w:szCs w:val="20"/>
        </w:rPr>
        <w:t xml:space="preserve">Al termine di questo insegnamento lo studente dovrà saper: </w:t>
      </w:r>
    </w:p>
    <w:p w14:paraId="3249EA4A" w14:textId="44AB724A" w:rsidR="00EF73B1" w:rsidRPr="00FC6A42" w:rsidRDefault="00EF73B1" w:rsidP="00EF73B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C6A42">
        <w:rPr>
          <w:rFonts w:ascii="Times New Roman" w:hAnsi="Times New Roman" w:cs="Times New Roman"/>
          <w:sz w:val="20"/>
          <w:szCs w:val="20"/>
        </w:rPr>
        <w:t xml:space="preserve">- riconoscere le diverse forme della ricerca empirico-sperimentale </w:t>
      </w:r>
    </w:p>
    <w:p w14:paraId="149457BE" w14:textId="772853AF" w:rsidR="00EF73B1" w:rsidRPr="00FC6A42" w:rsidRDefault="00D336D6" w:rsidP="00EF73B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C6A42">
        <w:rPr>
          <w:rFonts w:ascii="Times New Roman" w:hAnsi="Times New Roman" w:cs="Times New Roman"/>
          <w:sz w:val="20"/>
          <w:szCs w:val="20"/>
        </w:rPr>
        <w:t xml:space="preserve">- </w:t>
      </w:r>
      <w:r w:rsidR="00EF73B1" w:rsidRPr="00FC6A42">
        <w:rPr>
          <w:rFonts w:ascii="Times New Roman" w:hAnsi="Times New Roman" w:cs="Times New Roman"/>
          <w:sz w:val="20"/>
          <w:szCs w:val="20"/>
        </w:rPr>
        <w:t>utilizzare correttamente il linguaggio specifico della disciplina</w:t>
      </w:r>
    </w:p>
    <w:p w14:paraId="19F6D643" w14:textId="07D13215" w:rsidR="00EF73B1" w:rsidRPr="00FC6A42" w:rsidRDefault="00EF73B1" w:rsidP="00EF73B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C6A42">
        <w:rPr>
          <w:rFonts w:ascii="Times New Roman" w:hAnsi="Times New Roman" w:cs="Times New Roman"/>
          <w:sz w:val="20"/>
          <w:szCs w:val="20"/>
        </w:rPr>
        <w:t xml:space="preserve">-leggere, comprendere e analizzare criticamente report di ricerca </w:t>
      </w:r>
    </w:p>
    <w:p w14:paraId="2D8691B2" w14:textId="01728F75" w:rsidR="00EF73B1" w:rsidRPr="00DE4D77" w:rsidRDefault="00EF73B1" w:rsidP="00EF73B1">
      <w:pPr>
        <w:spacing w:after="0" w:line="240" w:lineRule="exact"/>
        <w:jc w:val="both"/>
        <w:rPr>
          <w:rFonts w:ascii="Times New Roman" w:eastAsia="Times" w:hAnsi="Times New Roman" w:cs="Times New Roman"/>
          <w:sz w:val="20"/>
          <w:szCs w:val="20"/>
          <w:lang w:eastAsia="it-IT"/>
        </w:rPr>
      </w:pPr>
      <w:r w:rsidRPr="00FC6A42">
        <w:rPr>
          <w:rFonts w:ascii="Times New Roman" w:hAnsi="Times New Roman" w:cs="Times New Roman"/>
          <w:sz w:val="20"/>
          <w:szCs w:val="20"/>
        </w:rPr>
        <w:t xml:space="preserve">- </w:t>
      </w:r>
      <w:r w:rsidR="00D336D6" w:rsidRPr="00FC6A42">
        <w:rPr>
          <w:rFonts w:ascii="Times New Roman" w:hAnsi="Times New Roman" w:cs="Times New Roman"/>
          <w:sz w:val="20"/>
          <w:szCs w:val="20"/>
        </w:rPr>
        <w:t xml:space="preserve">scegliere in modo appropriato </w:t>
      </w:r>
      <w:r w:rsidRPr="00FC6A42">
        <w:rPr>
          <w:rFonts w:ascii="Times New Roman" w:hAnsi="Times New Roman" w:cs="Times New Roman"/>
          <w:sz w:val="20"/>
          <w:szCs w:val="20"/>
        </w:rPr>
        <w:t xml:space="preserve">dispositivi </w:t>
      </w:r>
      <w:r w:rsidR="00D336D6" w:rsidRPr="00FC6A42">
        <w:rPr>
          <w:rFonts w:ascii="Times New Roman" w:hAnsi="Times New Roman" w:cs="Times New Roman"/>
          <w:sz w:val="20"/>
          <w:szCs w:val="20"/>
        </w:rPr>
        <w:t xml:space="preserve">e strumenti </w:t>
      </w:r>
      <w:r w:rsidR="00FC6A42">
        <w:rPr>
          <w:rFonts w:ascii="Times New Roman" w:hAnsi="Times New Roman" w:cs="Times New Roman"/>
          <w:sz w:val="20"/>
          <w:szCs w:val="20"/>
        </w:rPr>
        <w:t>per la rilevazione dei dati</w:t>
      </w:r>
      <w:r w:rsidRPr="00FC6A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5AE5CA" w14:textId="77777777" w:rsidR="006C087B" w:rsidRPr="006C087B" w:rsidRDefault="006C087B" w:rsidP="006C087B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751D49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61AC1602" w14:textId="50508025" w:rsidR="00EF73B1" w:rsidRDefault="00D336D6" w:rsidP="00A3116A">
      <w:pPr>
        <w:spacing w:after="0" w:line="240" w:lineRule="exact"/>
        <w:jc w:val="both"/>
        <w:rPr>
          <w:rFonts w:ascii="Times" w:hAnsi="Times" w:cs="Times New Roman"/>
          <w:sz w:val="20"/>
          <w:szCs w:val="20"/>
          <w:lang w:eastAsia="it-IT"/>
        </w:rPr>
      </w:pPr>
      <w:r>
        <w:rPr>
          <w:rFonts w:ascii="Times" w:hAnsi="Times" w:cs="Times New Roman"/>
          <w:sz w:val="20"/>
          <w:szCs w:val="20"/>
          <w:lang w:eastAsia="it-IT"/>
        </w:rPr>
        <w:t>Nel Corso saranno approfonditi i seguenti nuclei tematici:</w:t>
      </w:r>
    </w:p>
    <w:p w14:paraId="6005F247" w14:textId="2AA6D31B" w:rsidR="00D336D6" w:rsidRDefault="00D336D6" w:rsidP="00D95D81">
      <w:pPr>
        <w:spacing w:after="0" w:line="240" w:lineRule="exact"/>
        <w:ind w:left="284" w:hanging="284"/>
        <w:jc w:val="both"/>
        <w:rPr>
          <w:rFonts w:ascii="Times" w:hAnsi="Times" w:cs="Times New Roman"/>
          <w:sz w:val="20"/>
          <w:szCs w:val="20"/>
          <w:lang w:eastAsia="it-IT"/>
        </w:rPr>
      </w:pPr>
      <w:r>
        <w:rPr>
          <w:rFonts w:ascii="Times" w:hAnsi="Times" w:cs="Times New Roman"/>
          <w:sz w:val="20"/>
          <w:szCs w:val="20"/>
          <w:lang w:eastAsia="it-IT"/>
        </w:rPr>
        <w:t xml:space="preserve">a. La ricerca come risorsa per la professionalità educativa </w:t>
      </w:r>
    </w:p>
    <w:p w14:paraId="39CD1C5D" w14:textId="5F0935FC" w:rsidR="00EF73B1" w:rsidRDefault="00D336D6" w:rsidP="00D95D81">
      <w:pPr>
        <w:spacing w:after="0" w:line="240" w:lineRule="exact"/>
        <w:ind w:left="284" w:hanging="284"/>
        <w:jc w:val="both"/>
        <w:rPr>
          <w:rFonts w:ascii="Times" w:hAnsi="Times" w:cs="Times New Roman"/>
          <w:sz w:val="20"/>
          <w:szCs w:val="20"/>
          <w:lang w:eastAsia="it-IT"/>
        </w:rPr>
      </w:pPr>
      <w:r>
        <w:rPr>
          <w:rFonts w:ascii="Times" w:hAnsi="Times" w:cs="Times New Roman"/>
          <w:sz w:val="20"/>
          <w:szCs w:val="20"/>
          <w:lang w:eastAsia="it-IT"/>
        </w:rPr>
        <w:t xml:space="preserve">b. </w:t>
      </w:r>
      <w:r w:rsidR="00EF73B1">
        <w:rPr>
          <w:rFonts w:ascii="Times" w:hAnsi="Times" w:cs="Times New Roman"/>
          <w:sz w:val="20"/>
          <w:szCs w:val="20"/>
          <w:lang w:eastAsia="it-IT"/>
        </w:rPr>
        <w:t>Sperimentazione</w:t>
      </w:r>
      <w:r>
        <w:rPr>
          <w:rFonts w:ascii="Times" w:hAnsi="Times" w:cs="Times New Roman"/>
          <w:sz w:val="20"/>
          <w:szCs w:val="20"/>
          <w:lang w:eastAsia="it-IT"/>
        </w:rPr>
        <w:t xml:space="preserve">, ricerca e innovazione nei servizi educativi (con particolare attenzione ai servizi per l’infanzia) </w:t>
      </w:r>
    </w:p>
    <w:p w14:paraId="274DD933" w14:textId="2310AC21" w:rsidR="00D336D6" w:rsidRDefault="00D336D6" w:rsidP="00D95D81">
      <w:pPr>
        <w:spacing w:after="0" w:line="240" w:lineRule="exact"/>
        <w:ind w:left="284" w:hanging="284"/>
        <w:jc w:val="both"/>
        <w:rPr>
          <w:rFonts w:ascii="Times" w:hAnsi="Times" w:cs="Times New Roman"/>
          <w:sz w:val="20"/>
          <w:szCs w:val="20"/>
          <w:lang w:eastAsia="it-IT"/>
        </w:rPr>
      </w:pPr>
      <w:r>
        <w:rPr>
          <w:rFonts w:ascii="Times" w:hAnsi="Times" w:cs="Times New Roman"/>
          <w:sz w:val="20"/>
          <w:szCs w:val="20"/>
          <w:lang w:eastAsia="it-IT"/>
        </w:rPr>
        <w:t xml:space="preserve">c. </w:t>
      </w:r>
      <w:r w:rsidR="00FC6A42">
        <w:rPr>
          <w:rFonts w:ascii="Times" w:hAnsi="Times" w:cs="Times New Roman"/>
          <w:sz w:val="20"/>
          <w:szCs w:val="20"/>
          <w:lang w:eastAsia="it-IT"/>
        </w:rPr>
        <w:t>Le principali t</w:t>
      </w:r>
      <w:r>
        <w:rPr>
          <w:rFonts w:ascii="Times" w:hAnsi="Times" w:cs="Times New Roman"/>
          <w:sz w:val="20"/>
          <w:szCs w:val="20"/>
          <w:lang w:eastAsia="it-IT"/>
        </w:rPr>
        <w:t xml:space="preserve">ipologie di ricerca empirico-sperimentale </w:t>
      </w:r>
    </w:p>
    <w:p w14:paraId="45FCE7C1" w14:textId="0AA99DC4" w:rsidR="00D336D6" w:rsidRDefault="00D336D6" w:rsidP="00D95D81">
      <w:pPr>
        <w:spacing w:after="0" w:line="240" w:lineRule="exact"/>
        <w:ind w:left="284" w:hanging="284"/>
        <w:jc w:val="both"/>
        <w:rPr>
          <w:rFonts w:ascii="Times" w:hAnsi="Times" w:cs="Times New Roman"/>
          <w:sz w:val="20"/>
          <w:szCs w:val="20"/>
          <w:lang w:eastAsia="it-IT"/>
        </w:rPr>
      </w:pPr>
      <w:r>
        <w:rPr>
          <w:rFonts w:ascii="Times" w:hAnsi="Times" w:cs="Times New Roman"/>
          <w:sz w:val="20"/>
          <w:szCs w:val="20"/>
          <w:lang w:eastAsia="it-IT"/>
        </w:rPr>
        <w:t>d. La progettazione di una ricerca empirico-sperimentale (fasi, compiti)</w:t>
      </w:r>
    </w:p>
    <w:p w14:paraId="39B12694" w14:textId="6921CD1A" w:rsidR="00D336D6" w:rsidRDefault="00D336D6" w:rsidP="00D95D81">
      <w:pPr>
        <w:spacing w:after="0" w:line="240" w:lineRule="exact"/>
        <w:ind w:left="284" w:hanging="284"/>
        <w:jc w:val="both"/>
        <w:rPr>
          <w:rFonts w:ascii="Times" w:hAnsi="Times" w:cs="Times New Roman"/>
          <w:sz w:val="20"/>
          <w:szCs w:val="20"/>
          <w:lang w:eastAsia="it-IT"/>
        </w:rPr>
      </w:pPr>
      <w:r>
        <w:rPr>
          <w:rFonts w:ascii="Times" w:hAnsi="Times" w:cs="Times New Roman"/>
          <w:sz w:val="20"/>
          <w:szCs w:val="20"/>
          <w:lang w:eastAsia="it-IT"/>
        </w:rPr>
        <w:t>e. Gli strumenti per la rilevazione dei dati (metodi osservativi, questionari, interviste)</w:t>
      </w:r>
    </w:p>
    <w:p w14:paraId="50C650BF" w14:textId="781F6B43" w:rsidR="00D336D6" w:rsidRDefault="00D336D6" w:rsidP="00D95D81">
      <w:pPr>
        <w:spacing w:after="0" w:line="240" w:lineRule="exact"/>
        <w:ind w:left="284" w:hanging="284"/>
        <w:jc w:val="both"/>
        <w:rPr>
          <w:rFonts w:ascii="Times" w:hAnsi="Times" w:cs="Times New Roman"/>
          <w:sz w:val="20"/>
          <w:szCs w:val="20"/>
          <w:lang w:eastAsia="it-IT"/>
        </w:rPr>
      </w:pPr>
      <w:r>
        <w:rPr>
          <w:rFonts w:ascii="Times" w:hAnsi="Times" w:cs="Times New Roman"/>
          <w:sz w:val="20"/>
          <w:szCs w:val="20"/>
          <w:lang w:eastAsia="it-IT"/>
        </w:rPr>
        <w:t xml:space="preserve">f. Esempi di ricerche e di sperimentazioni nei servizi per l’infanzia </w:t>
      </w:r>
    </w:p>
    <w:p w14:paraId="7C9ABCD9" w14:textId="477B1A07" w:rsidR="006C087B" w:rsidRPr="001F72F9" w:rsidRDefault="006C087B" w:rsidP="001F72F9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6C087B">
        <w:rPr>
          <w:rFonts w:ascii="Times New Roman" w:hAnsi="Times New Roman" w:cs="Times New Roman"/>
          <w:b/>
          <w:i/>
          <w:sz w:val="18"/>
        </w:rPr>
        <w:lastRenderedPageBreak/>
        <w:t>BIBLIOGRAFIA</w:t>
      </w:r>
      <w:r w:rsidR="00EA7614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1234BCE1" w14:textId="5FE07E64" w:rsidR="006C087B" w:rsidRPr="00FE4320" w:rsidRDefault="006C087B" w:rsidP="00FE4320">
      <w:pPr>
        <w:pStyle w:val="Testo1"/>
        <w:spacing w:before="0"/>
      </w:pPr>
      <w:r w:rsidRPr="00FE4320">
        <w:t>K. Montalbetti</w:t>
      </w:r>
      <w:r w:rsidR="007D0626" w:rsidRPr="00FE4320">
        <w:t xml:space="preserve">, </w:t>
      </w:r>
      <w:r w:rsidRPr="00FE4320">
        <w:t>C. Lisimberti (2015)</w:t>
      </w:r>
      <w:r w:rsidR="006C3947" w:rsidRPr="00FE4320">
        <w:t>.</w:t>
      </w:r>
      <w:r w:rsidRPr="00FE4320">
        <w:t xml:space="preserve"> Ricerca e professionalità educativa. </w:t>
      </w:r>
      <w:r w:rsidR="00CD63F1" w:rsidRPr="00FE4320">
        <w:t>Risorse</w:t>
      </w:r>
      <w:r w:rsidRPr="00FE4320">
        <w:t xml:space="preserve"> e strumenti, Lecce</w:t>
      </w:r>
      <w:r w:rsidR="00CD63F1" w:rsidRPr="00FE4320">
        <w:t>: Pensa</w:t>
      </w:r>
      <w:r w:rsidRPr="00FE4320">
        <w:t>.</w:t>
      </w:r>
      <w:r w:rsidR="004C37CA">
        <w:t xml:space="preserve"> </w:t>
      </w:r>
      <w:hyperlink r:id="rId9" w:history="1">
        <w:r w:rsidR="004C37CA" w:rsidRPr="004C37C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32604E" w14:textId="751A4B8F" w:rsidR="004079A8" w:rsidRDefault="00056818" w:rsidP="00FE4320">
      <w:pPr>
        <w:pStyle w:val="Testo1"/>
        <w:spacing w:before="0"/>
      </w:pPr>
      <w:r w:rsidRPr="00FE4320">
        <w:t xml:space="preserve">F. </w:t>
      </w:r>
      <w:r w:rsidR="004079A8" w:rsidRPr="00FE4320">
        <w:t>Zaninelli</w:t>
      </w:r>
      <w:r w:rsidRPr="00FE4320">
        <w:t xml:space="preserve"> </w:t>
      </w:r>
      <w:r w:rsidR="004079A8" w:rsidRPr="00FE4320">
        <w:t>(2019). Sperimentando lo zero-sei. Ricerca e formazione a Parma, Bergamo: Junior</w:t>
      </w:r>
      <w:r w:rsidR="00EA02FA">
        <w:t>*</w:t>
      </w:r>
      <w:r w:rsidR="004079A8" w:rsidRPr="00FE4320">
        <w:t>.</w:t>
      </w:r>
    </w:p>
    <w:p w14:paraId="5A6A814D" w14:textId="77777777" w:rsidR="00EA02FA" w:rsidRDefault="00EA02FA" w:rsidP="00FE4320">
      <w:pPr>
        <w:pStyle w:val="Testo1"/>
        <w:spacing w:before="0"/>
      </w:pPr>
    </w:p>
    <w:p w14:paraId="662ACD63" w14:textId="0CD1A4EA" w:rsidR="000D5735" w:rsidRDefault="00EA02FA" w:rsidP="00FE4320">
      <w:pPr>
        <w:pStyle w:val="Testo1"/>
        <w:spacing w:before="0"/>
      </w:pPr>
      <w:r>
        <w:t>*Su richiesta potranno essere consigliati testi diversi relativi a ricerche empiriche condotte in altre tipologie di servizi educativi.</w:t>
      </w:r>
    </w:p>
    <w:p w14:paraId="6DD3D584" w14:textId="77777777" w:rsidR="00EA02FA" w:rsidRDefault="00EA02FA" w:rsidP="00FE4320">
      <w:pPr>
        <w:pStyle w:val="Testo1"/>
        <w:spacing w:before="0"/>
      </w:pPr>
    </w:p>
    <w:p w14:paraId="40438F45" w14:textId="0A4C1AD3" w:rsidR="000D5735" w:rsidRDefault="000D5735" w:rsidP="00FE4320">
      <w:pPr>
        <w:pStyle w:val="Testo1"/>
        <w:spacing w:before="0"/>
      </w:pPr>
      <w:r>
        <w:t>I materiali didattici resi disponibili in piattaforma sono da considerarsi come parte integrante della bilbiografia.</w:t>
      </w:r>
    </w:p>
    <w:p w14:paraId="2E66EEB4" w14:textId="77777777" w:rsidR="006C087B" w:rsidRPr="00751D49" w:rsidRDefault="006C087B" w:rsidP="006C087B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751D49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3DE03F31" w14:textId="7570C233" w:rsidR="006C087B" w:rsidRPr="006C087B" w:rsidRDefault="00A3116A" w:rsidP="00A3116A">
      <w:pPr>
        <w:pStyle w:val="Testo2"/>
      </w:pPr>
      <w:r w:rsidRPr="00A3116A">
        <w:t>Il corso prevede l’impiego di strategie didattiche complementari: lezioni frontali, lezioni partecipate e attività pratiche guidate</w:t>
      </w:r>
      <w:r w:rsidR="000D5735">
        <w:t>.</w:t>
      </w:r>
    </w:p>
    <w:p w14:paraId="5EE4FF6F" w14:textId="77777777" w:rsidR="006C087B" w:rsidRPr="006C087B" w:rsidRDefault="006C087B" w:rsidP="006C087B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6C087B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574A8DE1" w14:textId="77777777" w:rsidR="00A3116A" w:rsidRPr="00A3116A" w:rsidRDefault="00A3116A" w:rsidP="00A3116A">
      <w:pPr>
        <w:pStyle w:val="Testo2"/>
      </w:pPr>
      <w:r w:rsidRPr="00A3116A">
        <w:t xml:space="preserve">La prova consiste in un colloquio orale ed è finalizzata ad accertare il possesso di conoscenze, di abilità applicative e di (iniziali) competenze metodologiche; gli studenti dovranno dimostrare capacità critica e argomentativa nella rilettura, rielaborazione ed esposizione dei contenuti. </w:t>
      </w:r>
    </w:p>
    <w:p w14:paraId="4B40D29C" w14:textId="582B8E14" w:rsidR="000D5735" w:rsidRDefault="00A3116A" w:rsidP="00A3116A">
      <w:pPr>
        <w:pStyle w:val="Testo2"/>
      </w:pPr>
      <w:r w:rsidRPr="00A3116A">
        <w:t>Nello specifico il colloquio orale verterà sulla verifica dei contenuti inclusi nella bibliografia attraverso l’impiego di domande di carattere generale e quesiti di ragionamento a partire anche da</w:t>
      </w:r>
      <w:r w:rsidR="000D5735">
        <w:t>gli esempi inclusi nei testi o dai prodotti realizzati durante il Corso.</w:t>
      </w:r>
    </w:p>
    <w:p w14:paraId="2A73C695" w14:textId="5C8174F8" w:rsidR="006C087B" w:rsidRPr="00A3116A" w:rsidRDefault="00A3116A" w:rsidP="00A3116A">
      <w:pPr>
        <w:pStyle w:val="Testo2"/>
        <w:rPr>
          <w:rFonts w:eastAsia="Times"/>
        </w:rPr>
      </w:pPr>
      <w:r w:rsidRPr="00A3116A">
        <w:t xml:space="preserve">Il voto finale terrà conto della correttezza e della qualità delle risposte fornite, della proprietà di linguaggio, della capacità di rielaborare i contenuti metodologici in modo critico e della </w:t>
      </w:r>
      <w:r w:rsidRPr="00A3116A">
        <w:rPr>
          <w:rFonts w:eastAsia="Times"/>
        </w:rPr>
        <w:t>capacità di argomentare e motivare le scelte metodologiche.</w:t>
      </w:r>
    </w:p>
    <w:p w14:paraId="3696196C" w14:textId="77777777" w:rsidR="006C087B" w:rsidRPr="006C087B" w:rsidRDefault="006C087B" w:rsidP="006C087B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6C087B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375A0F2A" w14:textId="77777777" w:rsidR="006C087B" w:rsidRPr="006C087B" w:rsidRDefault="006C087B" w:rsidP="006C087B">
      <w:pPr>
        <w:pStyle w:val="Testo2"/>
      </w:pPr>
      <w:r w:rsidRPr="006C087B">
        <w:t>Il corso ha carattere introduttivo e non necessita di prerequisiti relativi ai contenuti.</w:t>
      </w:r>
    </w:p>
    <w:p w14:paraId="15048A50" w14:textId="2DF78EFD" w:rsidR="006C087B" w:rsidRDefault="006C087B" w:rsidP="006C087B">
      <w:pPr>
        <w:pStyle w:val="Testo2"/>
        <w:spacing w:before="120"/>
      </w:pPr>
      <w:r w:rsidRPr="006C087B">
        <w:t>Gli studenti sono tenuti a consultare regolarmente la Pagina web docente e la piattaforma informatica Blackboard, ove saranno di volta in volta comunicati avvisi ed aggiornamenti.</w:t>
      </w:r>
    </w:p>
    <w:p w14:paraId="0D355DA6" w14:textId="348846F0" w:rsidR="00EF5EC6" w:rsidRPr="006C087B" w:rsidRDefault="00EF5EC6" w:rsidP="006C087B">
      <w:pPr>
        <w:pStyle w:val="Testo2"/>
        <w:spacing w:before="120"/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6A3AE08C" w14:textId="77777777" w:rsidR="006C087B" w:rsidRPr="006C087B" w:rsidRDefault="001F72F9" w:rsidP="006C087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78A528D8" w14:textId="7613075A" w:rsidR="00AC0DE3" w:rsidRDefault="00D95D81" w:rsidP="006C087B">
      <w:pPr>
        <w:pStyle w:val="Testo2"/>
      </w:pPr>
      <w:r>
        <w:lastRenderedPageBreak/>
        <w:t>Il Prof.</w:t>
      </w:r>
      <w:r w:rsidR="00AC0DE3" w:rsidRPr="00AC0DE3">
        <w:t xml:space="preserve"> K. Montalbetti riceve gli studenti secondo le modalità che verranno comunicate sulla pagina web del docente raggiungibile dal sito dell’Università Cattolica. </w:t>
      </w:r>
    </w:p>
    <w:sectPr w:rsidR="00AC0D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141C" w16cex:dateUtc="2021-05-17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B57599" w16cid:durableId="244D14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37A00" w14:textId="77777777" w:rsidR="00D337BA" w:rsidRDefault="00D337BA" w:rsidP="004C37CA">
      <w:pPr>
        <w:spacing w:after="0" w:line="240" w:lineRule="auto"/>
      </w:pPr>
      <w:r>
        <w:separator/>
      </w:r>
    </w:p>
  </w:endnote>
  <w:endnote w:type="continuationSeparator" w:id="0">
    <w:p w14:paraId="36572105" w14:textId="77777777" w:rsidR="00D337BA" w:rsidRDefault="00D337BA" w:rsidP="004C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BD17" w14:textId="77777777" w:rsidR="00D337BA" w:rsidRDefault="00D337BA" w:rsidP="004C37CA">
      <w:pPr>
        <w:spacing w:after="0" w:line="240" w:lineRule="auto"/>
      </w:pPr>
      <w:r>
        <w:separator/>
      </w:r>
    </w:p>
  </w:footnote>
  <w:footnote w:type="continuationSeparator" w:id="0">
    <w:p w14:paraId="1F73626D" w14:textId="77777777" w:rsidR="00D337BA" w:rsidRDefault="00D337BA" w:rsidP="004C37CA">
      <w:pPr>
        <w:spacing w:after="0" w:line="240" w:lineRule="auto"/>
      </w:pPr>
      <w:r>
        <w:continuationSeparator/>
      </w:r>
    </w:p>
  </w:footnote>
  <w:footnote w:id="1">
    <w:p w14:paraId="58A263D8" w14:textId="31CE9C2A" w:rsidR="00EA7614" w:rsidRDefault="00EA76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9F3"/>
    <w:multiLevelType w:val="hybridMultilevel"/>
    <w:tmpl w:val="538E0218"/>
    <w:lvl w:ilvl="0" w:tplc="5ACCC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6E94"/>
    <w:multiLevelType w:val="hybridMultilevel"/>
    <w:tmpl w:val="AE58FB4E"/>
    <w:lvl w:ilvl="0" w:tplc="DAC07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84"/>
    <w:rsid w:val="00055815"/>
    <w:rsid w:val="00056818"/>
    <w:rsid w:val="000D5735"/>
    <w:rsid w:val="00187B99"/>
    <w:rsid w:val="00195CEF"/>
    <w:rsid w:val="001C4B54"/>
    <w:rsid w:val="001F72F9"/>
    <w:rsid w:val="002014DD"/>
    <w:rsid w:val="00294814"/>
    <w:rsid w:val="002D5E17"/>
    <w:rsid w:val="002F50D1"/>
    <w:rsid w:val="00325676"/>
    <w:rsid w:val="003C6A6C"/>
    <w:rsid w:val="004079A8"/>
    <w:rsid w:val="004347A2"/>
    <w:rsid w:val="004C37CA"/>
    <w:rsid w:val="004D1217"/>
    <w:rsid w:val="004D6008"/>
    <w:rsid w:val="00542A3E"/>
    <w:rsid w:val="005D3588"/>
    <w:rsid w:val="00640794"/>
    <w:rsid w:val="00672521"/>
    <w:rsid w:val="00676A69"/>
    <w:rsid w:val="006C087B"/>
    <w:rsid w:val="006C3947"/>
    <w:rsid w:val="006F1772"/>
    <w:rsid w:val="00705B3C"/>
    <w:rsid w:val="00751D49"/>
    <w:rsid w:val="007869F8"/>
    <w:rsid w:val="007D0626"/>
    <w:rsid w:val="00805DB2"/>
    <w:rsid w:val="008942E7"/>
    <w:rsid w:val="008A1204"/>
    <w:rsid w:val="00900CCA"/>
    <w:rsid w:val="009179E8"/>
    <w:rsid w:val="00924B77"/>
    <w:rsid w:val="00940DA2"/>
    <w:rsid w:val="009E055C"/>
    <w:rsid w:val="009F63C4"/>
    <w:rsid w:val="00A3116A"/>
    <w:rsid w:val="00A74F6F"/>
    <w:rsid w:val="00AC0DE3"/>
    <w:rsid w:val="00AC2E1D"/>
    <w:rsid w:val="00AC42AB"/>
    <w:rsid w:val="00AD7557"/>
    <w:rsid w:val="00B50C5D"/>
    <w:rsid w:val="00B51253"/>
    <w:rsid w:val="00B525CC"/>
    <w:rsid w:val="00B52D9A"/>
    <w:rsid w:val="00BF5397"/>
    <w:rsid w:val="00C35BA7"/>
    <w:rsid w:val="00C6231F"/>
    <w:rsid w:val="00C91C91"/>
    <w:rsid w:val="00CD63F1"/>
    <w:rsid w:val="00D26D4E"/>
    <w:rsid w:val="00D336D6"/>
    <w:rsid w:val="00D337BA"/>
    <w:rsid w:val="00D404F2"/>
    <w:rsid w:val="00D47384"/>
    <w:rsid w:val="00D95D81"/>
    <w:rsid w:val="00E378DE"/>
    <w:rsid w:val="00E607E6"/>
    <w:rsid w:val="00EA02FA"/>
    <w:rsid w:val="00EA7614"/>
    <w:rsid w:val="00EF5EC6"/>
    <w:rsid w:val="00EF73B1"/>
    <w:rsid w:val="00F90DF1"/>
    <w:rsid w:val="00FC6A42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04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8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F72F9"/>
    <w:pPr>
      <w:ind w:left="720"/>
      <w:contextualSpacing/>
    </w:pPr>
  </w:style>
  <w:style w:type="character" w:styleId="Rimandocommento">
    <w:name w:val="annotation reference"/>
    <w:basedOn w:val="Carpredefinitoparagrafo"/>
    <w:rsid w:val="00676A6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6A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76A69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76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76A69"/>
    <w:rPr>
      <w:rFonts w:asciiTheme="minorHAnsi" w:eastAsiaTheme="minorHAnsi" w:hAnsiTheme="minorHAnsi" w:cstheme="minorBidi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67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76A69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rsid w:val="004C37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7CA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4C37CA"/>
    <w:rPr>
      <w:vertAlign w:val="superscript"/>
    </w:rPr>
  </w:style>
  <w:style w:type="character" w:styleId="Collegamentoipertestuale">
    <w:name w:val="Hyperlink"/>
    <w:basedOn w:val="Carpredefinitoparagrafo"/>
    <w:rsid w:val="004C37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8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F72F9"/>
    <w:pPr>
      <w:ind w:left="720"/>
      <w:contextualSpacing/>
    </w:pPr>
  </w:style>
  <w:style w:type="character" w:styleId="Rimandocommento">
    <w:name w:val="annotation reference"/>
    <w:basedOn w:val="Carpredefinitoparagrafo"/>
    <w:rsid w:val="00676A6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76A6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76A69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76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76A69"/>
    <w:rPr>
      <w:rFonts w:asciiTheme="minorHAnsi" w:eastAsiaTheme="minorHAnsi" w:hAnsiTheme="minorHAnsi" w:cstheme="minorBidi"/>
      <w:b/>
      <w:bCs/>
      <w:lang w:eastAsia="en-US"/>
    </w:rPr>
  </w:style>
  <w:style w:type="paragraph" w:styleId="Testofumetto">
    <w:name w:val="Balloon Text"/>
    <w:basedOn w:val="Normale"/>
    <w:link w:val="TestofumettoCarattere"/>
    <w:rsid w:val="0067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76A69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rsid w:val="004C37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7CA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4C37CA"/>
    <w:rPr>
      <w:vertAlign w:val="superscript"/>
    </w:rPr>
  </w:style>
  <w:style w:type="character" w:styleId="Collegamentoipertestuale">
    <w:name w:val="Hyperlink"/>
    <w:basedOn w:val="Carpredefinitoparagrafo"/>
    <w:rsid w:val="004C3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8357-887F-43F4-BFF8-599EC164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544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2021-05-19T08:11:00Z</cp:lastPrinted>
  <dcterms:created xsi:type="dcterms:W3CDTF">2021-05-19T14:57:00Z</dcterms:created>
  <dcterms:modified xsi:type="dcterms:W3CDTF">2021-07-21T08:23:00Z</dcterms:modified>
</cp:coreProperties>
</file>