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2675" w14:textId="77777777" w:rsidR="00011F1A" w:rsidRPr="000C5C7C" w:rsidRDefault="00011F1A" w:rsidP="00011F1A">
      <w:pPr>
        <w:tabs>
          <w:tab w:val="clear" w:pos="284"/>
        </w:tabs>
        <w:spacing w:before="480"/>
        <w:ind w:left="284" w:hanging="284"/>
        <w:outlineLvl w:val="0"/>
        <w:rPr>
          <w:rFonts w:ascii="Times" w:hAnsi="Times" w:cs="Times"/>
          <w:b/>
          <w:noProof/>
          <w:szCs w:val="20"/>
        </w:rPr>
      </w:pPr>
      <w:r w:rsidRPr="000C5C7C">
        <w:rPr>
          <w:rFonts w:ascii="Times" w:hAnsi="Times" w:cs="Times"/>
          <w:b/>
          <w:noProof/>
          <w:szCs w:val="20"/>
        </w:rPr>
        <w:t>Lingua e grammatica italiana (con Laboratorio)</w:t>
      </w:r>
    </w:p>
    <w:p w14:paraId="0AAF476D" w14:textId="7B7F1F1B" w:rsidR="00011F1A" w:rsidRPr="000C5C7C" w:rsidRDefault="00011F1A" w:rsidP="00011F1A">
      <w:pPr>
        <w:tabs>
          <w:tab w:val="clear" w:pos="284"/>
        </w:tabs>
        <w:outlineLvl w:val="1"/>
        <w:rPr>
          <w:rFonts w:ascii="Times" w:hAnsi="Times" w:cs="Times"/>
          <w:smallCaps/>
          <w:noProof/>
          <w:sz w:val="18"/>
          <w:szCs w:val="18"/>
        </w:rPr>
      </w:pPr>
      <w:r w:rsidRPr="000C5C7C">
        <w:rPr>
          <w:rFonts w:ascii="Times" w:hAnsi="Times" w:cs="Times"/>
          <w:smallCaps/>
          <w:noProof/>
          <w:sz w:val="18"/>
          <w:szCs w:val="18"/>
        </w:rPr>
        <w:t>Prof.</w:t>
      </w:r>
      <w:r w:rsidR="006C74D8" w:rsidRPr="000C5C7C">
        <w:rPr>
          <w:rFonts w:ascii="Times" w:hAnsi="Times" w:cs="Times"/>
          <w:smallCaps/>
          <w:noProof/>
          <w:sz w:val="18"/>
          <w:szCs w:val="18"/>
        </w:rPr>
        <w:t>ssa</w:t>
      </w:r>
      <w:r w:rsidRPr="000C5C7C">
        <w:rPr>
          <w:rFonts w:ascii="Times" w:hAnsi="Times" w:cs="Times"/>
          <w:smallCaps/>
          <w:noProof/>
          <w:sz w:val="18"/>
          <w:szCs w:val="18"/>
        </w:rPr>
        <w:t xml:space="preserve"> Angela Ida Villa</w:t>
      </w:r>
    </w:p>
    <w:p w14:paraId="0153C9D0"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OBIETTIVO DEL CORSO E RISULTATI DI APPRENDIMENTO ATTESI</w:t>
      </w:r>
    </w:p>
    <w:p w14:paraId="0671E04C" w14:textId="01FE6868" w:rsidR="006C3485" w:rsidRPr="000C5C7C" w:rsidRDefault="006C3485" w:rsidP="006C3485">
      <w:pPr>
        <w:rPr>
          <w:rFonts w:ascii="Times" w:eastAsia="Calibri" w:hAnsi="Times" w:cs="Times"/>
        </w:rPr>
      </w:pPr>
      <w:r w:rsidRPr="000C5C7C">
        <w:rPr>
          <w:rFonts w:ascii="Times" w:eastAsia="Calibri" w:hAnsi="Times" w:cs="Times"/>
        </w:rPr>
        <w:t>L’obiettivo del corso è quello di consolidare e di approfondire le conoscenze grammaticali e linguistiche dei futuri insegnanti, cercando altresì di colmare le eventuali lacune</w:t>
      </w:r>
      <w:r w:rsidR="00C8237E" w:rsidRPr="000C5C7C">
        <w:rPr>
          <w:rFonts w:ascii="Times" w:eastAsia="Calibri" w:hAnsi="Times" w:cs="Times"/>
        </w:rPr>
        <w:t>. L’aspetto dell</w:t>
      </w:r>
      <w:r w:rsidRPr="000C5C7C">
        <w:rPr>
          <w:rFonts w:ascii="Times" w:eastAsia="Calibri" w:hAnsi="Times" w:cs="Times"/>
        </w:rPr>
        <w:t>’applicazione didattica</w:t>
      </w:r>
      <w:r w:rsidR="006C74D8" w:rsidRPr="000C5C7C">
        <w:rPr>
          <w:rFonts w:ascii="Times" w:eastAsia="Calibri" w:hAnsi="Times" w:cs="Times"/>
        </w:rPr>
        <w:t xml:space="preserve"> è di competenza </w:t>
      </w:r>
      <w:r w:rsidR="00C8237E" w:rsidRPr="000C5C7C">
        <w:rPr>
          <w:rFonts w:ascii="Times" w:eastAsia="Calibri" w:hAnsi="Times" w:cs="Times"/>
        </w:rPr>
        <w:t>dei</w:t>
      </w:r>
      <w:r w:rsidRPr="000C5C7C">
        <w:rPr>
          <w:rFonts w:ascii="Times" w:eastAsia="Calibri" w:hAnsi="Times" w:cs="Times"/>
        </w:rPr>
        <w:t xml:space="preserve"> </w:t>
      </w:r>
      <w:r w:rsidR="006C74D8" w:rsidRPr="000C5C7C">
        <w:rPr>
          <w:rFonts w:ascii="Times" w:eastAsia="Calibri" w:hAnsi="Times" w:cs="Times"/>
        </w:rPr>
        <w:t>L</w:t>
      </w:r>
      <w:r w:rsidRPr="000C5C7C">
        <w:rPr>
          <w:rFonts w:ascii="Times" w:eastAsia="Calibri" w:hAnsi="Times" w:cs="Times"/>
        </w:rPr>
        <w:t xml:space="preserve">aboratori collegati al corso. </w:t>
      </w:r>
    </w:p>
    <w:p w14:paraId="59B66BC5" w14:textId="77777777" w:rsidR="006C3485" w:rsidRPr="000C5C7C" w:rsidRDefault="006C3485" w:rsidP="006C3485">
      <w:pPr>
        <w:rPr>
          <w:rFonts w:ascii="Times" w:hAnsi="Times" w:cs="Times"/>
        </w:rPr>
      </w:pPr>
      <w:r w:rsidRPr="000C5C7C">
        <w:rPr>
          <w:rFonts w:ascii="Times" w:hAnsi="Times" w:cs="Times"/>
        </w:rPr>
        <w:t>Al termine dell'insegnamento, lo studente:</w:t>
      </w:r>
    </w:p>
    <w:p w14:paraId="465157B0" w14:textId="77777777" w:rsidR="006C3485" w:rsidRPr="000C5C7C" w:rsidRDefault="006C3485" w:rsidP="006C3485">
      <w:pPr>
        <w:ind w:left="284" w:hanging="284"/>
        <w:rPr>
          <w:rFonts w:ascii="Times" w:eastAsia="Calibri" w:hAnsi="Times" w:cs="Times"/>
        </w:rPr>
      </w:pPr>
      <w:r w:rsidRPr="000C5C7C">
        <w:rPr>
          <w:rFonts w:ascii="Times" w:hAnsi="Times" w:cs="Times"/>
        </w:rPr>
        <w:t>–</w:t>
      </w:r>
      <w:r w:rsidRPr="000C5C7C">
        <w:rPr>
          <w:rFonts w:ascii="Times" w:hAnsi="Times" w:cs="Times"/>
        </w:rPr>
        <w:tab/>
        <w:t xml:space="preserve">avrà acquisito un buon livello di conoscenza delle corrette norme grammaticali e linguistiche dell’italiano scritto e parlato; </w:t>
      </w:r>
    </w:p>
    <w:p w14:paraId="399DE3D6" w14:textId="7DE6C659"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 in grado di scrivere diverse tipologie di testi, corretti dal punto di vista sia grammaticale sia linguistico, nonché curati quanto all’aspetto stilistico</w:t>
      </w:r>
      <w:r w:rsidR="00451F6F" w:rsidRPr="000C5C7C">
        <w:rPr>
          <w:rFonts w:ascii="Times" w:hAnsi="Times" w:cs="Times"/>
        </w:rPr>
        <w:t>; sarà in grado</w:t>
      </w:r>
      <w:r w:rsidRPr="000C5C7C">
        <w:rPr>
          <w:rFonts w:ascii="Times" w:hAnsi="Times" w:cs="Times"/>
        </w:rPr>
        <w:t xml:space="preserve"> di esprimersi oralmente in modo non solo corretto ma altresì appropriato rispetto agli interlocutori e alle situazioni; sarà in grado di riconoscere</w:t>
      </w:r>
      <w:r w:rsidRPr="000C5C7C">
        <w:rPr>
          <w:rFonts w:ascii="Times" w:hAnsi="Times" w:cs="Times"/>
          <w:spacing w:val="-4"/>
        </w:rPr>
        <w:t xml:space="preserve"> </w:t>
      </w:r>
      <w:r w:rsidRPr="000C5C7C">
        <w:rPr>
          <w:rFonts w:ascii="Times" w:hAnsi="Times" w:cs="Times"/>
        </w:rPr>
        <w:t>la</w:t>
      </w:r>
      <w:r w:rsidRPr="000C5C7C">
        <w:rPr>
          <w:rFonts w:ascii="Times" w:hAnsi="Times" w:cs="Times"/>
          <w:spacing w:val="-4"/>
        </w:rPr>
        <w:t xml:space="preserve"> complessità semantica e la </w:t>
      </w:r>
      <w:r w:rsidRPr="000C5C7C">
        <w:rPr>
          <w:rFonts w:ascii="Times" w:hAnsi="Times" w:cs="Times"/>
        </w:rPr>
        <w:t>responsabilità</w:t>
      </w:r>
      <w:r w:rsidRPr="000C5C7C">
        <w:rPr>
          <w:rFonts w:ascii="Times" w:hAnsi="Times" w:cs="Times"/>
          <w:spacing w:val="-4"/>
        </w:rPr>
        <w:t xml:space="preserve"> </w:t>
      </w:r>
      <w:r w:rsidRPr="000C5C7C">
        <w:rPr>
          <w:rFonts w:ascii="Times" w:hAnsi="Times" w:cs="Times"/>
        </w:rPr>
        <w:t>educativa</w:t>
      </w:r>
      <w:r w:rsidRPr="000C5C7C">
        <w:rPr>
          <w:rFonts w:ascii="Times" w:hAnsi="Times" w:cs="Times"/>
          <w:spacing w:val="-4"/>
        </w:rPr>
        <w:t xml:space="preserve"> </w:t>
      </w:r>
      <w:r w:rsidRPr="000C5C7C">
        <w:rPr>
          <w:rFonts w:ascii="Times" w:hAnsi="Times" w:cs="Times"/>
        </w:rPr>
        <w:t>della</w:t>
      </w:r>
      <w:r w:rsidRPr="000C5C7C">
        <w:rPr>
          <w:rFonts w:ascii="Times" w:hAnsi="Times" w:cs="Times"/>
          <w:spacing w:val="-4"/>
        </w:rPr>
        <w:t xml:space="preserve"> </w:t>
      </w:r>
      <w:r w:rsidRPr="000C5C7C">
        <w:rPr>
          <w:rFonts w:ascii="Times" w:hAnsi="Times" w:cs="Times"/>
        </w:rPr>
        <w:t>parola; in particolare attraverso le attività laboratoriali collegate al corso, il futuro insegnante</w:t>
      </w:r>
      <w:r w:rsidRPr="000C5C7C">
        <w:rPr>
          <w:rFonts w:ascii="Times" w:hAnsi="Times" w:cs="Times"/>
          <w:spacing w:val="-3"/>
        </w:rPr>
        <w:t xml:space="preserve"> </w:t>
      </w:r>
      <w:r w:rsidRPr="000C5C7C">
        <w:rPr>
          <w:rFonts w:ascii="Times" w:hAnsi="Times" w:cs="Times"/>
        </w:rPr>
        <w:t xml:space="preserve">sarà in grado di creare </w:t>
      </w:r>
      <w:r w:rsidR="007F5AC0" w:rsidRPr="000C5C7C">
        <w:rPr>
          <w:rFonts w:ascii="Times" w:hAnsi="Times" w:cs="Times"/>
        </w:rPr>
        <w:t xml:space="preserve">sia </w:t>
      </w:r>
      <w:r w:rsidRPr="000C5C7C">
        <w:rPr>
          <w:rFonts w:ascii="Times" w:hAnsi="Times" w:cs="Times"/>
        </w:rPr>
        <w:t xml:space="preserve">micro-lezioni per la scuola primaria </w:t>
      </w:r>
      <w:r w:rsidR="007F5AC0" w:rsidRPr="000C5C7C">
        <w:rPr>
          <w:rFonts w:ascii="Times" w:hAnsi="Times" w:cs="Times"/>
        </w:rPr>
        <w:t>sia</w:t>
      </w:r>
      <w:r w:rsidRPr="000C5C7C">
        <w:rPr>
          <w:rFonts w:ascii="Times" w:hAnsi="Times" w:cs="Times"/>
        </w:rPr>
        <w:t xml:space="preserve"> attività ludiche per la scuola dell’infanzia</w:t>
      </w:r>
      <w:r w:rsidR="001D22B6" w:rsidRPr="000C5C7C">
        <w:rPr>
          <w:rFonts w:ascii="Times" w:hAnsi="Times" w:cs="Times"/>
        </w:rPr>
        <w:t>, nonché</w:t>
      </w:r>
      <w:r w:rsidRPr="000C5C7C">
        <w:rPr>
          <w:rFonts w:ascii="Times" w:hAnsi="Times" w:cs="Times"/>
        </w:rPr>
        <w:t xml:space="preserve"> di far</w:t>
      </w:r>
      <w:r w:rsidRPr="000C5C7C">
        <w:rPr>
          <w:rFonts w:ascii="Times" w:hAnsi="Times" w:cs="Times"/>
          <w:spacing w:val="-3"/>
        </w:rPr>
        <w:t xml:space="preserve"> </w:t>
      </w:r>
      <w:r w:rsidRPr="000C5C7C">
        <w:rPr>
          <w:rFonts w:ascii="Times" w:hAnsi="Times" w:cs="Times"/>
        </w:rPr>
        <w:t>acquisire</w:t>
      </w:r>
      <w:r w:rsidRPr="000C5C7C">
        <w:rPr>
          <w:rFonts w:ascii="Times" w:hAnsi="Times" w:cs="Times"/>
          <w:spacing w:val="-4"/>
        </w:rPr>
        <w:t xml:space="preserve"> </w:t>
      </w:r>
      <w:r w:rsidRPr="000C5C7C">
        <w:rPr>
          <w:rFonts w:ascii="Times" w:hAnsi="Times" w:cs="Times"/>
        </w:rPr>
        <w:t>ai propri</w:t>
      </w:r>
      <w:r w:rsidRPr="000C5C7C">
        <w:rPr>
          <w:rFonts w:ascii="Times" w:hAnsi="Times" w:cs="Times"/>
          <w:spacing w:val="-3"/>
        </w:rPr>
        <w:t xml:space="preserve"> futuri </w:t>
      </w:r>
      <w:r w:rsidRPr="000C5C7C">
        <w:rPr>
          <w:rFonts w:ascii="Times" w:hAnsi="Times" w:cs="Times"/>
        </w:rPr>
        <w:t>alunni</w:t>
      </w:r>
      <w:r w:rsidRPr="000C5C7C">
        <w:rPr>
          <w:rFonts w:ascii="Times" w:hAnsi="Times" w:cs="Times"/>
          <w:spacing w:val="-3"/>
        </w:rPr>
        <w:t xml:space="preserve"> competenze relative al</w:t>
      </w:r>
      <w:r w:rsidRPr="000C5C7C">
        <w:rPr>
          <w:rFonts w:ascii="Times" w:hAnsi="Times" w:cs="Times"/>
        </w:rPr>
        <w:t>le</w:t>
      </w:r>
      <w:r w:rsidRPr="000C5C7C">
        <w:rPr>
          <w:rFonts w:ascii="Times" w:hAnsi="Times" w:cs="Times"/>
          <w:spacing w:val="-3"/>
        </w:rPr>
        <w:t xml:space="preserve"> </w:t>
      </w:r>
      <w:r w:rsidRPr="000C5C7C">
        <w:rPr>
          <w:rFonts w:ascii="Times" w:hAnsi="Times" w:cs="Times"/>
        </w:rPr>
        <w:t>principali</w:t>
      </w:r>
      <w:r w:rsidRPr="000C5C7C">
        <w:rPr>
          <w:rFonts w:ascii="Times" w:hAnsi="Times" w:cs="Times"/>
          <w:spacing w:val="-3"/>
        </w:rPr>
        <w:t xml:space="preserve"> </w:t>
      </w:r>
      <w:r w:rsidRPr="000C5C7C">
        <w:rPr>
          <w:rFonts w:ascii="Times" w:hAnsi="Times" w:cs="Times"/>
        </w:rPr>
        <w:t>strutture</w:t>
      </w:r>
      <w:r w:rsidRPr="000C5C7C">
        <w:rPr>
          <w:rFonts w:ascii="Times" w:hAnsi="Times" w:cs="Times"/>
          <w:spacing w:val="-3"/>
        </w:rPr>
        <w:t xml:space="preserve"> </w:t>
      </w:r>
      <w:r w:rsidR="00787C1F" w:rsidRPr="000C5C7C">
        <w:rPr>
          <w:rFonts w:ascii="Times" w:hAnsi="Times" w:cs="Times"/>
          <w:spacing w:val="-3"/>
        </w:rPr>
        <w:t xml:space="preserve">linguistiche, </w:t>
      </w:r>
      <w:r w:rsidRPr="000C5C7C">
        <w:rPr>
          <w:rFonts w:ascii="Times" w:hAnsi="Times" w:cs="Times"/>
        </w:rPr>
        <w:t>grammaticali</w:t>
      </w:r>
      <w:r w:rsidRPr="000C5C7C">
        <w:rPr>
          <w:rFonts w:ascii="Times" w:hAnsi="Times" w:cs="Times"/>
          <w:spacing w:val="-3"/>
        </w:rPr>
        <w:t xml:space="preserve"> </w:t>
      </w:r>
      <w:r w:rsidRPr="000C5C7C">
        <w:rPr>
          <w:rFonts w:ascii="Times" w:hAnsi="Times" w:cs="Times"/>
        </w:rPr>
        <w:t>e</w:t>
      </w:r>
      <w:r w:rsidRPr="000C5C7C">
        <w:rPr>
          <w:rFonts w:ascii="Times" w:hAnsi="Times" w:cs="Times"/>
          <w:spacing w:val="-4"/>
        </w:rPr>
        <w:t xml:space="preserve"> </w:t>
      </w:r>
      <w:r w:rsidRPr="000C5C7C">
        <w:rPr>
          <w:rFonts w:ascii="Times" w:hAnsi="Times" w:cs="Times"/>
        </w:rPr>
        <w:t>sintattiche</w:t>
      </w:r>
      <w:r w:rsidRPr="000C5C7C">
        <w:rPr>
          <w:rFonts w:ascii="Times" w:hAnsi="Times" w:cs="Times"/>
          <w:spacing w:val="-3"/>
        </w:rPr>
        <w:t xml:space="preserve"> </w:t>
      </w:r>
      <w:r w:rsidRPr="000C5C7C">
        <w:rPr>
          <w:rFonts w:ascii="Times" w:hAnsi="Times" w:cs="Times"/>
        </w:rPr>
        <w:t>della lingua italiana attraverso l’elaborazione di un “compito autentico”;</w:t>
      </w:r>
    </w:p>
    <w:p w14:paraId="793A6DF8" w14:textId="3757B618"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 xml:space="preserve">sarà in grado di avvalersi delle nozioni acquisite per realizzare, con autonomia di giudizio, l’auto-correzione sia dei propri testi scritti sia delle proprie modalità di espressione orale, così da poter </w:t>
      </w:r>
      <w:r w:rsidR="007F5AC0" w:rsidRPr="000C5C7C">
        <w:rPr>
          <w:rFonts w:ascii="Times" w:hAnsi="Times" w:cs="Times"/>
        </w:rPr>
        <w:t>altresì</w:t>
      </w:r>
      <w:r w:rsidRPr="000C5C7C">
        <w:rPr>
          <w:rFonts w:ascii="Times" w:hAnsi="Times" w:cs="Times"/>
        </w:rPr>
        <w:t xml:space="preserve"> trasmettere ai propri futuri alunni nozioni grammaticali e linguistiche corrette e pertinenti;</w:t>
      </w:r>
    </w:p>
    <w:p w14:paraId="5199AC24" w14:textId="77777777" w:rsidR="006C3485"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w:t>
      </w:r>
      <w:r w:rsidRPr="000C5C7C">
        <w:rPr>
          <w:rFonts w:ascii="Times" w:hAnsi="Times" w:cs="Times"/>
          <w:spacing w:val="-3"/>
        </w:rPr>
        <w:t xml:space="preserve"> </w:t>
      </w:r>
      <w:r w:rsidRPr="000C5C7C">
        <w:rPr>
          <w:rFonts w:ascii="Times" w:hAnsi="Times" w:cs="Times"/>
        </w:rPr>
        <w:t>in</w:t>
      </w:r>
      <w:r w:rsidRPr="000C5C7C">
        <w:rPr>
          <w:rFonts w:ascii="Times" w:hAnsi="Times" w:cs="Times"/>
          <w:spacing w:val="-4"/>
        </w:rPr>
        <w:t xml:space="preserve"> </w:t>
      </w:r>
      <w:r w:rsidRPr="000C5C7C">
        <w:rPr>
          <w:rFonts w:ascii="Times" w:hAnsi="Times" w:cs="Times"/>
        </w:rPr>
        <w:t>grado</w:t>
      </w:r>
      <w:r w:rsidRPr="000C5C7C">
        <w:rPr>
          <w:rFonts w:ascii="Times" w:hAnsi="Times" w:cs="Times"/>
          <w:spacing w:val="-3"/>
        </w:rPr>
        <w:t xml:space="preserve"> </w:t>
      </w:r>
      <w:r w:rsidRPr="000C5C7C">
        <w:rPr>
          <w:rFonts w:ascii="Times" w:hAnsi="Times" w:cs="Times"/>
        </w:rPr>
        <w:t>di comunicare</w:t>
      </w:r>
      <w:r w:rsidRPr="000C5C7C">
        <w:rPr>
          <w:rFonts w:ascii="Times" w:hAnsi="Times" w:cs="Times"/>
          <w:spacing w:val="-4"/>
        </w:rPr>
        <w:t xml:space="preserve"> </w:t>
      </w:r>
      <w:r w:rsidRPr="000C5C7C">
        <w:rPr>
          <w:rFonts w:ascii="Times" w:hAnsi="Times" w:cs="Times"/>
        </w:rPr>
        <w:t>le</w:t>
      </w:r>
      <w:r w:rsidRPr="000C5C7C">
        <w:rPr>
          <w:rFonts w:ascii="Times" w:hAnsi="Times" w:cs="Times"/>
          <w:spacing w:val="-3"/>
        </w:rPr>
        <w:t xml:space="preserve"> </w:t>
      </w:r>
      <w:r w:rsidRPr="000C5C7C">
        <w:rPr>
          <w:rFonts w:ascii="Times" w:hAnsi="Times" w:cs="Times"/>
        </w:rPr>
        <w:t>conoscenze</w:t>
      </w:r>
      <w:r w:rsidRPr="000C5C7C">
        <w:rPr>
          <w:rFonts w:ascii="Times" w:hAnsi="Times" w:cs="Times"/>
          <w:spacing w:val="-3"/>
        </w:rPr>
        <w:t xml:space="preserve"> </w:t>
      </w:r>
      <w:r w:rsidRPr="000C5C7C">
        <w:rPr>
          <w:rFonts w:ascii="Times" w:hAnsi="Times" w:cs="Times"/>
        </w:rPr>
        <w:t>acquisite</w:t>
      </w:r>
      <w:r w:rsidRPr="000C5C7C">
        <w:rPr>
          <w:rFonts w:ascii="Times" w:hAnsi="Times" w:cs="Times"/>
          <w:spacing w:val="-3"/>
        </w:rPr>
        <w:t xml:space="preserve"> </w:t>
      </w:r>
      <w:r w:rsidRPr="000C5C7C">
        <w:rPr>
          <w:rFonts w:ascii="Times" w:hAnsi="Times" w:cs="Times"/>
        </w:rPr>
        <w:t>non</w:t>
      </w:r>
      <w:r w:rsidRPr="000C5C7C">
        <w:rPr>
          <w:rFonts w:ascii="Times" w:hAnsi="Times" w:cs="Times"/>
          <w:spacing w:val="-3"/>
        </w:rPr>
        <w:t xml:space="preserve"> </w:t>
      </w:r>
      <w:r w:rsidRPr="000C5C7C">
        <w:rPr>
          <w:rFonts w:ascii="Times" w:hAnsi="Times" w:cs="Times"/>
        </w:rPr>
        <w:t>solo</w:t>
      </w:r>
      <w:r w:rsidRPr="000C5C7C">
        <w:rPr>
          <w:rFonts w:ascii="Times" w:hAnsi="Times" w:cs="Times"/>
          <w:spacing w:val="-3"/>
        </w:rPr>
        <w:t xml:space="preserve"> </w:t>
      </w:r>
      <w:r w:rsidRPr="000C5C7C">
        <w:rPr>
          <w:rFonts w:ascii="Times" w:hAnsi="Times" w:cs="Times"/>
        </w:rPr>
        <w:t>nell'ambito</w:t>
      </w:r>
      <w:r w:rsidRPr="000C5C7C">
        <w:rPr>
          <w:rFonts w:ascii="Times" w:hAnsi="Times" w:cs="Times"/>
          <w:spacing w:val="-4"/>
        </w:rPr>
        <w:t xml:space="preserve"> </w:t>
      </w:r>
      <w:r w:rsidRPr="000C5C7C">
        <w:rPr>
          <w:rFonts w:ascii="Times" w:hAnsi="Times" w:cs="Times"/>
        </w:rPr>
        <w:t>disciplinare</w:t>
      </w:r>
      <w:r w:rsidRPr="000C5C7C">
        <w:rPr>
          <w:rFonts w:ascii="Times" w:hAnsi="Times" w:cs="Times"/>
          <w:spacing w:val="-3"/>
        </w:rPr>
        <w:t xml:space="preserve"> </w:t>
      </w:r>
      <w:r w:rsidRPr="000C5C7C">
        <w:rPr>
          <w:rFonts w:ascii="Times" w:hAnsi="Times" w:cs="Times"/>
        </w:rPr>
        <w:t>della</w:t>
      </w:r>
      <w:r w:rsidRPr="000C5C7C">
        <w:rPr>
          <w:rFonts w:ascii="Times" w:hAnsi="Times" w:cs="Times"/>
          <w:spacing w:val="-3"/>
        </w:rPr>
        <w:t xml:space="preserve"> </w:t>
      </w:r>
      <w:r w:rsidRPr="000C5C7C">
        <w:rPr>
          <w:rFonts w:ascii="Times" w:hAnsi="Times" w:cs="Times"/>
        </w:rPr>
        <w:t>lingua</w:t>
      </w:r>
      <w:r w:rsidRPr="000C5C7C">
        <w:rPr>
          <w:rFonts w:ascii="Times" w:hAnsi="Times" w:cs="Times"/>
          <w:spacing w:val="-4"/>
        </w:rPr>
        <w:t xml:space="preserve"> </w:t>
      </w:r>
      <w:r w:rsidRPr="000C5C7C">
        <w:rPr>
          <w:rFonts w:ascii="Times" w:hAnsi="Times" w:cs="Times"/>
        </w:rPr>
        <w:t>e</w:t>
      </w:r>
      <w:r w:rsidRPr="000C5C7C">
        <w:rPr>
          <w:rFonts w:ascii="Times" w:hAnsi="Times" w:cs="Times"/>
          <w:spacing w:val="-3"/>
        </w:rPr>
        <w:t xml:space="preserve"> </w:t>
      </w:r>
      <w:r w:rsidRPr="000C5C7C">
        <w:rPr>
          <w:rFonts w:ascii="Times" w:hAnsi="Times" w:cs="Times"/>
        </w:rPr>
        <w:t>della</w:t>
      </w:r>
      <w:r w:rsidRPr="000C5C7C">
        <w:rPr>
          <w:rFonts w:ascii="Times" w:hAnsi="Times" w:cs="Times"/>
          <w:spacing w:val="-3"/>
        </w:rPr>
        <w:t xml:space="preserve"> grammatica </w:t>
      </w:r>
      <w:r w:rsidRPr="000C5C7C">
        <w:rPr>
          <w:rFonts w:ascii="Times" w:hAnsi="Times" w:cs="Times"/>
        </w:rPr>
        <w:t>italiana,</w:t>
      </w:r>
      <w:r w:rsidRPr="000C5C7C">
        <w:rPr>
          <w:rFonts w:ascii="Times" w:hAnsi="Times" w:cs="Times"/>
          <w:spacing w:val="-5"/>
        </w:rPr>
        <w:t xml:space="preserve"> </w:t>
      </w:r>
      <w:r w:rsidRPr="000C5C7C">
        <w:rPr>
          <w:rFonts w:ascii="Times" w:hAnsi="Times" w:cs="Times"/>
        </w:rPr>
        <w:t>ma</w:t>
      </w:r>
      <w:r w:rsidRPr="000C5C7C">
        <w:rPr>
          <w:rFonts w:ascii="Times" w:hAnsi="Times" w:cs="Times"/>
          <w:spacing w:val="-4"/>
        </w:rPr>
        <w:t xml:space="preserve"> altresì in quello di altri ambiti disciplinari e </w:t>
      </w:r>
      <w:r w:rsidRPr="000C5C7C">
        <w:rPr>
          <w:rFonts w:ascii="Times" w:hAnsi="Times" w:cs="Times"/>
        </w:rPr>
        <w:t>soprattutto</w:t>
      </w:r>
      <w:r w:rsidRPr="000C5C7C">
        <w:rPr>
          <w:rFonts w:ascii="Times" w:hAnsi="Times" w:cs="Times"/>
          <w:spacing w:val="-4"/>
        </w:rPr>
        <w:t xml:space="preserve"> </w:t>
      </w:r>
      <w:r w:rsidRPr="000C5C7C">
        <w:rPr>
          <w:rFonts w:ascii="Times" w:hAnsi="Times" w:cs="Times"/>
        </w:rPr>
        <w:t>nel</w:t>
      </w:r>
      <w:r w:rsidRPr="000C5C7C">
        <w:rPr>
          <w:rFonts w:ascii="Times" w:hAnsi="Times" w:cs="Times"/>
          <w:spacing w:val="-4"/>
        </w:rPr>
        <w:t xml:space="preserve"> </w:t>
      </w:r>
      <w:r w:rsidRPr="000C5C7C">
        <w:rPr>
          <w:rFonts w:ascii="Times" w:hAnsi="Times" w:cs="Times"/>
        </w:rPr>
        <w:t>più</w:t>
      </w:r>
      <w:r w:rsidRPr="000C5C7C">
        <w:rPr>
          <w:rFonts w:ascii="Times" w:hAnsi="Times" w:cs="Times"/>
          <w:spacing w:val="-4"/>
        </w:rPr>
        <w:t xml:space="preserve"> </w:t>
      </w:r>
      <w:r w:rsidRPr="000C5C7C">
        <w:rPr>
          <w:rFonts w:ascii="Times" w:hAnsi="Times" w:cs="Times"/>
        </w:rPr>
        <w:t>vasto</w:t>
      </w:r>
      <w:r w:rsidRPr="000C5C7C">
        <w:rPr>
          <w:rFonts w:ascii="Times" w:hAnsi="Times" w:cs="Times"/>
          <w:spacing w:val="-5"/>
        </w:rPr>
        <w:t xml:space="preserve"> </w:t>
      </w:r>
      <w:r w:rsidRPr="000C5C7C">
        <w:rPr>
          <w:rFonts w:ascii="Times" w:hAnsi="Times" w:cs="Times"/>
        </w:rPr>
        <w:t>ambito</w:t>
      </w:r>
      <w:r w:rsidRPr="000C5C7C">
        <w:rPr>
          <w:rFonts w:ascii="Times" w:hAnsi="Times" w:cs="Times"/>
          <w:spacing w:val="-4"/>
        </w:rPr>
        <w:t xml:space="preserve"> </w:t>
      </w:r>
      <w:r w:rsidRPr="000C5C7C">
        <w:rPr>
          <w:rFonts w:ascii="Times" w:hAnsi="Times" w:cs="Times"/>
        </w:rPr>
        <w:t>della</w:t>
      </w:r>
      <w:r w:rsidRPr="000C5C7C">
        <w:rPr>
          <w:rFonts w:ascii="Times" w:hAnsi="Times" w:cs="Times"/>
          <w:spacing w:val="-4"/>
        </w:rPr>
        <w:t xml:space="preserve"> </w:t>
      </w:r>
      <w:r w:rsidRPr="000C5C7C">
        <w:rPr>
          <w:rFonts w:ascii="Times" w:hAnsi="Times" w:cs="Times"/>
        </w:rPr>
        <w:t>progettazione</w:t>
      </w:r>
      <w:r w:rsidRPr="000C5C7C">
        <w:rPr>
          <w:rFonts w:ascii="Times" w:hAnsi="Times" w:cs="Times"/>
          <w:spacing w:val="-5"/>
        </w:rPr>
        <w:t xml:space="preserve"> </w:t>
      </w:r>
      <w:r w:rsidRPr="000C5C7C">
        <w:rPr>
          <w:rFonts w:ascii="Times" w:hAnsi="Times" w:cs="Times"/>
        </w:rPr>
        <w:t xml:space="preserve">pedagogica e delle proprie attività sia di studio sia di lavoro; </w:t>
      </w:r>
    </w:p>
    <w:p w14:paraId="0F6DD465" w14:textId="77777777" w:rsidR="00011F1A" w:rsidRPr="000C5C7C" w:rsidRDefault="006C3485" w:rsidP="006C3485">
      <w:pPr>
        <w:ind w:left="284" w:hanging="284"/>
        <w:rPr>
          <w:rFonts w:ascii="Times" w:hAnsi="Times" w:cs="Times"/>
        </w:rPr>
      </w:pPr>
      <w:r w:rsidRPr="000C5C7C">
        <w:rPr>
          <w:rFonts w:ascii="Times" w:hAnsi="Times" w:cs="Times"/>
        </w:rPr>
        <w:t>–</w:t>
      </w:r>
      <w:r w:rsidRPr="000C5C7C">
        <w:rPr>
          <w:rFonts w:ascii="Times" w:hAnsi="Times" w:cs="Times"/>
        </w:rPr>
        <w:tab/>
        <w:t>sarà in grado di sviluppare capacità di apprendimento che gli consentano di realizzare interventi educativi e formativi attraverso la consapevolezza delle dinamiche grammaticali e delle implicazioni linguistiche</w:t>
      </w:r>
      <w:r w:rsidR="00011F1A" w:rsidRPr="000C5C7C">
        <w:rPr>
          <w:rFonts w:ascii="Times" w:hAnsi="Times" w:cs="Times"/>
        </w:rPr>
        <w:t>.</w:t>
      </w:r>
    </w:p>
    <w:p w14:paraId="0379EF13"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PROGRAMMA DEL CORSO</w:t>
      </w:r>
    </w:p>
    <w:p w14:paraId="77D57135" w14:textId="5AD8CC35" w:rsidR="006C3485" w:rsidRPr="000C5C7C" w:rsidRDefault="006C3485" w:rsidP="00996596">
      <w:pPr>
        <w:rPr>
          <w:rFonts w:ascii="Times" w:eastAsia="Calibri" w:hAnsi="Times" w:cs="Times"/>
        </w:rPr>
      </w:pPr>
      <w:r w:rsidRPr="000C5C7C">
        <w:rPr>
          <w:rFonts w:ascii="Times" w:eastAsia="Calibri" w:hAnsi="Times" w:cs="Times"/>
        </w:rPr>
        <w:t xml:space="preserve">Nozioni fondamentali di grammatica e di lingua italiana, con particolare attenzione alla correzione e all’auto-correzione degli errori frequenti. La parte teorica verrà </w:t>
      </w:r>
      <w:r w:rsidRPr="000C5C7C">
        <w:rPr>
          <w:rFonts w:ascii="Times" w:eastAsia="Calibri" w:hAnsi="Times" w:cs="Times"/>
        </w:rPr>
        <w:lastRenderedPageBreak/>
        <w:t>intercalata da esercitazioni pratiche, con il coinvolgimento degli studenti, anche con simulazioni e con l’uso di supporti informatici.</w:t>
      </w:r>
    </w:p>
    <w:p w14:paraId="00221693" w14:textId="1DFF8748" w:rsidR="000C5C7C" w:rsidRPr="000C5C7C" w:rsidRDefault="000C5C7C" w:rsidP="00996596">
      <w:pPr>
        <w:pStyle w:val="Testo1"/>
        <w:spacing w:before="0" w:line="240" w:lineRule="exact"/>
        <w:ind w:left="0" w:firstLine="0"/>
        <w:rPr>
          <w:rFonts w:eastAsia="Calibri" w:cs="Times"/>
          <w:sz w:val="20"/>
        </w:rPr>
      </w:pPr>
      <w:r w:rsidRPr="000C5C7C">
        <w:rPr>
          <w:rFonts w:cs="Times"/>
          <w:sz w:val="20"/>
        </w:rPr>
        <w:t>Il corso di Lingua e grammatica italiana è integrato da attività didattico-laboratoriali affidate a conduttori esperti e caratterizzate da specifiche tematiche e metodologie concertate con il docente</w:t>
      </w:r>
      <w:r>
        <w:rPr>
          <w:rFonts w:cs="Times"/>
          <w:sz w:val="20"/>
        </w:rPr>
        <w:t xml:space="preserve"> del corso</w:t>
      </w:r>
      <w:r w:rsidRPr="000C5C7C">
        <w:rPr>
          <w:rFonts w:cs="Times"/>
          <w:sz w:val="20"/>
        </w:rPr>
        <w:t>. Ciascuna edizione di laboratorio sarà finalizzata alla produzione di un progetto/artefatto la cui valutazione è demandata al conduttore sulla base di parametri condivisi col docente e basati su criteri di: completezza, coerenza, originalità, spendibilità didattica.</w:t>
      </w:r>
    </w:p>
    <w:p w14:paraId="5264FF21" w14:textId="72B44493" w:rsidR="00011F1A" w:rsidRPr="000C5C7C" w:rsidRDefault="00011F1A" w:rsidP="00D06EA5">
      <w:pPr>
        <w:tabs>
          <w:tab w:val="left" w:pos="3857"/>
        </w:tabs>
        <w:spacing w:before="240" w:after="120" w:line="220" w:lineRule="exact"/>
        <w:rPr>
          <w:rFonts w:ascii="Times" w:hAnsi="Times" w:cs="Times"/>
          <w:b/>
          <w:i/>
          <w:noProof/>
          <w:sz w:val="18"/>
        </w:rPr>
      </w:pPr>
      <w:r w:rsidRPr="000C5C7C">
        <w:rPr>
          <w:rFonts w:ascii="Times" w:hAnsi="Times" w:cs="Times"/>
          <w:b/>
          <w:i/>
          <w:noProof/>
          <w:sz w:val="18"/>
        </w:rPr>
        <w:t>BIBLIOGRAFIA</w:t>
      </w:r>
      <w:r w:rsidR="00082CBD">
        <w:rPr>
          <w:rStyle w:val="Rimandonotaapidipagina"/>
          <w:rFonts w:ascii="Times" w:hAnsi="Times" w:cs="Times"/>
          <w:b/>
          <w:i/>
          <w:noProof/>
          <w:sz w:val="18"/>
        </w:rPr>
        <w:footnoteReference w:id="1"/>
      </w:r>
    </w:p>
    <w:p w14:paraId="0A3F4209" w14:textId="462AD66A" w:rsidR="00CC7848" w:rsidRPr="000C5C7C" w:rsidRDefault="00CC7848" w:rsidP="00CC7848">
      <w:pPr>
        <w:pStyle w:val="Testo2"/>
        <w:rPr>
          <w:rFonts w:cs="Times"/>
        </w:rPr>
      </w:pPr>
      <w:r w:rsidRPr="000C5C7C">
        <w:rPr>
          <w:rFonts w:cs="Times"/>
        </w:rPr>
        <w:t xml:space="preserve">L'esame è diviso in due parti. </w:t>
      </w:r>
      <w:r w:rsidRPr="000C5C7C">
        <w:rPr>
          <w:rFonts w:cs="Times"/>
          <w:smallCaps/>
        </w:rPr>
        <w:t>Parte prima</w:t>
      </w:r>
      <w:r w:rsidRPr="000C5C7C">
        <w:rPr>
          <w:rFonts w:cs="Times"/>
        </w:rPr>
        <w:t xml:space="preserve">: test </w:t>
      </w:r>
      <w:r w:rsidR="00F15B09" w:rsidRPr="000C5C7C">
        <w:rPr>
          <w:rFonts w:cs="Times"/>
        </w:rPr>
        <w:t>orale con domande a risposta chiusa</w:t>
      </w:r>
      <w:r w:rsidRPr="000C5C7C">
        <w:rPr>
          <w:rFonts w:cs="Times"/>
        </w:rPr>
        <w:t xml:space="preserve">  sulla parte prima</w:t>
      </w:r>
      <w:r w:rsidR="005C6A5D" w:rsidRPr="000C5C7C">
        <w:rPr>
          <w:rFonts w:cs="Times"/>
        </w:rPr>
        <w:t xml:space="preserve"> del programma</w:t>
      </w:r>
      <w:r w:rsidRPr="000C5C7C">
        <w:rPr>
          <w:rFonts w:cs="Times"/>
        </w:rPr>
        <w:t xml:space="preserve">. </w:t>
      </w:r>
      <w:r w:rsidRPr="000C5C7C">
        <w:rPr>
          <w:rFonts w:cs="Times"/>
          <w:smallCaps/>
        </w:rPr>
        <w:t>Parte seconda:</w:t>
      </w:r>
      <w:r w:rsidRPr="000C5C7C">
        <w:rPr>
          <w:rFonts w:cs="Times"/>
        </w:rPr>
        <w:t xml:space="preserve"> </w:t>
      </w:r>
      <w:r w:rsidR="00EC3A9F">
        <w:rPr>
          <w:rFonts w:cs="Times"/>
        </w:rPr>
        <w:t>colloquio</w:t>
      </w:r>
      <w:r w:rsidR="005C6A5D" w:rsidRPr="000C5C7C">
        <w:rPr>
          <w:rFonts w:cs="Times"/>
        </w:rPr>
        <w:t xml:space="preserve"> </w:t>
      </w:r>
      <w:r w:rsidR="00F15B09" w:rsidRPr="000C5C7C">
        <w:rPr>
          <w:rFonts w:cs="Times"/>
        </w:rPr>
        <w:t xml:space="preserve">con domande a risposta aperta </w:t>
      </w:r>
      <w:r w:rsidR="005C6A5D" w:rsidRPr="000C5C7C">
        <w:rPr>
          <w:rFonts w:cs="Times"/>
        </w:rPr>
        <w:t>sulla seconda parte del programma</w:t>
      </w:r>
      <w:r w:rsidRPr="000C5C7C">
        <w:rPr>
          <w:rFonts w:cs="Times"/>
        </w:rPr>
        <w:t>.</w:t>
      </w:r>
    </w:p>
    <w:p w14:paraId="079C7F04" w14:textId="26FDEC38" w:rsidR="006C3485" w:rsidRPr="000C5C7C" w:rsidRDefault="006C3485" w:rsidP="006C3485">
      <w:pPr>
        <w:pStyle w:val="Testo1"/>
        <w:spacing w:before="0"/>
        <w:rPr>
          <w:rFonts w:eastAsia="Calibri" w:cs="Times"/>
          <w:u w:val="single"/>
        </w:rPr>
      </w:pPr>
      <w:r w:rsidRPr="000C5C7C">
        <w:rPr>
          <w:rFonts w:eastAsia="Calibri" w:cs="Times"/>
          <w:caps/>
          <w:u w:val="single"/>
        </w:rPr>
        <w:t>I.</w:t>
      </w:r>
      <w:r w:rsidRPr="000C5C7C">
        <w:rPr>
          <w:rFonts w:eastAsia="Calibri" w:cs="Times"/>
          <w:caps/>
          <w:u w:val="single"/>
        </w:rPr>
        <w:tab/>
      </w:r>
      <w:r w:rsidR="00CC7848" w:rsidRPr="000C5C7C">
        <w:rPr>
          <w:rFonts w:eastAsia="Calibri" w:cs="Times"/>
          <w:u w:val="single"/>
        </w:rPr>
        <w:t xml:space="preserve">Bibliografia </w:t>
      </w:r>
      <w:r w:rsidR="005C6A5D" w:rsidRPr="000C5C7C">
        <w:rPr>
          <w:rFonts w:eastAsia="Calibri" w:cs="Times"/>
          <w:u w:val="single"/>
        </w:rPr>
        <w:t>relativa alla</w:t>
      </w:r>
      <w:r w:rsidR="00CC7848" w:rsidRPr="000C5C7C">
        <w:rPr>
          <w:rFonts w:eastAsia="Calibri" w:cs="Times"/>
          <w:u w:val="single"/>
        </w:rPr>
        <w:t xml:space="preserve"> </w:t>
      </w:r>
      <w:r w:rsidR="00E55C36" w:rsidRPr="000C5C7C">
        <w:rPr>
          <w:rFonts w:cs="Times"/>
          <w:smallCaps/>
          <w:u w:val="single"/>
        </w:rPr>
        <w:t>Parte prima</w:t>
      </w:r>
      <w:r w:rsidR="00E55C36" w:rsidRPr="000C5C7C">
        <w:rPr>
          <w:rFonts w:eastAsia="Calibri" w:cs="Times"/>
          <w:u w:val="single"/>
        </w:rPr>
        <w:t xml:space="preserve"> </w:t>
      </w:r>
      <w:r w:rsidR="00CC7848" w:rsidRPr="000C5C7C">
        <w:rPr>
          <w:rFonts w:eastAsia="Calibri" w:cs="Times"/>
          <w:u w:val="single"/>
        </w:rPr>
        <w:t xml:space="preserve">dell’esame </w:t>
      </w:r>
      <w:r w:rsidR="002D17F9" w:rsidRPr="000C5C7C">
        <w:rPr>
          <w:rFonts w:eastAsia="Calibri" w:cs="Times"/>
          <w:u w:val="single"/>
        </w:rPr>
        <w:t>(</w:t>
      </w:r>
      <w:r w:rsidR="00F15B09" w:rsidRPr="000C5C7C">
        <w:rPr>
          <w:rFonts w:cs="Times"/>
          <w:u w:val="single"/>
        </w:rPr>
        <w:t>test orale con domande a risposta chiusa</w:t>
      </w:r>
      <w:r w:rsidR="002D17F9" w:rsidRPr="000C5C7C">
        <w:rPr>
          <w:rFonts w:eastAsia="Calibri" w:cs="Times"/>
          <w:u w:val="single"/>
        </w:rPr>
        <w:t>)</w:t>
      </w:r>
    </w:p>
    <w:p w14:paraId="19C170C1" w14:textId="77777777" w:rsidR="006C3485" w:rsidRPr="000C5C7C" w:rsidRDefault="006C3485" w:rsidP="006C3485">
      <w:pPr>
        <w:pStyle w:val="Testo1"/>
        <w:spacing w:before="0"/>
        <w:rPr>
          <w:rFonts w:eastAsia="Calibri" w:cs="Times"/>
          <w:caps/>
        </w:rPr>
      </w:pPr>
      <w:r w:rsidRPr="000C5C7C">
        <w:rPr>
          <w:rFonts w:eastAsia="Calibri" w:cs="Times"/>
        </w:rPr>
        <w:tab/>
        <w:t>Testi obbligatori:</w:t>
      </w:r>
    </w:p>
    <w:p w14:paraId="2D0F6DB6" w14:textId="05A512F9" w:rsidR="006C3485" w:rsidRPr="000C5C7C" w:rsidRDefault="000F51D6" w:rsidP="006C3485">
      <w:pPr>
        <w:pStyle w:val="Testo1"/>
        <w:spacing w:before="0"/>
        <w:rPr>
          <w:rFonts w:cs="Times"/>
        </w:rPr>
      </w:pPr>
      <w:r w:rsidRPr="000C5C7C">
        <w:rPr>
          <w:rFonts w:cs="Times"/>
          <w:smallCaps/>
          <w:sz w:val="16"/>
          <w:szCs w:val="16"/>
        </w:rPr>
        <w:t xml:space="preserve">1) </w:t>
      </w:r>
      <w:r w:rsidR="002D17F9" w:rsidRPr="000C5C7C">
        <w:rPr>
          <w:rFonts w:cs="Times"/>
          <w:smallCaps/>
          <w:sz w:val="16"/>
          <w:szCs w:val="16"/>
        </w:rPr>
        <w:t>A</w:t>
      </w:r>
      <w:r w:rsidR="006C3485" w:rsidRPr="000C5C7C">
        <w:rPr>
          <w:rFonts w:cs="Times"/>
          <w:smallCaps/>
          <w:sz w:val="16"/>
          <w:szCs w:val="16"/>
        </w:rPr>
        <w:t>.</w:t>
      </w:r>
      <w:r w:rsidR="002D17F9" w:rsidRPr="000C5C7C">
        <w:rPr>
          <w:rFonts w:cs="Times"/>
          <w:smallCaps/>
          <w:sz w:val="16"/>
          <w:szCs w:val="16"/>
        </w:rPr>
        <w:t>M</w:t>
      </w:r>
      <w:r w:rsidR="00787C1F" w:rsidRPr="000C5C7C">
        <w:rPr>
          <w:rFonts w:cs="Times"/>
          <w:smallCaps/>
          <w:sz w:val="16"/>
          <w:szCs w:val="16"/>
        </w:rPr>
        <w:t>.</w:t>
      </w:r>
      <w:r w:rsidR="002D17F9" w:rsidRPr="000C5C7C">
        <w:rPr>
          <w:rFonts w:cs="Times"/>
          <w:smallCaps/>
          <w:sz w:val="16"/>
          <w:szCs w:val="16"/>
        </w:rPr>
        <w:t xml:space="preserve"> Mandelli – A. Degani</w:t>
      </w:r>
      <w:r w:rsidR="006C3485" w:rsidRPr="000C5C7C">
        <w:rPr>
          <w:rFonts w:cs="Times"/>
          <w:smallCaps/>
        </w:rPr>
        <w:t>,</w:t>
      </w:r>
      <w:r w:rsidR="006C3485" w:rsidRPr="000C5C7C">
        <w:rPr>
          <w:rFonts w:cs="Times"/>
          <w:i/>
          <w:iCs/>
        </w:rPr>
        <w:t xml:space="preserve"> </w:t>
      </w:r>
      <w:r w:rsidR="002D17F9" w:rsidRPr="000C5C7C">
        <w:rPr>
          <w:rFonts w:cs="Times"/>
          <w:i/>
          <w:iCs/>
        </w:rPr>
        <w:t>Facciamo il punto</w:t>
      </w:r>
      <w:r w:rsidR="001D22B6" w:rsidRPr="000C5C7C">
        <w:rPr>
          <w:rFonts w:cs="Times"/>
          <w:i/>
          <w:iCs/>
        </w:rPr>
        <w:t xml:space="preserve"> </w:t>
      </w:r>
      <w:r w:rsidR="001D22B6" w:rsidRPr="000C5C7C">
        <w:rPr>
          <w:rFonts w:cs="Times"/>
        </w:rPr>
        <w:t>(vol. unico + CD-ROM + Schemi di sintesi e tabelle)</w:t>
      </w:r>
      <w:r w:rsidR="006C3485" w:rsidRPr="000C5C7C">
        <w:rPr>
          <w:rFonts w:cs="Times"/>
          <w:i/>
        </w:rPr>
        <w:t>,</w:t>
      </w:r>
      <w:r w:rsidR="006C3485" w:rsidRPr="000C5C7C">
        <w:rPr>
          <w:rFonts w:cs="Times"/>
        </w:rPr>
        <w:t xml:space="preserve"> SEI, Torino, ultima rist. disponibile</w:t>
      </w:r>
      <w:r w:rsidR="0098515C" w:rsidRPr="000C5C7C">
        <w:rPr>
          <w:rFonts w:cs="Times"/>
        </w:rPr>
        <w:t>, cod. 978-88-05-07629-1</w:t>
      </w:r>
      <w:r w:rsidR="0094755E" w:rsidRPr="000C5C7C">
        <w:rPr>
          <w:rFonts w:cs="Times"/>
        </w:rPr>
        <w:t xml:space="preserve"> (si raccomanda di svolgere </w:t>
      </w:r>
      <w:r w:rsidR="00F15B09" w:rsidRPr="000C5C7C">
        <w:rPr>
          <w:rFonts w:cs="Times"/>
        </w:rPr>
        <w:t xml:space="preserve">sistematicamente </w:t>
      </w:r>
      <w:r w:rsidR="0094755E" w:rsidRPr="000C5C7C">
        <w:rPr>
          <w:rFonts w:cs="Times"/>
        </w:rPr>
        <w:t>gli esercizi)</w:t>
      </w:r>
      <w:r w:rsidR="006C3485" w:rsidRPr="000C5C7C">
        <w:rPr>
          <w:rFonts w:cs="Times"/>
        </w:rPr>
        <w:t>.</w:t>
      </w:r>
      <w:r w:rsidR="000973E1" w:rsidRPr="000C5C7C">
        <w:rPr>
          <w:rFonts w:cs="Times"/>
        </w:rPr>
        <w:t xml:space="preserve"> </w:t>
      </w:r>
      <w:hyperlink r:id="rId9" w:history="1">
        <w:r w:rsidR="000973E1" w:rsidRPr="000C5C7C">
          <w:rPr>
            <w:rStyle w:val="Collegamentoipertestuale"/>
            <w:rFonts w:cs="Times"/>
            <w:i/>
            <w:sz w:val="16"/>
            <w:szCs w:val="16"/>
          </w:rPr>
          <w:t>Acquista da</w:t>
        </w:r>
        <w:r w:rsidR="000973E1" w:rsidRPr="000C5C7C">
          <w:rPr>
            <w:rStyle w:val="Collegamentoipertestuale"/>
            <w:rFonts w:cs="Times"/>
            <w:i/>
            <w:sz w:val="16"/>
            <w:szCs w:val="16"/>
          </w:rPr>
          <w:t xml:space="preserve"> </w:t>
        </w:r>
        <w:r w:rsidR="000973E1" w:rsidRPr="000C5C7C">
          <w:rPr>
            <w:rStyle w:val="Collegamentoipertestuale"/>
            <w:rFonts w:cs="Times"/>
            <w:i/>
            <w:sz w:val="16"/>
            <w:szCs w:val="16"/>
          </w:rPr>
          <w:t>VP</w:t>
        </w:r>
      </w:hyperlink>
    </w:p>
    <w:p w14:paraId="43F0B18A" w14:textId="64DE6DBC" w:rsidR="006C3485" w:rsidRPr="000C5C7C" w:rsidRDefault="000F51D6" w:rsidP="006C3485">
      <w:pPr>
        <w:pStyle w:val="Testo1"/>
        <w:spacing w:before="0"/>
        <w:rPr>
          <w:rFonts w:cs="Times"/>
        </w:rPr>
      </w:pPr>
      <w:r w:rsidRPr="000C5C7C">
        <w:rPr>
          <w:rFonts w:cs="Times"/>
          <w:smallCaps/>
          <w:sz w:val="16"/>
          <w:szCs w:val="16"/>
        </w:rPr>
        <w:t xml:space="preserve">2) </w:t>
      </w:r>
      <w:r w:rsidR="006C3485" w:rsidRPr="000C5C7C">
        <w:rPr>
          <w:rFonts w:cs="Times"/>
          <w:smallCaps/>
          <w:sz w:val="16"/>
          <w:szCs w:val="16"/>
        </w:rPr>
        <w:t>V. Della Valle-G. Patota</w:t>
      </w:r>
      <w:r w:rsidR="006C3485" w:rsidRPr="000C5C7C">
        <w:rPr>
          <w:rFonts w:cs="Times"/>
          <w:smallCaps/>
        </w:rPr>
        <w:t>,</w:t>
      </w:r>
      <w:r w:rsidR="006C3485" w:rsidRPr="000C5C7C">
        <w:rPr>
          <w:rFonts w:cs="Times"/>
          <w:i/>
          <w:iCs/>
        </w:rPr>
        <w:t xml:space="preserve"> Ciliegie o ciliege? E altri 2406 dubbi della lingua </w:t>
      </w:r>
      <w:r w:rsidR="0098515C" w:rsidRPr="000C5C7C">
        <w:rPr>
          <w:rFonts w:cs="Times"/>
          <w:i/>
          <w:iCs/>
        </w:rPr>
        <w:t>i</w:t>
      </w:r>
      <w:r w:rsidR="006C3485" w:rsidRPr="000C5C7C">
        <w:rPr>
          <w:rFonts w:cs="Times"/>
          <w:i/>
          <w:iCs/>
        </w:rPr>
        <w:t>taliana,</w:t>
      </w:r>
      <w:r w:rsidR="006C3485" w:rsidRPr="000C5C7C">
        <w:rPr>
          <w:rFonts w:cs="Times"/>
        </w:rPr>
        <w:t xml:space="preserve"> Sperling&amp;Kupfer, Milano, ultima rist. disponibile</w:t>
      </w:r>
      <w:r w:rsidR="00244520" w:rsidRPr="000C5C7C">
        <w:rPr>
          <w:rFonts w:cs="Times"/>
        </w:rPr>
        <w:t xml:space="preserve"> (si </w:t>
      </w:r>
      <w:r w:rsidR="00E26B91" w:rsidRPr="000C5C7C">
        <w:rPr>
          <w:rFonts w:cs="Times"/>
        </w:rPr>
        <w:t>raccomand</w:t>
      </w:r>
      <w:r w:rsidR="00E31F10" w:rsidRPr="000C5C7C">
        <w:rPr>
          <w:rFonts w:cs="Times"/>
        </w:rPr>
        <w:t>a</w:t>
      </w:r>
      <w:r w:rsidR="00244520" w:rsidRPr="000C5C7C">
        <w:rPr>
          <w:rFonts w:cs="Times"/>
        </w:rPr>
        <w:t xml:space="preserve"> di ripetere</w:t>
      </w:r>
      <w:r w:rsidR="0094755E" w:rsidRPr="000C5C7C">
        <w:rPr>
          <w:rFonts w:cs="Times"/>
        </w:rPr>
        <w:t>,</w:t>
      </w:r>
      <w:r w:rsidR="00E31F10" w:rsidRPr="000C5C7C">
        <w:rPr>
          <w:rFonts w:cs="Times"/>
        </w:rPr>
        <w:t xml:space="preserve"> </w:t>
      </w:r>
      <w:r w:rsidR="00244520" w:rsidRPr="000C5C7C">
        <w:rPr>
          <w:rFonts w:cs="Times"/>
        </w:rPr>
        <w:t xml:space="preserve">ad alta voce </w:t>
      </w:r>
      <w:r w:rsidR="0094755E" w:rsidRPr="000C5C7C">
        <w:rPr>
          <w:rFonts w:cs="Times"/>
        </w:rPr>
        <w:t>e a più ripre</w:t>
      </w:r>
      <w:r w:rsidR="005C6A5D" w:rsidRPr="000C5C7C">
        <w:rPr>
          <w:rFonts w:cs="Times"/>
        </w:rPr>
        <w:t>s</w:t>
      </w:r>
      <w:r w:rsidR="0094755E" w:rsidRPr="000C5C7C">
        <w:rPr>
          <w:rFonts w:cs="Times"/>
        </w:rPr>
        <w:t xml:space="preserve">e, </w:t>
      </w:r>
      <w:r w:rsidR="00244520" w:rsidRPr="000C5C7C">
        <w:rPr>
          <w:rFonts w:cs="Times"/>
        </w:rPr>
        <w:t>le coniugazioni verbali incluse nella p</w:t>
      </w:r>
      <w:r w:rsidR="0083485B" w:rsidRPr="000C5C7C">
        <w:rPr>
          <w:rFonts w:cs="Times"/>
        </w:rPr>
        <w:t>arte</w:t>
      </w:r>
      <w:r w:rsidR="00244520" w:rsidRPr="000C5C7C">
        <w:rPr>
          <w:rFonts w:cs="Times"/>
        </w:rPr>
        <w:t xml:space="preserve"> II</w:t>
      </w:r>
      <w:r w:rsidR="00683413" w:rsidRPr="000C5C7C">
        <w:rPr>
          <w:rFonts w:cs="Times"/>
        </w:rPr>
        <w:t xml:space="preserve"> –</w:t>
      </w:r>
      <w:r w:rsidR="00244520" w:rsidRPr="000C5C7C">
        <w:rPr>
          <w:rFonts w:cs="Times"/>
        </w:rPr>
        <w:t xml:space="preserve"> </w:t>
      </w:r>
      <w:r w:rsidR="00244520" w:rsidRPr="000C5C7C">
        <w:rPr>
          <w:rFonts w:cs="Times"/>
          <w:i/>
          <w:iCs/>
        </w:rPr>
        <w:t>Verbi difficili</w:t>
      </w:r>
      <w:r w:rsidR="00244520" w:rsidRPr="000C5C7C">
        <w:rPr>
          <w:rFonts w:cs="Times"/>
        </w:rPr>
        <w:t>, pp. 149-224</w:t>
      </w:r>
      <w:r w:rsidR="00683413" w:rsidRPr="000C5C7C">
        <w:rPr>
          <w:rFonts w:cs="Times"/>
        </w:rPr>
        <w:t xml:space="preserve"> –, e in modo particolare quelle relative al passato remoto</w:t>
      </w:r>
      <w:r w:rsidR="00244520" w:rsidRPr="000C5C7C">
        <w:rPr>
          <w:rFonts w:cs="Times"/>
        </w:rPr>
        <w:t>)</w:t>
      </w:r>
      <w:r w:rsidR="006C3485" w:rsidRPr="000C5C7C">
        <w:rPr>
          <w:rFonts w:cs="Times"/>
        </w:rPr>
        <w:t>.</w:t>
      </w:r>
    </w:p>
    <w:p w14:paraId="03D7CD7C" w14:textId="33558024" w:rsidR="006C3485" w:rsidRPr="000C5C7C" w:rsidRDefault="000F51D6" w:rsidP="006C3485">
      <w:pPr>
        <w:pStyle w:val="Testo1"/>
        <w:spacing w:before="0"/>
        <w:rPr>
          <w:rFonts w:cs="Times"/>
        </w:rPr>
      </w:pPr>
      <w:r w:rsidRPr="000C5C7C">
        <w:rPr>
          <w:rFonts w:cs="Times"/>
          <w:smallCaps/>
          <w:sz w:val="16"/>
          <w:szCs w:val="16"/>
        </w:rPr>
        <w:t xml:space="preserve">3) </w:t>
      </w:r>
      <w:r w:rsidR="006C3485" w:rsidRPr="000C5C7C">
        <w:rPr>
          <w:rFonts w:cs="Times"/>
          <w:smallCaps/>
          <w:sz w:val="16"/>
          <w:szCs w:val="16"/>
        </w:rPr>
        <w:t>V. Della Valle-G. Patota</w:t>
      </w:r>
      <w:r w:rsidR="006C3485" w:rsidRPr="000C5C7C">
        <w:rPr>
          <w:rFonts w:cs="Times"/>
          <w:smallCaps/>
        </w:rPr>
        <w:t>,</w:t>
      </w:r>
      <w:r w:rsidR="006C3485" w:rsidRPr="000C5C7C">
        <w:rPr>
          <w:rFonts w:cs="Times"/>
          <w:i/>
          <w:iCs/>
        </w:rPr>
        <w:t xml:space="preserve"> Viva il congiuntivo! Come e quando usarlo senza sbagliare,</w:t>
      </w:r>
      <w:r w:rsidR="006C3485" w:rsidRPr="000C5C7C">
        <w:rPr>
          <w:rFonts w:cs="Times"/>
        </w:rPr>
        <w:t xml:space="preserve"> Sperling&amp;Kupfer, Milano, ultima rist. disponibile (da studiare: pp. 77-134; esercizi</w:t>
      </w:r>
      <w:r w:rsidR="00244520" w:rsidRPr="000C5C7C">
        <w:rPr>
          <w:rFonts w:cs="Times"/>
        </w:rPr>
        <w:t xml:space="preserve"> da svolgere</w:t>
      </w:r>
      <w:r w:rsidR="006C3485" w:rsidRPr="000C5C7C">
        <w:rPr>
          <w:rFonts w:cs="Times"/>
        </w:rPr>
        <w:t>: pp. 138-159).</w:t>
      </w:r>
    </w:p>
    <w:p w14:paraId="0D0C855B" w14:textId="76121314" w:rsidR="00F16530" w:rsidRPr="000C5C7C" w:rsidRDefault="00911CA2" w:rsidP="00F16530">
      <w:pPr>
        <w:pStyle w:val="Testo1"/>
        <w:spacing w:before="0"/>
        <w:rPr>
          <w:rFonts w:cs="Times"/>
          <w:szCs w:val="18"/>
        </w:rPr>
      </w:pPr>
      <w:r w:rsidRPr="000C5C7C">
        <w:rPr>
          <w:rFonts w:eastAsia="Calibri" w:cs="Times"/>
        </w:rPr>
        <w:t>4</w:t>
      </w:r>
      <w:r w:rsidR="00996596">
        <w:rPr>
          <w:rFonts w:eastAsia="Calibri" w:cs="Times"/>
        </w:rPr>
        <w:t xml:space="preserve">) </w:t>
      </w:r>
      <w:r w:rsidR="00F16530" w:rsidRPr="000C5C7C">
        <w:rPr>
          <w:rFonts w:cs="Times"/>
          <w:szCs w:val="18"/>
        </w:rPr>
        <w:t>Dispense sugli errori frequenti caricate su Blackboard.</w:t>
      </w:r>
    </w:p>
    <w:p w14:paraId="08F2B311" w14:textId="3A3C2A46" w:rsidR="006C3485" w:rsidRPr="000C5C7C" w:rsidRDefault="006C3485" w:rsidP="006C3485">
      <w:pPr>
        <w:pStyle w:val="Testo1"/>
        <w:ind w:firstLine="0"/>
        <w:rPr>
          <w:rFonts w:eastAsia="Calibri" w:cs="Times"/>
        </w:rPr>
      </w:pPr>
      <w:r w:rsidRPr="000C5C7C">
        <w:rPr>
          <w:rFonts w:eastAsia="Calibri" w:cs="Times"/>
        </w:rPr>
        <w:t xml:space="preserve">Testo consigliato </w:t>
      </w:r>
      <w:r w:rsidR="00F16530" w:rsidRPr="000C5C7C">
        <w:rPr>
          <w:rFonts w:eastAsia="Calibri" w:cs="Times"/>
        </w:rPr>
        <w:t>(dunque, non obbligatorio</w:t>
      </w:r>
      <w:r w:rsidR="00911CA2" w:rsidRPr="000C5C7C">
        <w:rPr>
          <w:rFonts w:eastAsia="Calibri" w:cs="Times"/>
        </w:rPr>
        <w:t>, ma utile</w:t>
      </w:r>
      <w:r w:rsidR="00F16530" w:rsidRPr="000C5C7C">
        <w:rPr>
          <w:rFonts w:eastAsia="Calibri" w:cs="Times"/>
        </w:rPr>
        <w:t xml:space="preserve"> </w:t>
      </w:r>
      <w:r w:rsidRPr="000C5C7C">
        <w:rPr>
          <w:rFonts w:eastAsia="Calibri" w:cs="Times"/>
        </w:rPr>
        <w:t>per approfondimenti</w:t>
      </w:r>
      <w:r w:rsidR="00F15B09" w:rsidRPr="000C5C7C">
        <w:rPr>
          <w:rFonts w:eastAsia="Calibri" w:cs="Times"/>
        </w:rPr>
        <w:t xml:space="preserve"> </w:t>
      </w:r>
      <w:r w:rsidR="00911CA2" w:rsidRPr="000C5C7C">
        <w:rPr>
          <w:rFonts w:eastAsia="Calibri" w:cs="Times"/>
        </w:rPr>
        <w:t xml:space="preserve">individuali </w:t>
      </w:r>
      <w:r w:rsidR="00F15B09" w:rsidRPr="000C5C7C">
        <w:rPr>
          <w:rFonts w:eastAsia="Calibri" w:cs="Times"/>
        </w:rPr>
        <w:t xml:space="preserve">al fine di sciogliere eventuali dubbi </w:t>
      </w:r>
      <w:r w:rsidR="00911CA2" w:rsidRPr="000C5C7C">
        <w:rPr>
          <w:rFonts w:eastAsia="Calibri" w:cs="Times"/>
        </w:rPr>
        <w:t xml:space="preserve">che potrebbero </w:t>
      </w:r>
      <w:r w:rsidR="00F16530" w:rsidRPr="000C5C7C">
        <w:rPr>
          <w:rFonts w:eastAsia="Calibri" w:cs="Times"/>
        </w:rPr>
        <w:t>sopravven</w:t>
      </w:r>
      <w:r w:rsidR="00911CA2" w:rsidRPr="000C5C7C">
        <w:rPr>
          <w:rFonts w:eastAsia="Calibri" w:cs="Times"/>
        </w:rPr>
        <w:t xml:space="preserve">ire </w:t>
      </w:r>
      <w:r w:rsidR="00F15B09" w:rsidRPr="000C5C7C">
        <w:rPr>
          <w:rFonts w:eastAsia="Calibri" w:cs="Times"/>
        </w:rPr>
        <w:t>durante l</w:t>
      </w:r>
      <w:r w:rsidR="00911CA2" w:rsidRPr="000C5C7C">
        <w:rPr>
          <w:rFonts w:eastAsia="Calibri" w:cs="Times"/>
        </w:rPr>
        <w:t>o studio</w:t>
      </w:r>
      <w:r w:rsidR="00EC3A9F">
        <w:rPr>
          <w:rFonts w:eastAsia="Calibri" w:cs="Times"/>
        </w:rPr>
        <w:t xml:space="preserve"> finalizzato</w:t>
      </w:r>
      <w:r w:rsidR="00911CA2" w:rsidRPr="000C5C7C">
        <w:rPr>
          <w:rFonts w:eastAsia="Calibri" w:cs="Times"/>
        </w:rPr>
        <w:t xml:space="preserve"> sia </w:t>
      </w:r>
      <w:r w:rsidR="00EC3A9F">
        <w:rPr>
          <w:rFonts w:eastAsia="Calibri" w:cs="Times"/>
        </w:rPr>
        <w:t>a</w:t>
      </w:r>
      <w:r w:rsidR="00911CA2" w:rsidRPr="000C5C7C">
        <w:rPr>
          <w:rFonts w:eastAsia="Calibri" w:cs="Times"/>
        </w:rPr>
        <w:t xml:space="preserve"> sostenere l’esame sia </w:t>
      </w:r>
      <w:r w:rsidR="00EC3A9F">
        <w:rPr>
          <w:rFonts w:eastAsia="Calibri" w:cs="Times"/>
        </w:rPr>
        <w:t>a</w:t>
      </w:r>
      <w:r w:rsidR="00911CA2" w:rsidRPr="000C5C7C">
        <w:rPr>
          <w:rFonts w:eastAsia="Calibri" w:cs="Times"/>
        </w:rPr>
        <w:t xml:space="preserve"> elaborare il “compito autentico” del </w:t>
      </w:r>
      <w:r w:rsidR="003C1D6E">
        <w:rPr>
          <w:rFonts w:eastAsia="Calibri" w:cs="Times"/>
        </w:rPr>
        <w:t>l</w:t>
      </w:r>
      <w:r w:rsidR="00911CA2" w:rsidRPr="000C5C7C">
        <w:rPr>
          <w:rFonts w:eastAsia="Calibri" w:cs="Times"/>
        </w:rPr>
        <w:t>aboratorio)</w:t>
      </w:r>
      <w:r w:rsidRPr="000C5C7C">
        <w:rPr>
          <w:rFonts w:eastAsia="Calibri" w:cs="Times"/>
        </w:rPr>
        <w:t>:</w:t>
      </w:r>
      <w:r w:rsidR="00F15B09" w:rsidRPr="000C5C7C">
        <w:rPr>
          <w:rFonts w:eastAsia="Calibri" w:cs="Times"/>
        </w:rPr>
        <w:t xml:space="preserve"> </w:t>
      </w:r>
    </w:p>
    <w:p w14:paraId="61CC3C4F" w14:textId="0B4B10E8" w:rsidR="006C3485" w:rsidRPr="000C5C7C" w:rsidRDefault="006C3485" w:rsidP="006C3485">
      <w:pPr>
        <w:pStyle w:val="Testo1"/>
        <w:spacing w:before="0"/>
        <w:rPr>
          <w:rFonts w:eastAsia="Calibri" w:cs="Times"/>
        </w:rPr>
      </w:pPr>
      <w:r w:rsidRPr="000C5C7C">
        <w:rPr>
          <w:rFonts w:eastAsia="Calibri" w:cs="Times"/>
          <w:smallCaps/>
          <w:sz w:val="16"/>
          <w:szCs w:val="16"/>
        </w:rPr>
        <w:t>L. Serianni</w:t>
      </w:r>
      <w:r w:rsidRPr="000C5C7C">
        <w:rPr>
          <w:rFonts w:eastAsia="Calibri" w:cs="Times"/>
          <w:smallCaps/>
        </w:rPr>
        <w:t>,</w:t>
      </w:r>
      <w:r w:rsidRPr="000C5C7C">
        <w:rPr>
          <w:rFonts w:eastAsia="Calibri" w:cs="Times"/>
          <w:i/>
        </w:rPr>
        <w:t xml:space="preserve"> Grammatica italiana,</w:t>
      </w:r>
      <w:r w:rsidRPr="000C5C7C">
        <w:rPr>
          <w:rFonts w:eastAsia="Calibri" w:cs="Times"/>
        </w:rPr>
        <w:t xml:space="preserve"> Utet, Torino, ultima rist. disponibile.</w:t>
      </w:r>
      <w:r w:rsidR="00B544B8" w:rsidRPr="000C5C7C">
        <w:rPr>
          <w:rFonts w:eastAsia="Calibri" w:cs="Times"/>
        </w:rPr>
        <w:t xml:space="preserve"> </w:t>
      </w:r>
      <w:hyperlink r:id="rId10" w:history="1">
        <w:r w:rsidR="00B544B8" w:rsidRPr="000C5C7C">
          <w:rPr>
            <w:rStyle w:val="Collegamentoipertestuale"/>
            <w:rFonts w:cs="Times"/>
            <w:i/>
            <w:sz w:val="16"/>
            <w:szCs w:val="16"/>
          </w:rPr>
          <w:t>Acquista da VP</w:t>
        </w:r>
      </w:hyperlink>
    </w:p>
    <w:p w14:paraId="5C4A2CAD" w14:textId="77777777" w:rsidR="000F51D6" w:rsidRPr="000C5C7C" w:rsidRDefault="000F51D6" w:rsidP="000F51D6">
      <w:pPr>
        <w:pStyle w:val="Testo1"/>
        <w:rPr>
          <w:rFonts w:eastAsia="Calibri" w:cs="Times"/>
        </w:rPr>
      </w:pPr>
      <w:r w:rsidRPr="000C5C7C">
        <w:rPr>
          <w:rFonts w:eastAsia="Calibri" w:cs="Times"/>
        </w:rPr>
        <w:t>Vocabolario consigliato:</w:t>
      </w:r>
    </w:p>
    <w:p w14:paraId="24A0C6E2" w14:textId="2064789B" w:rsidR="000F51D6" w:rsidRPr="000C5C7C" w:rsidRDefault="000F51D6" w:rsidP="000F51D6">
      <w:pPr>
        <w:pStyle w:val="Testo1"/>
        <w:spacing w:before="0"/>
        <w:rPr>
          <w:rFonts w:cs="Times"/>
          <w:bCs/>
          <w:kern w:val="36"/>
        </w:rPr>
      </w:pPr>
      <w:r w:rsidRPr="000C5C7C">
        <w:rPr>
          <w:rFonts w:eastAsia="Calibri" w:cs="Times"/>
          <w:i/>
          <w:lang w:eastAsia="en-US"/>
        </w:rPr>
        <w:t>LoZingarelli 202</w:t>
      </w:r>
      <w:r w:rsidR="00911CA2" w:rsidRPr="000C5C7C">
        <w:rPr>
          <w:rFonts w:eastAsia="Calibri" w:cs="Times"/>
          <w:i/>
          <w:lang w:eastAsia="en-US"/>
        </w:rPr>
        <w:t>2</w:t>
      </w:r>
      <w:r w:rsidRPr="000C5C7C">
        <w:rPr>
          <w:rFonts w:eastAsia="Calibri" w:cs="Times"/>
          <w:i/>
          <w:lang w:eastAsia="en-US"/>
        </w:rPr>
        <w:t xml:space="preserve">. </w:t>
      </w:r>
      <w:r w:rsidRPr="000C5C7C">
        <w:rPr>
          <w:rFonts w:cs="Times"/>
          <w:bCs/>
          <w:i/>
          <w:kern w:val="36"/>
        </w:rPr>
        <w:t xml:space="preserve">Vocabolario della lingua italiana. Plus digitale. </w:t>
      </w:r>
      <w:r w:rsidRPr="000C5C7C">
        <w:rPr>
          <w:rFonts w:cs="Times"/>
          <w:i/>
        </w:rPr>
        <w:t>Con app. Con DVD-ROM. Con Contenuto digitale per download</w:t>
      </w:r>
      <w:r w:rsidRPr="000C5C7C">
        <w:rPr>
          <w:rFonts w:eastAsia="Calibri" w:cs="Times"/>
          <w:lang w:eastAsia="en-US"/>
        </w:rPr>
        <w:t>, Zanichelli, Bologna, 202</w:t>
      </w:r>
      <w:r w:rsidR="00911CA2" w:rsidRPr="000C5C7C">
        <w:rPr>
          <w:rFonts w:eastAsia="Calibri" w:cs="Times"/>
          <w:lang w:eastAsia="en-US"/>
        </w:rPr>
        <w:t>1</w:t>
      </w:r>
      <w:r w:rsidRPr="000C5C7C">
        <w:rPr>
          <w:rFonts w:eastAsia="Calibri" w:cs="Times"/>
          <w:lang w:eastAsia="en-US"/>
        </w:rPr>
        <w:t>.</w:t>
      </w:r>
      <w:r w:rsidR="00082CBD" w:rsidRPr="000C5C7C">
        <w:rPr>
          <w:rFonts w:cs="Times"/>
          <w:bCs/>
          <w:kern w:val="36"/>
        </w:rPr>
        <w:t xml:space="preserve"> </w:t>
      </w:r>
    </w:p>
    <w:p w14:paraId="7332982F" w14:textId="4B9D709C" w:rsidR="006C3485" w:rsidRPr="000C5C7C" w:rsidRDefault="006C3485" w:rsidP="006C3485">
      <w:pPr>
        <w:pStyle w:val="Testo1"/>
        <w:rPr>
          <w:rFonts w:eastAsia="Calibri" w:cs="Times"/>
          <w:u w:val="single"/>
        </w:rPr>
      </w:pPr>
      <w:r w:rsidRPr="000C5C7C">
        <w:rPr>
          <w:rFonts w:eastAsia="Calibri" w:cs="Times"/>
          <w:u w:val="single"/>
        </w:rPr>
        <w:t>II.</w:t>
      </w:r>
      <w:r w:rsidRPr="000C5C7C">
        <w:rPr>
          <w:rFonts w:eastAsia="Calibri" w:cs="Times"/>
          <w:u w:val="single"/>
        </w:rPr>
        <w:tab/>
      </w:r>
      <w:r w:rsidR="00CC7848" w:rsidRPr="000C5C7C">
        <w:rPr>
          <w:rFonts w:eastAsia="Calibri" w:cs="Times"/>
          <w:u w:val="single"/>
        </w:rPr>
        <w:t xml:space="preserve">Bibliografia </w:t>
      </w:r>
      <w:r w:rsidR="005C6A5D" w:rsidRPr="000C5C7C">
        <w:rPr>
          <w:rFonts w:eastAsia="Calibri" w:cs="Times"/>
          <w:u w:val="single"/>
        </w:rPr>
        <w:t>relativa a</w:t>
      </w:r>
      <w:r w:rsidR="00CC7848" w:rsidRPr="000C5C7C">
        <w:rPr>
          <w:rFonts w:eastAsia="Calibri" w:cs="Times"/>
          <w:u w:val="single"/>
        </w:rPr>
        <w:t xml:space="preserve">lla </w:t>
      </w:r>
      <w:r w:rsidR="00E55C36" w:rsidRPr="000C5C7C">
        <w:rPr>
          <w:rFonts w:cs="Times"/>
          <w:smallCaps/>
          <w:u w:val="single"/>
        </w:rPr>
        <w:t>Parte seconda</w:t>
      </w:r>
      <w:r w:rsidR="00E55C36" w:rsidRPr="000C5C7C">
        <w:rPr>
          <w:rFonts w:eastAsia="Calibri" w:cs="Times"/>
          <w:u w:val="single"/>
        </w:rPr>
        <w:t xml:space="preserve"> </w:t>
      </w:r>
      <w:r w:rsidR="00CC7848" w:rsidRPr="000C5C7C">
        <w:rPr>
          <w:rFonts w:eastAsia="Calibri" w:cs="Times"/>
          <w:u w:val="single"/>
        </w:rPr>
        <w:t xml:space="preserve">dell’esame </w:t>
      </w:r>
      <w:r w:rsidR="0098515C" w:rsidRPr="000C5C7C">
        <w:rPr>
          <w:rFonts w:eastAsia="Calibri" w:cs="Times"/>
          <w:u w:val="single"/>
        </w:rPr>
        <w:t>(orale</w:t>
      </w:r>
      <w:r w:rsidR="00F15B09" w:rsidRPr="000C5C7C">
        <w:rPr>
          <w:rFonts w:eastAsia="Calibri" w:cs="Times"/>
          <w:u w:val="single"/>
        </w:rPr>
        <w:t>,</w:t>
      </w:r>
      <w:r w:rsidR="00F15B09" w:rsidRPr="000C5C7C">
        <w:rPr>
          <w:rFonts w:cs="Times"/>
          <w:u w:val="single"/>
        </w:rPr>
        <w:t xml:space="preserve"> con domande a risposta aperta</w:t>
      </w:r>
      <w:r w:rsidR="0098515C" w:rsidRPr="000C5C7C">
        <w:rPr>
          <w:rFonts w:eastAsia="Calibri" w:cs="Times"/>
          <w:u w:val="single"/>
        </w:rPr>
        <w:t>)</w:t>
      </w:r>
    </w:p>
    <w:p w14:paraId="77053C15" w14:textId="1582DD7B" w:rsidR="006C3485" w:rsidRPr="000C5C7C" w:rsidRDefault="006C3485" w:rsidP="006C3485">
      <w:pPr>
        <w:pStyle w:val="Testo1"/>
        <w:spacing w:before="0"/>
        <w:ind w:firstLine="0"/>
        <w:rPr>
          <w:rFonts w:eastAsia="Calibri" w:cs="Times"/>
        </w:rPr>
      </w:pPr>
      <w:r w:rsidRPr="000C5C7C">
        <w:rPr>
          <w:rFonts w:eastAsia="Calibri" w:cs="Times"/>
        </w:rPr>
        <w:t>Test</w:t>
      </w:r>
      <w:r w:rsidR="00911CA2" w:rsidRPr="000C5C7C">
        <w:rPr>
          <w:rFonts w:eastAsia="Calibri" w:cs="Times"/>
        </w:rPr>
        <w:t>i</w:t>
      </w:r>
      <w:r w:rsidRPr="000C5C7C">
        <w:rPr>
          <w:rFonts w:eastAsia="Calibri" w:cs="Times"/>
        </w:rPr>
        <w:t xml:space="preserve"> obbligatori:</w:t>
      </w:r>
    </w:p>
    <w:p w14:paraId="1EDED8F5" w14:textId="642CB321" w:rsidR="006C3485" w:rsidRPr="000C5C7C" w:rsidRDefault="00911CA2" w:rsidP="006C3485">
      <w:pPr>
        <w:pStyle w:val="Testo1"/>
        <w:spacing w:before="0"/>
        <w:rPr>
          <w:rStyle w:val="Collegamentoipertestuale"/>
          <w:rFonts w:cs="Times"/>
          <w:i/>
          <w:sz w:val="16"/>
          <w:szCs w:val="16"/>
        </w:rPr>
      </w:pPr>
      <w:r w:rsidRPr="000C5C7C">
        <w:rPr>
          <w:rFonts w:cs="Times"/>
          <w:smallCaps/>
          <w:sz w:val="16"/>
          <w:szCs w:val="16"/>
        </w:rPr>
        <w:lastRenderedPageBreak/>
        <w:t xml:space="preserve">1) </w:t>
      </w:r>
      <w:r w:rsidR="0098515C" w:rsidRPr="000C5C7C">
        <w:rPr>
          <w:rFonts w:cs="Times"/>
          <w:smallCaps/>
          <w:sz w:val="16"/>
          <w:szCs w:val="16"/>
        </w:rPr>
        <w:t>A</w:t>
      </w:r>
      <w:r w:rsidR="006C3485" w:rsidRPr="000C5C7C">
        <w:rPr>
          <w:rFonts w:cs="Times"/>
          <w:smallCaps/>
          <w:sz w:val="16"/>
          <w:szCs w:val="16"/>
        </w:rPr>
        <w:t xml:space="preserve">. </w:t>
      </w:r>
      <w:r w:rsidR="0098515C" w:rsidRPr="000C5C7C">
        <w:rPr>
          <w:rFonts w:cs="Times"/>
          <w:smallCaps/>
          <w:sz w:val="16"/>
          <w:szCs w:val="16"/>
        </w:rPr>
        <w:t>Degani, A. M. Mandelli, P. G. Viberti,</w:t>
      </w:r>
      <w:r w:rsidR="006C3485" w:rsidRPr="000C5C7C">
        <w:rPr>
          <w:rFonts w:cs="Times"/>
          <w:i/>
          <w:iCs/>
        </w:rPr>
        <w:t xml:space="preserve"> S</w:t>
      </w:r>
      <w:r w:rsidR="0098515C" w:rsidRPr="000C5C7C">
        <w:rPr>
          <w:rFonts w:cs="Times"/>
          <w:i/>
          <w:iCs/>
        </w:rPr>
        <w:t>i può dire. Vol. B: Comunicazione, abilità linguistiche, testi, scrittura (</w:t>
      </w:r>
      <w:r w:rsidR="001B2A2B" w:rsidRPr="000C5C7C">
        <w:rPr>
          <w:rFonts w:cs="Times"/>
          <w:i/>
          <w:iCs/>
        </w:rPr>
        <w:t>con e-book ed espansione on</w:t>
      </w:r>
      <w:r w:rsidR="00CC7848" w:rsidRPr="000C5C7C">
        <w:rPr>
          <w:rFonts w:cs="Times"/>
          <w:i/>
          <w:iCs/>
        </w:rPr>
        <w:t>-</w:t>
      </w:r>
      <w:r w:rsidR="001B2A2B" w:rsidRPr="000C5C7C">
        <w:rPr>
          <w:rFonts w:cs="Times"/>
          <w:i/>
          <w:iCs/>
        </w:rPr>
        <w:t>line</w:t>
      </w:r>
      <w:r w:rsidR="0098515C" w:rsidRPr="000C5C7C">
        <w:rPr>
          <w:rFonts w:cs="Times"/>
          <w:i/>
          <w:iCs/>
        </w:rPr>
        <w:t>)</w:t>
      </w:r>
      <w:r w:rsidR="0098515C" w:rsidRPr="000C5C7C">
        <w:rPr>
          <w:rFonts w:cs="Times"/>
        </w:rPr>
        <w:t xml:space="preserve">, SEI, Torino, </w:t>
      </w:r>
      <w:r w:rsidR="006C3485" w:rsidRPr="000C5C7C">
        <w:rPr>
          <w:rFonts w:cs="Times"/>
        </w:rPr>
        <w:t>ultima rist. disponibile</w:t>
      </w:r>
      <w:r w:rsidR="001B2A2B" w:rsidRPr="000C5C7C">
        <w:rPr>
          <w:rFonts w:cs="Times"/>
        </w:rPr>
        <w:t>, cod. 9788805078349</w:t>
      </w:r>
      <w:r w:rsidR="006C3485" w:rsidRPr="000C5C7C">
        <w:rPr>
          <w:rFonts w:cs="Times"/>
        </w:rPr>
        <w:t>.</w:t>
      </w:r>
      <w:r w:rsidR="000973E1" w:rsidRPr="000C5C7C">
        <w:rPr>
          <w:rFonts w:cs="Times"/>
        </w:rPr>
        <w:t xml:space="preserve"> </w:t>
      </w:r>
      <w:hyperlink r:id="rId11" w:history="1">
        <w:r w:rsidR="000973E1" w:rsidRPr="000C5C7C">
          <w:rPr>
            <w:rStyle w:val="Collegamentoipertestuale"/>
            <w:rFonts w:cs="Times"/>
            <w:i/>
            <w:sz w:val="16"/>
            <w:szCs w:val="16"/>
          </w:rPr>
          <w:t>Acquista d</w:t>
        </w:r>
        <w:r w:rsidR="000973E1" w:rsidRPr="000C5C7C">
          <w:rPr>
            <w:rStyle w:val="Collegamentoipertestuale"/>
            <w:rFonts w:cs="Times"/>
            <w:i/>
            <w:sz w:val="16"/>
            <w:szCs w:val="16"/>
          </w:rPr>
          <w:t>a</w:t>
        </w:r>
        <w:r w:rsidR="000973E1" w:rsidRPr="000C5C7C">
          <w:rPr>
            <w:rStyle w:val="Collegamentoipertestuale"/>
            <w:rFonts w:cs="Times"/>
            <w:i/>
            <w:sz w:val="16"/>
            <w:szCs w:val="16"/>
          </w:rPr>
          <w:t xml:space="preserve"> VP</w:t>
        </w:r>
      </w:hyperlink>
    </w:p>
    <w:p w14:paraId="775FA0AF" w14:textId="4D09F263" w:rsidR="00911CA2" w:rsidRPr="000C5C7C" w:rsidRDefault="00911CA2" w:rsidP="006C3485">
      <w:pPr>
        <w:pStyle w:val="Testo1"/>
        <w:spacing w:before="0"/>
        <w:rPr>
          <w:rFonts w:cs="Times"/>
        </w:rPr>
      </w:pPr>
      <w:r w:rsidRPr="000C5C7C">
        <w:rPr>
          <w:rFonts w:cs="Times"/>
          <w:smallCaps/>
          <w:szCs w:val="18"/>
        </w:rPr>
        <w:t xml:space="preserve">2) L. Carrada, </w:t>
      </w:r>
      <w:r w:rsidRPr="000C5C7C">
        <w:rPr>
          <w:rFonts w:cs="Times"/>
          <w:i/>
          <w:iCs/>
          <w:szCs w:val="18"/>
        </w:rPr>
        <w:t>Scrivere un’email</w:t>
      </w:r>
      <w:r w:rsidRPr="000C5C7C">
        <w:rPr>
          <w:rFonts w:cs="Times"/>
          <w:szCs w:val="18"/>
        </w:rPr>
        <w:t xml:space="preserve">, Zanichelli, Bologna, ultima rist. disponibile. </w:t>
      </w:r>
      <w:hyperlink r:id="rId12" w:history="1">
        <w:r w:rsidRPr="000C5C7C">
          <w:rPr>
            <w:rStyle w:val="Collegamentoipertestuale"/>
            <w:rFonts w:cs="Times"/>
            <w:i/>
            <w:sz w:val="16"/>
            <w:szCs w:val="16"/>
          </w:rPr>
          <w:t>Acquis</w:t>
        </w:r>
        <w:bookmarkStart w:id="0" w:name="_GoBack"/>
        <w:bookmarkEnd w:id="0"/>
        <w:r w:rsidRPr="000C5C7C">
          <w:rPr>
            <w:rStyle w:val="Collegamentoipertestuale"/>
            <w:rFonts w:cs="Times"/>
            <w:i/>
            <w:sz w:val="16"/>
            <w:szCs w:val="16"/>
          </w:rPr>
          <w:t>t</w:t>
        </w:r>
        <w:r w:rsidRPr="000C5C7C">
          <w:rPr>
            <w:rStyle w:val="Collegamentoipertestuale"/>
            <w:rFonts w:cs="Times"/>
            <w:i/>
            <w:sz w:val="16"/>
            <w:szCs w:val="16"/>
          </w:rPr>
          <w:t>a da VP</w:t>
        </w:r>
      </w:hyperlink>
    </w:p>
    <w:p w14:paraId="255DE4A9" w14:textId="05F820CC" w:rsidR="002D17F9" w:rsidRPr="000C5C7C" w:rsidRDefault="002D17F9" w:rsidP="006C3485">
      <w:pPr>
        <w:pStyle w:val="Testo1"/>
        <w:rPr>
          <w:rFonts w:eastAsia="Calibri" w:cs="Times"/>
          <w:u w:val="single"/>
        </w:rPr>
      </w:pPr>
      <w:r w:rsidRPr="000C5C7C">
        <w:rPr>
          <w:rFonts w:eastAsia="Calibri" w:cs="Times"/>
          <w:u w:val="single"/>
        </w:rPr>
        <w:t xml:space="preserve">Testi consigliati </w:t>
      </w:r>
      <w:r w:rsidR="00490B56" w:rsidRPr="000C5C7C">
        <w:rPr>
          <w:rFonts w:eastAsia="Calibri" w:cs="Times"/>
          <w:u w:val="single"/>
        </w:rPr>
        <w:t xml:space="preserve">(dunque, non obbligatori) </w:t>
      </w:r>
      <w:r w:rsidRPr="000C5C7C">
        <w:rPr>
          <w:rFonts w:eastAsia="Calibri" w:cs="Times"/>
          <w:u w:val="single"/>
        </w:rPr>
        <w:t>per i Laboratori di Lingua e grammatica italiana:</w:t>
      </w:r>
    </w:p>
    <w:p w14:paraId="0F79724B" w14:textId="5F11FDCD" w:rsidR="006C3485" w:rsidRPr="000C5C7C" w:rsidRDefault="002D17F9" w:rsidP="006C3485">
      <w:pPr>
        <w:pStyle w:val="Testo1"/>
        <w:rPr>
          <w:rFonts w:eastAsia="Calibri" w:cs="Times"/>
        </w:rPr>
      </w:pPr>
      <w:r w:rsidRPr="000C5C7C">
        <w:rPr>
          <w:rFonts w:eastAsia="Calibri" w:cs="Times"/>
        </w:rPr>
        <w:t xml:space="preserve">- </w:t>
      </w:r>
      <w:r w:rsidR="006C3485" w:rsidRPr="000C5C7C">
        <w:rPr>
          <w:rFonts w:eastAsia="Calibri" w:cs="Times"/>
        </w:rPr>
        <w:t>Sussidiario consigliat</w:t>
      </w:r>
      <w:r w:rsidRPr="000C5C7C">
        <w:rPr>
          <w:rFonts w:eastAsia="Calibri" w:cs="Times"/>
        </w:rPr>
        <w:t>o</w:t>
      </w:r>
      <w:r w:rsidR="006C3485" w:rsidRPr="000C5C7C">
        <w:rPr>
          <w:rFonts w:eastAsia="Calibri" w:cs="Times"/>
        </w:rPr>
        <w:t>:</w:t>
      </w:r>
    </w:p>
    <w:p w14:paraId="412255A1" w14:textId="39B835AB" w:rsidR="006C3485" w:rsidRPr="000C5C7C" w:rsidRDefault="006C3485" w:rsidP="006C3485">
      <w:pPr>
        <w:pStyle w:val="Testo1"/>
        <w:spacing w:before="0"/>
        <w:rPr>
          <w:rFonts w:eastAsia="Calibri" w:cs="Times"/>
        </w:rPr>
      </w:pPr>
      <w:r w:rsidRPr="000C5C7C">
        <w:rPr>
          <w:rFonts w:eastAsia="Calibri" w:cs="Times"/>
          <w:smallCaps/>
          <w:sz w:val="16"/>
          <w:szCs w:val="16"/>
        </w:rPr>
        <w:t>S. Sironi-S. Sironi-C. Zappa</w:t>
      </w:r>
      <w:r w:rsidRPr="000C5C7C">
        <w:rPr>
          <w:rFonts w:eastAsia="Calibri" w:cs="Times"/>
          <w:smallCaps/>
        </w:rPr>
        <w:t>,</w:t>
      </w:r>
      <w:r w:rsidRPr="000C5C7C">
        <w:rPr>
          <w:rFonts w:eastAsia="Calibri" w:cs="Times"/>
          <w:i/>
        </w:rPr>
        <w:t xml:space="preserve"> Esplorare… il pensiero,</w:t>
      </w:r>
      <w:r w:rsidRPr="000C5C7C">
        <w:rPr>
          <w:rFonts w:eastAsia="Calibri" w:cs="Times"/>
        </w:rPr>
        <w:t xml:space="preserve"> </w:t>
      </w:r>
      <w:r w:rsidRPr="000C5C7C">
        <w:rPr>
          <w:rFonts w:eastAsia="Calibri" w:cs="Times"/>
          <w:i/>
        </w:rPr>
        <w:t>le parole. Quaderno di ITALIANO</w:t>
      </w:r>
      <w:r w:rsidRPr="000C5C7C">
        <w:rPr>
          <w:rFonts w:eastAsia="Calibri" w:cs="Times"/>
        </w:rPr>
        <w:t>, La Scuola, Brescia, ultima rist. disponibile.</w:t>
      </w:r>
    </w:p>
    <w:p w14:paraId="0ED1EFA4" w14:textId="4CB987A3" w:rsidR="002D17F9" w:rsidRPr="000C5C7C" w:rsidRDefault="002D17F9" w:rsidP="002D17F9">
      <w:pPr>
        <w:pStyle w:val="Testo1"/>
        <w:rPr>
          <w:rFonts w:eastAsia="Calibri" w:cs="Times"/>
        </w:rPr>
      </w:pPr>
      <w:r w:rsidRPr="000C5C7C">
        <w:rPr>
          <w:rFonts w:eastAsia="Calibri" w:cs="Times"/>
        </w:rPr>
        <w:t xml:space="preserve">- Testo consigliato per approfondimenti </w:t>
      </w:r>
      <w:r w:rsidR="00683413" w:rsidRPr="000C5C7C">
        <w:rPr>
          <w:rFonts w:eastAsia="Calibri" w:cs="Times"/>
        </w:rPr>
        <w:t xml:space="preserve">teorici preliminari, utili </w:t>
      </w:r>
      <w:r w:rsidRPr="000C5C7C">
        <w:rPr>
          <w:rFonts w:eastAsia="Calibri" w:cs="Times"/>
        </w:rPr>
        <w:t xml:space="preserve">per </w:t>
      </w:r>
      <w:r w:rsidR="00683413" w:rsidRPr="000C5C7C">
        <w:rPr>
          <w:rFonts w:eastAsia="Calibri" w:cs="Times"/>
        </w:rPr>
        <w:t>la realizzazione de</w:t>
      </w:r>
      <w:r w:rsidRPr="000C5C7C">
        <w:rPr>
          <w:rFonts w:eastAsia="Calibri" w:cs="Times"/>
        </w:rPr>
        <w:t>l “compito autentico”:</w:t>
      </w:r>
    </w:p>
    <w:p w14:paraId="26E31556" w14:textId="19B76F93" w:rsidR="002D17F9" w:rsidRPr="000C5C7C" w:rsidRDefault="002D17F9" w:rsidP="002D17F9">
      <w:pPr>
        <w:pStyle w:val="Testo1"/>
        <w:spacing w:before="0"/>
        <w:rPr>
          <w:rFonts w:eastAsia="Calibri" w:cs="Times"/>
        </w:rPr>
      </w:pPr>
      <w:r w:rsidRPr="000C5C7C">
        <w:rPr>
          <w:rFonts w:eastAsia="Calibri" w:cs="Times"/>
          <w:smallCaps/>
          <w:sz w:val="16"/>
          <w:szCs w:val="16"/>
        </w:rPr>
        <w:t>L. Serianni</w:t>
      </w:r>
      <w:r w:rsidRPr="000C5C7C">
        <w:rPr>
          <w:rFonts w:eastAsia="Calibri" w:cs="Times"/>
          <w:smallCaps/>
        </w:rPr>
        <w:t>,</w:t>
      </w:r>
      <w:r w:rsidRPr="000C5C7C">
        <w:rPr>
          <w:rFonts w:eastAsia="Calibri" w:cs="Times"/>
          <w:i/>
        </w:rPr>
        <w:t xml:space="preserve"> Grammatica italiana,</w:t>
      </w:r>
      <w:r w:rsidRPr="000C5C7C">
        <w:rPr>
          <w:rFonts w:eastAsia="Calibri" w:cs="Times"/>
        </w:rPr>
        <w:t xml:space="preserve"> Utet, Torino, ultima rist. disponibile.</w:t>
      </w:r>
      <w:r w:rsidR="00B544B8" w:rsidRPr="000C5C7C">
        <w:rPr>
          <w:rFonts w:eastAsia="Calibri" w:cs="Times"/>
        </w:rPr>
        <w:t xml:space="preserve"> </w:t>
      </w:r>
      <w:hyperlink r:id="rId13" w:history="1">
        <w:r w:rsidR="00B544B8" w:rsidRPr="000C5C7C">
          <w:rPr>
            <w:rStyle w:val="Collegamentoipertestuale"/>
            <w:rFonts w:cs="Times"/>
            <w:i/>
            <w:sz w:val="16"/>
            <w:szCs w:val="16"/>
          </w:rPr>
          <w:t>Acquista da VP</w:t>
        </w:r>
      </w:hyperlink>
    </w:p>
    <w:p w14:paraId="5D3BC5AC" w14:textId="6F44F5A5" w:rsidR="006C3485" w:rsidRPr="000C5C7C" w:rsidRDefault="002D17F9" w:rsidP="006C3485">
      <w:pPr>
        <w:pStyle w:val="Testo1"/>
        <w:rPr>
          <w:rFonts w:eastAsia="Calibri" w:cs="Times"/>
        </w:rPr>
      </w:pPr>
      <w:r w:rsidRPr="000C5C7C">
        <w:rPr>
          <w:rFonts w:eastAsia="Calibri" w:cs="Times"/>
        </w:rPr>
        <w:t xml:space="preserve">- </w:t>
      </w:r>
      <w:r w:rsidR="006C3485" w:rsidRPr="000C5C7C">
        <w:rPr>
          <w:rFonts w:eastAsia="Calibri" w:cs="Times"/>
        </w:rPr>
        <w:t>Altro testo consigliato:</w:t>
      </w:r>
    </w:p>
    <w:p w14:paraId="591B3C90" w14:textId="416FF07D" w:rsidR="006C3485" w:rsidRPr="000C5C7C" w:rsidRDefault="006C3485" w:rsidP="006C3485">
      <w:pPr>
        <w:pStyle w:val="Testo1"/>
        <w:spacing w:before="0"/>
        <w:rPr>
          <w:rStyle w:val="Collegamentoipertestuale"/>
          <w:rFonts w:cs="Times"/>
          <w:i/>
          <w:sz w:val="16"/>
          <w:szCs w:val="16"/>
        </w:rPr>
      </w:pPr>
      <w:r w:rsidRPr="000C5C7C">
        <w:rPr>
          <w:rFonts w:eastAsia="Calibri" w:cs="Times"/>
          <w:smallCaps/>
          <w:sz w:val="16"/>
          <w:szCs w:val="16"/>
        </w:rPr>
        <w:t>E. Fornasari</w:t>
      </w:r>
      <w:r w:rsidRPr="000C5C7C">
        <w:rPr>
          <w:rFonts w:eastAsia="Calibri" w:cs="Times"/>
        </w:rPr>
        <w:t xml:space="preserve">, </w:t>
      </w:r>
      <w:r w:rsidRPr="000C5C7C">
        <w:rPr>
          <w:rFonts w:eastAsia="Calibri" w:cs="Times"/>
          <w:i/>
        </w:rPr>
        <w:t>Linù. Una nonna da “colorare”</w:t>
      </w:r>
      <w:r w:rsidRPr="000C5C7C">
        <w:rPr>
          <w:rFonts w:eastAsia="Calibri" w:cs="Times"/>
        </w:rPr>
        <w:t>, Paoline Editoriale Libri, Milano, 2019, 32 pp.</w:t>
      </w:r>
      <w:r w:rsidR="00B544B8" w:rsidRPr="000C5C7C">
        <w:rPr>
          <w:rFonts w:eastAsia="Calibri" w:cs="Times"/>
        </w:rPr>
        <w:t xml:space="preserve"> </w:t>
      </w:r>
      <w:hyperlink r:id="rId14" w:history="1">
        <w:r w:rsidR="00B544B8" w:rsidRPr="000C5C7C">
          <w:rPr>
            <w:rStyle w:val="Collegamentoipertestuale"/>
            <w:rFonts w:cs="Times"/>
            <w:i/>
            <w:sz w:val="16"/>
            <w:szCs w:val="16"/>
          </w:rPr>
          <w:t>Acquista da VP</w:t>
        </w:r>
      </w:hyperlink>
    </w:p>
    <w:p w14:paraId="04EF3B6E" w14:textId="15B063DB" w:rsidR="00011F1A" w:rsidRPr="000C5C7C" w:rsidRDefault="00011F1A" w:rsidP="006C3485">
      <w:pPr>
        <w:pStyle w:val="Testo1"/>
        <w:spacing w:before="240" w:after="120"/>
        <w:ind w:left="0" w:firstLine="0"/>
        <w:rPr>
          <w:rFonts w:cs="Times"/>
          <w:b/>
          <w:i/>
        </w:rPr>
      </w:pPr>
      <w:r w:rsidRPr="000C5C7C">
        <w:rPr>
          <w:rFonts w:cs="Times"/>
          <w:b/>
          <w:i/>
        </w:rPr>
        <w:t>DIDATTICA DEL CORSO</w:t>
      </w:r>
    </w:p>
    <w:p w14:paraId="68C799A4" w14:textId="7D38A50B" w:rsidR="006C3485" w:rsidRPr="000C5C7C" w:rsidRDefault="006C3485" w:rsidP="006C3485">
      <w:pPr>
        <w:pStyle w:val="Testo2"/>
        <w:rPr>
          <w:rFonts w:cs="Times"/>
        </w:rPr>
      </w:pPr>
      <w:r w:rsidRPr="000C5C7C">
        <w:rPr>
          <w:rFonts w:eastAsia="Calibri" w:cs="Times"/>
        </w:rPr>
        <w:t xml:space="preserve">Lezioni frontali in aula, nel corso delle quali gli studenti verranno coinvolti in prima persona attraverso una serie di esercitazioni di lingua e grammatica italiana relative agli argomenti teorici a mano a mano affrontati. </w:t>
      </w:r>
      <w:r w:rsidR="005C6A5D" w:rsidRPr="000C5C7C">
        <w:rPr>
          <w:rFonts w:eastAsia="Calibri" w:cs="Times"/>
        </w:rPr>
        <w:t xml:space="preserve">Verranno caricate su Blackboard alcune dispense. </w:t>
      </w:r>
      <w:r w:rsidRPr="000C5C7C">
        <w:rPr>
          <w:rFonts w:cs="Times"/>
        </w:rPr>
        <w:t xml:space="preserve">Le lezioni potranno essere talvolta svolte in forma seminariale in compresenza con </w:t>
      </w:r>
      <w:r w:rsidR="00DA4ED3" w:rsidRPr="000C5C7C">
        <w:rPr>
          <w:rFonts w:cs="Times"/>
        </w:rPr>
        <w:t xml:space="preserve">studiosi o </w:t>
      </w:r>
      <w:r w:rsidRPr="000C5C7C">
        <w:rPr>
          <w:rFonts w:cs="Times"/>
        </w:rPr>
        <w:t>accademici.</w:t>
      </w:r>
    </w:p>
    <w:p w14:paraId="4C5E08A3" w14:textId="77777777" w:rsidR="00011F1A" w:rsidRPr="000C5C7C" w:rsidRDefault="00011F1A" w:rsidP="00011F1A">
      <w:pPr>
        <w:spacing w:before="240" w:after="120" w:line="220" w:lineRule="exact"/>
        <w:rPr>
          <w:rFonts w:ascii="Times" w:hAnsi="Times" w:cs="Times"/>
          <w:b/>
          <w:i/>
          <w:noProof/>
          <w:sz w:val="18"/>
        </w:rPr>
      </w:pPr>
      <w:r w:rsidRPr="000C5C7C">
        <w:rPr>
          <w:rFonts w:ascii="Times" w:hAnsi="Times" w:cs="Times"/>
          <w:b/>
          <w:i/>
          <w:noProof/>
          <w:sz w:val="18"/>
        </w:rPr>
        <w:t>METODO E CRITERI DI VALUTAZIONE</w:t>
      </w:r>
    </w:p>
    <w:p w14:paraId="4E7E29CF" w14:textId="3AD836DF" w:rsidR="006C3485" w:rsidRPr="00CE4C2E" w:rsidRDefault="006C3485" w:rsidP="006C3485">
      <w:pPr>
        <w:pStyle w:val="Testo2"/>
        <w:rPr>
          <w:rFonts w:cs="Times"/>
        </w:rPr>
      </w:pPr>
      <w:r w:rsidRPr="00CE4C2E">
        <w:rPr>
          <w:rFonts w:cs="Times"/>
        </w:rPr>
        <w:t xml:space="preserve">L'esame </w:t>
      </w:r>
      <w:r w:rsidR="00911CA2" w:rsidRPr="00CE4C2E">
        <w:rPr>
          <w:rFonts w:cs="Times"/>
        </w:rPr>
        <w:t>si svolgerà in un unico appello</w:t>
      </w:r>
      <w:r w:rsidR="000F51D6" w:rsidRPr="00CE4C2E">
        <w:rPr>
          <w:rFonts w:cs="Times"/>
        </w:rPr>
        <w:t>.</w:t>
      </w:r>
    </w:p>
    <w:p w14:paraId="5916C6CF" w14:textId="0F3116C3" w:rsidR="006C3485" w:rsidRPr="00CE4C2E" w:rsidRDefault="000F51D6" w:rsidP="006C3485">
      <w:pPr>
        <w:pStyle w:val="Testo2"/>
        <w:rPr>
          <w:rFonts w:cs="Times"/>
        </w:rPr>
      </w:pPr>
      <w:r w:rsidRPr="00CE4C2E">
        <w:rPr>
          <w:rFonts w:cs="Times"/>
          <w:smallCaps/>
        </w:rPr>
        <w:t>Parte prima</w:t>
      </w:r>
      <w:r w:rsidR="00CE4C2E">
        <w:rPr>
          <w:rFonts w:cs="Times"/>
        </w:rPr>
        <w:t>: t</w:t>
      </w:r>
      <w:r w:rsidR="006C3485" w:rsidRPr="00CE4C2E">
        <w:rPr>
          <w:rFonts w:cs="Times"/>
        </w:rPr>
        <w:t xml:space="preserve">est </w:t>
      </w:r>
      <w:r w:rsidR="00911CA2" w:rsidRPr="00CE4C2E">
        <w:rPr>
          <w:rFonts w:cs="Times"/>
        </w:rPr>
        <w:t>orale</w:t>
      </w:r>
      <w:r w:rsidR="006C3485" w:rsidRPr="00CE4C2E">
        <w:rPr>
          <w:rFonts w:cs="Times"/>
        </w:rPr>
        <w:t xml:space="preserve"> sulla parte prima del programma</w:t>
      </w:r>
      <w:r w:rsidR="00CE4C2E">
        <w:rPr>
          <w:rFonts w:cs="Times"/>
        </w:rPr>
        <w:t>; i</w:t>
      </w:r>
      <w:r w:rsidR="00E31F10" w:rsidRPr="00CE4C2E">
        <w:rPr>
          <w:rFonts w:cs="Times"/>
        </w:rPr>
        <w:t>l test consterà in</w:t>
      </w:r>
      <w:r w:rsidR="006C3485" w:rsidRPr="00CE4C2E">
        <w:rPr>
          <w:rFonts w:cs="Times"/>
        </w:rPr>
        <w:t xml:space="preserve"> </w:t>
      </w:r>
      <w:r w:rsidR="004915AE" w:rsidRPr="00CE4C2E">
        <w:rPr>
          <w:rFonts w:cs="Times"/>
        </w:rPr>
        <w:t xml:space="preserve">una serie di </w:t>
      </w:r>
      <w:r w:rsidR="006C3485" w:rsidRPr="00CE4C2E">
        <w:rPr>
          <w:rFonts w:cs="Times"/>
        </w:rPr>
        <w:t xml:space="preserve">domande </w:t>
      </w:r>
      <w:r w:rsidR="003C1D6E" w:rsidRPr="00CE4C2E">
        <w:rPr>
          <w:rFonts w:cs="Times"/>
        </w:rPr>
        <w:t>(una cinquantina)</w:t>
      </w:r>
      <w:r w:rsidR="003C1D6E">
        <w:rPr>
          <w:rFonts w:cs="Times"/>
        </w:rPr>
        <w:t xml:space="preserve"> </w:t>
      </w:r>
      <w:r w:rsidR="006C3485" w:rsidRPr="00CE4C2E">
        <w:rPr>
          <w:rFonts w:cs="Times"/>
        </w:rPr>
        <w:t>a risposta chiusa</w:t>
      </w:r>
      <w:r w:rsidR="004915AE" w:rsidRPr="00CE4C2E">
        <w:rPr>
          <w:rFonts w:cs="Times"/>
        </w:rPr>
        <w:t>.</w:t>
      </w:r>
    </w:p>
    <w:p w14:paraId="127B19A0" w14:textId="5A758EFD" w:rsidR="00DA4ED3" w:rsidRPr="00CE4C2E" w:rsidRDefault="000F51D6" w:rsidP="00DA4ED3">
      <w:pPr>
        <w:pStyle w:val="Testo2"/>
        <w:rPr>
          <w:rFonts w:cs="Times"/>
        </w:rPr>
      </w:pPr>
      <w:r w:rsidRPr="00CE4C2E">
        <w:rPr>
          <w:rFonts w:cs="Times"/>
          <w:smallCaps/>
        </w:rPr>
        <w:t>Parte seconda</w:t>
      </w:r>
      <w:r w:rsidR="00CE4C2E">
        <w:rPr>
          <w:rFonts w:cs="Times"/>
          <w:smallCaps/>
        </w:rPr>
        <w:t xml:space="preserve">: </w:t>
      </w:r>
      <w:r w:rsidR="00CE4C2E">
        <w:rPr>
          <w:rFonts w:cs="Times"/>
        </w:rPr>
        <w:t>domande a risposta aperta</w:t>
      </w:r>
      <w:r w:rsidR="006C3485" w:rsidRPr="00CE4C2E">
        <w:rPr>
          <w:rFonts w:cs="Times"/>
        </w:rPr>
        <w:t xml:space="preserve"> sulla parte seconda del programma.</w:t>
      </w:r>
      <w:r w:rsidR="00DA4ED3" w:rsidRPr="00CE4C2E">
        <w:rPr>
          <w:rFonts w:cs="Times"/>
        </w:rPr>
        <w:t xml:space="preserve"> </w:t>
      </w:r>
    </w:p>
    <w:p w14:paraId="12C88224" w14:textId="21EBC9A1" w:rsidR="008561A6" w:rsidRPr="00CE4C2E" w:rsidRDefault="008561A6" w:rsidP="006C3485">
      <w:pPr>
        <w:pStyle w:val="Testo2"/>
        <w:rPr>
          <w:rFonts w:cs="Times"/>
          <w:u w:val="single"/>
        </w:rPr>
      </w:pPr>
      <w:r w:rsidRPr="00CE4C2E">
        <w:rPr>
          <w:rFonts w:cs="Times"/>
          <w:u w:val="single"/>
        </w:rPr>
        <w:t>Al</w:t>
      </w:r>
      <w:r w:rsidR="00451F6F" w:rsidRPr="00CE4C2E">
        <w:rPr>
          <w:rFonts w:cs="Times"/>
          <w:u w:val="single"/>
        </w:rPr>
        <w:t>tre</w:t>
      </w:r>
      <w:r w:rsidRPr="00CE4C2E">
        <w:rPr>
          <w:rFonts w:cs="Times"/>
          <w:u w:val="single"/>
        </w:rPr>
        <w:t xml:space="preserve"> precisazioni</w:t>
      </w:r>
      <w:r w:rsidR="007D1F04" w:rsidRPr="00CE4C2E">
        <w:rPr>
          <w:rFonts w:cs="Times"/>
          <w:u w:val="single"/>
        </w:rPr>
        <w:t xml:space="preserve"> relative all’esame</w:t>
      </w:r>
    </w:p>
    <w:p w14:paraId="630C774C" w14:textId="7A165324" w:rsidR="006C3485" w:rsidRPr="00CE4C2E" w:rsidRDefault="006C3485" w:rsidP="00911CA2">
      <w:pPr>
        <w:pStyle w:val="Testo2"/>
        <w:numPr>
          <w:ilvl w:val="0"/>
          <w:numId w:val="1"/>
        </w:numPr>
        <w:rPr>
          <w:rFonts w:cs="Times"/>
        </w:rPr>
      </w:pPr>
      <w:r w:rsidRPr="00CE4C2E">
        <w:rPr>
          <w:rFonts w:cs="Times"/>
        </w:rPr>
        <w:t xml:space="preserve">All’orale andrà presentato il libretto dei </w:t>
      </w:r>
      <w:r w:rsidR="00EC3A9F" w:rsidRPr="00CE4C2E">
        <w:rPr>
          <w:rFonts w:cs="Times"/>
        </w:rPr>
        <w:t>l</w:t>
      </w:r>
      <w:r w:rsidRPr="00CE4C2E">
        <w:rPr>
          <w:rFonts w:cs="Times"/>
        </w:rPr>
        <w:t xml:space="preserve">aboratori recante la votazione conseguita nel </w:t>
      </w:r>
      <w:r w:rsidR="00EC3A9F" w:rsidRPr="00CE4C2E">
        <w:rPr>
          <w:rFonts w:cs="Times"/>
        </w:rPr>
        <w:t>l</w:t>
      </w:r>
      <w:r w:rsidRPr="00CE4C2E">
        <w:rPr>
          <w:rFonts w:cs="Times"/>
        </w:rPr>
        <w:t>aboratorio di Lingua e grammatica italiana.</w:t>
      </w:r>
    </w:p>
    <w:p w14:paraId="7C677A32" w14:textId="7A182EA2" w:rsidR="008561A6" w:rsidRPr="00CE4C2E" w:rsidRDefault="006C3485" w:rsidP="008561A6">
      <w:pPr>
        <w:pStyle w:val="Testo2"/>
        <w:numPr>
          <w:ilvl w:val="0"/>
          <w:numId w:val="1"/>
        </w:numPr>
        <w:rPr>
          <w:rFonts w:cs="Times"/>
        </w:rPr>
      </w:pPr>
      <w:r w:rsidRPr="00CE4C2E">
        <w:rPr>
          <w:rFonts w:cs="Times"/>
        </w:rPr>
        <w:t xml:space="preserve">Il voto finale dell’esame è unico. Sarà ottenuto attraverso la media matematica del voto </w:t>
      </w:r>
      <w:r w:rsidR="00A03518" w:rsidRPr="00CE4C2E">
        <w:rPr>
          <w:rFonts w:cs="Times"/>
        </w:rPr>
        <w:t xml:space="preserve">del test </w:t>
      </w:r>
      <w:r w:rsidR="00911CA2" w:rsidRPr="00CE4C2E">
        <w:rPr>
          <w:rFonts w:cs="Times"/>
        </w:rPr>
        <w:t xml:space="preserve">orale </w:t>
      </w:r>
      <w:r w:rsidRPr="00CE4C2E">
        <w:rPr>
          <w:rFonts w:cs="Times"/>
        </w:rPr>
        <w:t>e di quello del</w:t>
      </w:r>
      <w:r w:rsidR="00911CA2" w:rsidRPr="00CE4C2E">
        <w:rPr>
          <w:rFonts w:cs="Times"/>
        </w:rPr>
        <w:t xml:space="preserve"> colloquio</w:t>
      </w:r>
      <w:r w:rsidRPr="00CE4C2E">
        <w:rPr>
          <w:rFonts w:cs="Times"/>
        </w:rPr>
        <w:t xml:space="preserve">; alla cifra così ottenuta verrà aggiunto il punteggio conseguito nelle attività di </w:t>
      </w:r>
      <w:r w:rsidR="00EC3A9F" w:rsidRPr="00CE4C2E">
        <w:rPr>
          <w:rFonts w:cs="Times"/>
        </w:rPr>
        <w:t>l</w:t>
      </w:r>
      <w:r w:rsidRPr="00CE4C2E">
        <w:rPr>
          <w:rFonts w:cs="Times"/>
        </w:rPr>
        <w:t>aboratorio (2 punti per valutazione pari ad A</w:t>
      </w:r>
      <w:r w:rsidR="00911CA2" w:rsidRPr="00CE4C2E">
        <w:rPr>
          <w:rFonts w:cs="Times"/>
        </w:rPr>
        <w:t>; 1,5 punti per valutazione pari a B/A;</w:t>
      </w:r>
      <w:r w:rsidRPr="00CE4C2E">
        <w:rPr>
          <w:rFonts w:cs="Times"/>
        </w:rPr>
        <w:t xml:space="preserve"> 1 punto per valutazione pari a B</w:t>
      </w:r>
      <w:r w:rsidR="00911CA2" w:rsidRPr="00CE4C2E">
        <w:rPr>
          <w:rFonts w:cs="Times"/>
        </w:rPr>
        <w:t xml:space="preserve">; 0,5 punti per valutazione pari a C/B; </w:t>
      </w:r>
      <w:r w:rsidRPr="00CE4C2E">
        <w:rPr>
          <w:rFonts w:cs="Times"/>
        </w:rPr>
        <w:t xml:space="preserve">0 punti per valutazione pari a C). </w:t>
      </w:r>
    </w:p>
    <w:p w14:paraId="4EFD55AC" w14:textId="64151F34" w:rsidR="006C3485" w:rsidRPr="00CE4C2E" w:rsidRDefault="006C3485" w:rsidP="008561A6">
      <w:pPr>
        <w:pStyle w:val="Testo2"/>
        <w:numPr>
          <w:ilvl w:val="0"/>
          <w:numId w:val="1"/>
        </w:numPr>
        <w:rPr>
          <w:rFonts w:cs="Times"/>
        </w:rPr>
      </w:pPr>
      <w:r w:rsidRPr="00CE4C2E">
        <w:rPr>
          <w:rFonts w:cs="Times"/>
        </w:rPr>
        <w:t xml:space="preserve">Mediante il test </w:t>
      </w:r>
      <w:r w:rsidR="00911CA2" w:rsidRPr="00CE4C2E">
        <w:rPr>
          <w:rFonts w:cs="Times"/>
        </w:rPr>
        <w:t>orale</w:t>
      </w:r>
      <w:r w:rsidR="00A03518" w:rsidRPr="00CE4C2E">
        <w:rPr>
          <w:rFonts w:cs="Times"/>
        </w:rPr>
        <w:t xml:space="preserve"> </w:t>
      </w:r>
      <w:r w:rsidR="004915AE" w:rsidRPr="00CE4C2E">
        <w:rPr>
          <w:rFonts w:cs="Times"/>
        </w:rPr>
        <w:t xml:space="preserve">sulla </w:t>
      </w:r>
      <w:r w:rsidR="00A03518" w:rsidRPr="00CE4C2E">
        <w:rPr>
          <w:rFonts w:cs="Times"/>
        </w:rPr>
        <w:t xml:space="preserve">prima parte del programma </w:t>
      </w:r>
      <w:r w:rsidRPr="00CE4C2E">
        <w:rPr>
          <w:rFonts w:cs="Times"/>
        </w:rPr>
        <w:t xml:space="preserve">lo studente dovrà dimostrare di conoscere in modo approfondito tutti gli aspetti della fonologia, della morfologia, della sintassi della proposizione e della sintassi del periodo; dovrà inoltre comprovare di saper eludere o correggere gli errori linguistici e </w:t>
      </w:r>
      <w:r w:rsidRPr="00CE4C2E">
        <w:rPr>
          <w:rFonts w:cs="Times"/>
        </w:rPr>
        <w:lastRenderedPageBreak/>
        <w:t xml:space="preserve">grammaticali più frequenti, </w:t>
      </w:r>
      <w:r w:rsidR="00EC3A9F" w:rsidRPr="00CE4C2E">
        <w:rPr>
          <w:rFonts w:cs="Times"/>
        </w:rPr>
        <w:t xml:space="preserve">nonché </w:t>
      </w:r>
      <w:r w:rsidRPr="00CE4C2E">
        <w:rPr>
          <w:rFonts w:cs="Times"/>
        </w:rPr>
        <w:t>di padroneggiare bene l’uso corretto del congiuntivo e del periodo ipotetico</w:t>
      </w:r>
      <w:r w:rsidR="004915AE" w:rsidRPr="00CE4C2E">
        <w:rPr>
          <w:rFonts w:cs="Times"/>
        </w:rPr>
        <w:t>.</w:t>
      </w:r>
    </w:p>
    <w:p w14:paraId="67CC7CD3" w14:textId="1375F9EF" w:rsidR="00011F1A" w:rsidRPr="00CE4C2E" w:rsidRDefault="006C3485" w:rsidP="008561A6">
      <w:pPr>
        <w:pStyle w:val="Testo2"/>
        <w:numPr>
          <w:ilvl w:val="0"/>
          <w:numId w:val="1"/>
        </w:numPr>
        <w:rPr>
          <w:rFonts w:cs="Times"/>
        </w:rPr>
      </w:pPr>
      <w:r w:rsidRPr="00CE4C2E">
        <w:rPr>
          <w:rFonts w:cs="Times"/>
        </w:rPr>
        <w:t xml:space="preserve">Mediante il colloquio orale sulla parte seconda del programma lo studente dovrà dimostrare di conoscere sia le modalità di scrittura di differenti tipologie testuali sia di sapersi esprimere oralmente in italiano corretto, avvalendosi dei registri linguistici, stilistici e retorici pertinenti al destinatario, alla finalità, al contenuto e al contesto. </w:t>
      </w:r>
      <w:r w:rsidR="004915AE" w:rsidRPr="00CE4C2E">
        <w:rPr>
          <w:rFonts w:cs="Times"/>
        </w:rPr>
        <w:t xml:space="preserve">Inoltre, dovrà dimostrare di saper scrivere lettere cartacee o e-mail a differenti categorie di destinatari. </w:t>
      </w:r>
      <w:r w:rsidRPr="00CE4C2E">
        <w:rPr>
          <w:rFonts w:cs="Times"/>
        </w:rPr>
        <w:t xml:space="preserve">Ai fini della valutazione del colloquio verranno presi in considerazione </w:t>
      </w:r>
      <w:r w:rsidR="007D1F04" w:rsidRPr="00CE4C2E">
        <w:rPr>
          <w:rFonts w:cs="Times"/>
        </w:rPr>
        <w:t xml:space="preserve">il livello di conoscenza degli argomenti, </w:t>
      </w:r>
      <w:r w:rsidRPr="00CE4C2E">
        <w:rPr>
          <w:rFonts w:cs="Times"/>
        </w:rPr>
        <w:t xml:space="preserve">la pertinenza delle risposte, </w:t>
      </w:r>
      <w:r w:rsidRPr="00CE4C2E">
        <w:rPr>
          <w:rFonts w:eastAsia="Calibri" w:cs="Times"/>
        </w:rPr>
        <w:t xml:space="preserve">le capacità espositive, </w:t>
      </w:r>
      <w:r w:rsidRPr="00CE4C2E">
        <w:rPr>
          <w:rFonts w:cs="Times"/>
        </w:rPr>
        <w:t>l’uso appropriato della terminologia specifica, la strutturazione argomentata e coerente del discorso</w:t>
      </w:r>
      <w:r w:rsidR="00011F1A" w:rsidRPr="00CE4C2E">
        <w:rPr>
          <w:rFonts w:cs="Times"/>
        </w:rPr>
        <w:t>.</w:t>
      </w:r>
    </w:p>
    <w:p w14:paraId="266E780F" w14:textId="0A40C663" w:rsidR="007D1F04" w:rsidRPr="000C5C7C" w:rsidRDefault="003B63CC" w:rsidP="006C3485">
      <w:pPr>
        <w:pStyle w:val="Testo2"/>
        <w:rPr>
          <w:rFonts w:cs="Times"/>
          <w:u w:val="single"/>
        </w:rPr>
      </w:pPr>
      <w:r w:rsidRPr="000C5C7C">
        <w:rPr>
          <w:rFonts w:cs="Times"/>
          <w:u w:val="single"/>
        </w:rPr>
        <w:t>Alcune p</w:t>
      </w:r>
      <w:r w:rsidR="007D1F04" w:rsidRPr="000C5C7C">
        <w:rPr>
          <w:rFonts w:cs="Times"/>
          <w:u w:val="single"/>
        </w:rPr>
        <w:t xml:space="preserve">recisazioni relative al </w:t>
      </w:r>
      <w:r w:rsidR="00EC3A9F">
        <w:rPr>
          <w:rFonts w:cs="Times"/>
          <w:u w:val="single"/>
        </w:rPr>
        <w:t>l</w:t>
      </w:r>
      <w:r w:rsidR="007D1F04" w:rsidRPr="000C5C7C">
        <w:rPr>
          <w:rFonts w:cs="Times"/>
          <w:u w:val="single"/>
        </w:rPr>
        <w:t>aboratorio</w:t>
      </w:r>
    </w:p>
    <w:p w14:paraId="6412DA83" w14:textId="7166D735" w:rsidR="00F16530" w:rsidRPr="000C5C7C" w:rsidRDefault="00F16530" w:rsidP="00F16530">
      <w:pPr>
        <w:pStyle w:val="Testo2"/>
        <w:numPr>
          <w:ilvl w:val="0"/>
          <w:numId w:val="2"/>
        </w:numPr>
        <w:rPr>
          <w:rFonts w:cs="Times"/>
          <w:szCs w:val="18"/>
        </w:rPr>
      </w:pPr>
      <w:r w:rsidRPr="000C5C7C">
        <w:rPr>
          <w:rFonts w:cs="Times"/>
        </w:rPr>
        <w:t xml:space="preserve">Gli studenti con carriera pregressa ammessi al III anno tengano presente – a scanso di equivoci – che il </w:t>
      </w:r>
      <w:r w:rsidRPr="000C5C7C">
        <w:rPr>
          <w:rFonts w:cs="Times"/>
          <w:szCs w:val="18"/>
        </w:rPr>
        <w:t>“Laboratorio sui Metodi per la letto-scrittura” si tiene al II anno, agganciato al corso di Didattica generale.</w:t>
      </w:r>
    </w:p>
    <w:p w14:paraId="69E1D5D9" w14:textId="5E8FE3EA" w:rsidR="00A03518" w:rsidRPr="000C5C7C" w:rsidRDefault="00A03518" w:rsidP="007D1F04">
      <w:pPr>
        <w:pStyle w:val="Testo2"/>
        <w:numPr>
          <w:ilvl w:val="0"/>
          <w:numId w:val="2"/>
        </w:numPr>
        <w:rPr>
          <w:rFonts w:cs="Times"/>
        </w:rPr>
      </w:pPr>
      <w:r w:rsidRPr="000C5C7C">
        <w:rPr>
          <w:rFonts w:cs="Times"/>
        </w:rPr>
        <w:t xml:space="preserve">In considerazione del fatto che completerà il </w:t>
      </w:r>
      <w:r w:rsidR="00EC3A9F">
        <w:rPr>
          <w:rFonts w:cs="Times"/>
        </w:rPr>
        <w:t>l</w:t>
      </w:r>
      <w:r w:rsidRPr="000C5C7C">
        <w:rPr>
          <w:rFonts w:cs="Times"/>
        </w:rPr>
        <w:t xml:space="preserve">aboratorio di Lingua e grammatica italiana prima </w:t>
      </w:r>
      <w:r w:rsidR="00E55C36" w:rsidRPr="000C5C7C">
        <w:rPr>
          <w:rFonts w:cs="Times"/>
        </w:rPr>
        <w:t xml:space="preserve">di </w:t>
      </w:r>
      <w:r w:rsidRPr="000C5C7C">
        <w:rPr>
          <w:rFonts w:cs="Times"/>
        </w:rPr>
        <w:t>aver sostenuto la parte</w:t>
      </w:r>
      <w:r w:rsidR="00E55C36" w:rsidRPr="000C5C7C">
        <w:rPr>
          <w:rFonts w:cs="Times"/>
        </w:rPr>
        <w:t xml:space="preserve"> I</w:t>
      </w:r>
      <w:r w:rsidRPr="000C5C7C">
        <w:rPr>
          <w:rFonts w:cs="Times"/>
        </w:rPr>
        <w:t xml:space="preserve"> e la parte</w:t>
      </w:r>
      <w:r w:rsidR="00E55C36" w:rsidRPr="000C5C7C">
        <w:rPr>
          <w:rFonts w:cs="Times"/>
        </w:rPr>
        <w:t xml:space="preserve"> II</w:t>
      </w:r>
      <w:r w:rsidRPr="000C5C7C">
        <w:rPr>
          <w:rFonts w:cs="Times"/>
        </w:rPr>
        <w:t xml:space="preserve"> dell’esame, </w:t>
      </w:r>
      <w:r w:rsidR="00BE15B5" w:rsidRPr="000C5C7C">
        <w:rPr>
          <w:rFonts w:cs="Times"/>
        </w:rPr>
        <w:t xml:space="preserve">lo studente </w:t>
      </w:r>
      <w:r w:rsidR="00EC3A9F">
        <w:rPr>
          <w:rFonts w:cs="Times"/>
        </w:rPr>
        <w:t xml:space="preserve">– </w:t>
      </w:r>
      <w:r w:rsidR="00EC3A9F" w:rsidRPr="000C5C7C">
        <w:rPr>
          <w:rFonts w:cs="Times"/>
        </w:rPr>
        <w:t>al fine di essere in grado di realizzare un “compito autentico” di eccellente livello qualitativo</w:t>
      </w:r>
      <w:r w:rsidR="00EC3A9F">
        <w:rPr>
          <w:rFonts w:cs="Times"/>
        </w:rPr>
        <w:t xml:space="preserve"> – </w:t>
      </w:r>
      <w:r w:rsidRPr="000C5C7C">
        <w:rPr>
          <w:rFonts w:cs="Times"/>
        </w:rPr>
        <w:t>dovrà preliminarmente svolgere</w:t>
      </w:r>
      <w:r w:rsidR="00BE15B5" w:rsidRPr="000C5C7C">
        <w:rPr>
          <w:rFonts w:cs="Times"/>
        </w:rPr>
        <w:t xml:space="preserve"> individualmente</w:t>
      </w:r>
      <w:r w:rsidRPr="000C5C7C">
        <w:rPr>
          <w:rFonts w:cs="Times"/>
        </w:rPr>
        <w:t xml:space="preserve"> </w:t>
      </w:r>
      <w:r w:rsidR="00BE15B5" w:rsidRPr="000C5C7C">
        <w:rPr>
          <w:rFonts w:cs="Times"/>
        </w:rPr>
        <w:t>l’</w:t>
      </w:r>
      <w:r w:rsidRPr="000C5C7C">
        <w:rPr>
          <w:rFonts w:cs="Times"/>
        </w:rPr>
        <w:t xml:space="preserve">approfondimento teorico </w:t>
      </w:r>
      <w:r w:rsidR="007D1F04" w:rsidRPr="000C5C7C">
        <w:rPr>
          <w:rFonts w:cs="Times"/>
        </w:rPr>
        <w:t>de</w:t>
      </w:r>
      <w:r w:rsidR="006C74D8" w:rsidRPr="000C5C7C">
        <w:rPr>
          <w:rFonts w:cs="Times"/>
        </w:rPr>
        <w:t>gl</w:t>
      </w:r>
      <w:r w:rsidRPr="000C5C7C">
        <w:rPr>
          <w:rFonts w:cs="Times"/>
        </w:rPr>
        <w:t>i aspetti linguistici e grammaticali inerenti all’argomento presce</w:t>
      </w:r>
      <w:r w:rsidR="008561A6" w:rsidRPr="000C5C7C">
        <w:rPr>
          <w:rFonts w:cs="Times"/>
        </w:rPr>
        <w:t>l</w:t>
      </w:r>
      <w:r w:rsidRPr="000C5C7C">
        <w:rPr>
          <w:rFonts w:cs="Times"/>
        </w:rPr>
        <w:t>to</w:t>
      </w:r>
      <w:r w:rsidR="00787C1F" w:rsidRPr="000C5C7C">
        <w:rPr>
          <w:rFonts w:cs="Times"/>
        </w:rPr>
        <w:t xml:space="preserve">. Tale </w:t>
      </w:r>
      <w:r w:rsidRPr="000C5C7C">
        <w:rPr>
          <w:rFonts w:cs="Times"/>
        </w:rPr>
        <w:t>approfondimento</w:t>
      </w:r>
      <w:r w:rsidR="00E55C36" w:rsidRPr="000C5C7C">
        <w:rPr>
          <w:rFonts w:cs="Times"/>
        </w:rPr>
        <w:t xml:space="preserve"> teorico</w:t>
      </w:r>
      <w:r w:rsidRPr="000C5C7C">
        <w:rPr>
          <w:rFonts w:cs="Times"/>
        </w:rPr>
        <w:t xml:space="preserve"> </w:t>
      </w:r>
      <w:r w:rsidR="00787C1F" w:rsidRPr="000C5C7C">
        <w:rPr>
          <w:rFonts w:cs="Times"/>
        </w:rPr>
        <w:t>verrà dallo studente</w:t>
      </w:r>
      <w:r w:rsidR="007D1F04" w:rsidRPr="000C5C7C">
        <w:rPr>
          <w:rFonts w:cs="Times"/>
        </w:rPr>
        <w:t xml:space="preserve"> </w:t>
      </w:r>
      <w:r w:rsidR="006C74D8" w:rsidRPr="000C5C7C">
        <w:rPr>
          <w:rFonts w:cs="Times"/>
        </w:rPr>
        <w:t>effettu</w:t>
      </w:r>
      <w:r w:rsidR="00787C1F" w:rsidRPr="000C5C7C">
        <w:rPr>
          <w:rFonts w:cs="Times"/>
        </w:rPr>
        <w:t>ato</w:t>
      </w:r>
      <w:r w:rsidRPr="000C5C7C">
        <w:rPr>
          <w:rFonts w:cs="Times"/>
        </w:rPr>
        <w:t xml:space="preserve"> </w:t>
      </w:r>
      <w:r w:rsidR="00E55C36" w:rsidRPr="000C5C7C">
        <w:rPr>
          <w:rFonts w:cs="Times"/>
        </w:rPr>
        <w:t xml:space="preserve">innanzitutto attraverso </w:t>
      </w:r>
      <w:r w:rsidRPr="000C5C7C">
        <w:rPr>
          <w:rFonts w:cs="Times"/>
        </w:rPr>
        <w:t>la consultazione dei volumi sopra elencati nella bibliografia relativa alla prima e alla seconda parte dell’esame</w:t>
      </w:r>
      <w:r w:rsidR="006C74D8" w:rsidRPr="000C5C7C">
        <w:rPr>
          <w:rFonts w:cs="Times"/>
        </w:rPr>
        <w:t xml:space="preserve"> (</w:t>
      </w:r>
      <w:r w:rsidR="005C6A5D" w:rsidRPr="000C5C7C">
        <w:rPr>
          <w:rFonts w:cs="Times"/>
        </w:rPr>
        <w:t xml:space="preserve">ovvero, </w:t>
      </w:r>
      <w:r w:rsidR="006C74D8" w:rsidRPr="000C5C7C">
        <w:rPr>
          <w:rFonts w:cs="Times"/>
        </w:rPr>
        <w:t>sia dei volumi obbligatori sia dei volumi consigliati)</w:t>
      </w:r>
      <w:r w:rsidRPr="000C5C7C">
        <w:rPr>
          <w:rFonts w:cs="Times"/>
        </w:rPr>
        <w:t xml:space="preserve">. </w:t>
      </w:r>
      <w:r w:rsidR="006C74D8" w:rsidRPr="000C5C7C">
        <w:rPr>
          <w:rFonts w:cs="Times"/>
        </w:rPr>
        <w:t xml:space="preserve">Il </w:t>
      </w:r>
      <w:r w:rsidR="00F16530" w:rsidRPr="000C5C7C">
        <w:rPr>
          <w:rFonts w:cs="Times"/>
        </w:rPr>
        <w:t>c</w:t>
      </w:r>
      <w:r w:rsidR="006C74D8" w:rsidRPr="000C5C7C">
        <w:rPr>
          <w:rFonts w:cs="Times"/>
        </w:rPr>
        <w:t xml:space="preserve">onduttore di </w:t>
      </w:r>
      <w:r w:rsidR="00EC3A9F">
        <w:rPr>
          <w:rFonts w:cs="Times"/>
        </w:rPr>
        <w:t>l</w:t>
      </w:r>
      <w:r w:rsidR="006C74D8" w:rsidRPr="000C5C7C">
        <w:rPr>
          <w:rFonts w:cs="Times"/>
        </w:rPr>
        <w:t>aboratorio verificherà che tale approfondimento teorico sia stato</w:t>
      </w:r>
      <w:r w:rsidR="007D1F04" w:rsidRPr="000C5C7C">
        <w:rPr>
          <w:rFonts w:cs="Times"/>
        </w:rPr>
        <w:t xml:space="preserve"> </w:t>
      </w:r>
      <w:r w:rsidR="006C74D8" w:rsidRPr="000C5C7C">
        <w:rPr>
          <w:rFonts w:cs="Times"/>
        </w:rPr>
        <w:t xml:space="preserve">effettivamente </w:t>
      </w:r>
      <w:r w:rsidR="00787C1F" w:rsidRPr="000C5C7C">
        <w:rPr>
          <w:rFonts w:cs="Times"/>
        </w:rPr>
        <w:t>svolto dallo studente</w:t>
      </w:r>
      <w:r w:rsidR="005C6A5D" w:rsidRPr="000C5C7C">
        <w:rPr>
          <w:rFonts w:cs="Times"/>
        </w:rPr>
        <w:t xml:space="preserve"> </w:t>
      </w:r>
      <w:r w:rsidR="00BE15B5" w:rsidRPr="000C5C7C">
        <w:rPr>
          <w:rFonts w:cs="Times"/>
        </w:rPr>
        <w:t>ai fini della</w:t>
      </w:r>
      <w:r w:rsidR="005C6A5D" w:rsidRPr="000C5C7C">
        <w:rPr>
          <w:rFonts w:cs="Times"/>
        </w:rPr>
        <w:t xml:space="preserve"> realizzazione del </w:t>
      </w:r>
      <w:r w:rsidR="00BE15B5" w:rsidRPr="000C5C7C">
        <w:rPr>
          <w:rFonts w:cs="Times"/>
        </w:rPr>
        <w:t xml:space="preserve">suo </w:t>
      </w:r>
      <w:r w:rsidR="005C6A5D" w:rsidRPr="000C5C7C">
        <w:rPr>
          <w:rFonts w:cs="Times"/>
        </w:rPr>
        <w:t>“com</w:t>
      </w:r>
      <w:r w:rsidR="00CE5661" w:rsidRPr="000C5C7C">
        <w:rPr>
          <w:rFonts w:cs="Times"/>
        </w:rPr>
        <w:t>p</w:t>
      </w:r>
      <w:r w:rsidR="005C6A5D" w:rsidRPr="000C5C7C">
        <w:rPr>
          <w:rFonts w:cs="Times"/>
        </w:rPr>
        <w:t>ito autentico”</w:t>
      </w:r>
      <w:r w:rsidR="006C74D8" w:rsidRPr="000C5C7C">
        <w:rPr>
          <w:rFonts w:cs="Times"/>
        </w:rPr>
        <w:t>.</w:t>
      </w:r>
    </w:p>
    <w:p w14:paraId="6F3E005A" w14:textId="65977292" w:rsidR="00F16530" w:rsidRPr="000C5C7C" w:rsidRDefault="00F16530" w:rsidP="007D1F04">
      <w:pPr>
        <w:pStyle w:val="Testo2"/>
        <w:numPr>
          <w:ilvl w:val="0"/>
          <w:numId w:val="2"/>
        </w:numPr>
        <w:rPr>
          <w:rFonts w:cs="Times"/>
          <w:szCs w:val="18"/>
        </w:rPr>
      </w:pPr>
      <w:r w:rsidRPr="000C5C7C">
        <w:rPr>
          <w:rFonts w:cs="Times"/>
          <w:szCs w:val="18"/>
        </w:rPr>
        <w:t>Sulla pagina Blackboard sia del docente sia dei conduttori saranno caricati i seguenti file: 1) Programma del corso di Lingua e grammatica italiana; 2) Linee guida della programmazione condivis</w:t>
      </w:r>
      <w:r w:rsidR="00EC3A9F">
        <w:rPr>
          <w:rFonts w:cs="Times"/>
          <w:szCs w:val="18"/>
        </w:rPr>
        <w:t>e</w:t>
      </w:r>
      <w:r w:rsidRPr="000C5C7C">
        <w:rPr>
          <w:rFonts w:cs="Times"/>
          <w:szCs w:val="18"/>
        </w:rPr>
        <w:t xml:space="preserve"> da tutti i </w:t>
      </w:r>
      <w:r w:rsidR="00EC3A9F">
        <w:rPr>
          <w:rFonts w:cs="Times"/>
          <w:szCs w:val="18"/>
        </w:rPr>
        <w:t>l</w:t>
      </w:r>
      <w:r w:rsidRPr="000C5C7C">
        <w:rPr>
          <w:rFonts w:cs="Times"/>
          <w:szCs w:val="18"/>
        </w:rPr>
        <w:t>aboratori</w:t>
      </w:r>
      <w:r w:rsidR="00EC3A9F">
        <w:rPr>
          <w:rFonts w:cs="Times"/>
          <w:szCs w:val="18"/>
        </w:rPr>
        <w:t xml:space="preserve"> e concordati con il docente del corso</w:t>
      </w:r>
      <w:r w:rsidRPr="000C5C7C">
        <w:rPr>
          <w:rFonts w:cs="Times"/>
          <w:szCs w:val="18"/>
        </w:rPr>
        <w:t xml:space="preserve">; 3) Programma dei cinque incontri condiviso da tutti i </w:t>
      </w:r>
      <w:r w:rsidR="00EC3A9F">
        <w:rPr>
          <w:rFonts w:cs="Times"/>
          <w:szCs w:val="18"/>
        </w:rPr>
        <w:t>l</w:t>
      </w:r>
      <w:r w:rsidRPr="000C5C7C">
        <w:rPr>
          <w:rFonts w:cs="Times"/>
          <w:szCs w:val="18"/>
        </w:rPr>
        <w:t>aboratori</w:t>
      </w:r>
      <w:r w:rsidR="00EC3A9F">
        <w:rPr>
          <w:rFonts w:cs="Times"/>
          <w:szCs w:val="18"/>
        </w:rPr>
        <w:t xml:space="preserve"> e concordati con il docente del corso</w:t>
      </w:r>
      <w:r w:rsidRPr="000C5C7C">
        <w:rPr>
          <w:rFonts w:cs="Times"/>
          <w:szCs w:val="18"/>
        </w:rPr>
        <w:t xml:space="preserve">; 4) Criteri di valutazione condivisi da tutti i conduttori di </w:t>
      </w:r>
      <w:r w:rsidR="00EC3A9F">
        <w:rPr>
          <w:rFonts w:cs="Times"/>
          <w:szCs w:val="18"/>
        </w:rPr>
        <w:t>l</w:t>
      </w:r>
      <w:r w:rsidRPr="000C5C7C">
        <w:rPr>
          <w:rFonts w:cs="Times"/>
          <w:szCs w:val="18"/>
        </w:rPr>
        <w:t>aboratorio</w:t>
      </w:r>
      <w:r w:rsidR="000C5C7C">
        <w:rPr>
          <w:rFonts w:cs="Times"/>
          <w:szCs w:val="18"/>
        </w:rPr>
        <w:t xml:space="preserve"> e concordati con il docente del corso</w:t>
      </w:r>
      <w:r w:rsidRPr="000C5C7C">
        <w:rPr>
          <w:rFonts w:cs="Times"/>
          <w:szCs w:val="18"/>
        </w:rPr>
        <w:t>.</w:t>
      </w:r>
    </w:p>
    <w:p w14:paraId="5BBC20C0" w14:textId="40CDCE26" w:rsidR="00D16D6B" w:rsidRPr="000C5C7C" w:rsidRDefault="00D16D6B" w:rsidP="00D16D6B">
      <w:pPr>
        <w:pStyle w:val="Testo2"/>
        <w:numPr>
          <w:ilvl w:val="0"/>
          <w:numId w:val="2"/>
        </w:numPr>
        <w:rPr>
          <w:rFonts w:cs="Times"/>
          <w:szCs w:val="18"/>
        </w:rPr>
      </w:pPr>
      <w:r w:rsidRPr="000C5C7C">
        <w:rPr>
          <w:rFonts w:cs="Times"/>
          <w:szCs w:val="18"/>
        </w:rPr>
        <w:t xml:space="preserve">Informazioni più specifiche verranno fornite dai conduttori di </w:t>
      </w:r>
      <w:r w:rsidR="00EC3A9F">
        <w:rPr>
          <w:rFonts w:cs="Times"/>
          <w:szCs w:val="18"/>
        </w:rPr>
        <w:t>l</w:t>
      </w:r>
      <w:r w:rsidRPr="000C5C7C">
        <w:rPr>
          <w:rFonts w:cs="Times"/>
          <w:szCs w:val="18"/>
        </w:rPr>
        <w:t>aboratorio durante il primo incontro.</w:t>
      </w:r>
    </w:p>
    <w:p w14:paraId="2ADDA696" w14:textId="77777777" w:rsidR="00011F1A" w:rsidRPr="000C5C7C" w:rsidRDefault="00011F1A" w:rsidP="00011F1A">
      <w:pPr>
        <w:spacing w:before="240" w:after="120"/>
        <w:rPr>
          <w:rFonts w:ascii="Times" w:hAnsi="Times" w:cs="Times"/>
          <w:b/>
          <w:i/>
          <w:noProof/>
          <w:sz w:val="18"/>
        </w:rPr>
      </w:pPr>
      <w:r w:rsidRPr="000C5C7C">
        <w:rPr>
          <w:rFonts w:ascii="Times" w:hAnsi="Times" w:cs="Times"/>
          <w:b/>
          <w:i/>
          <w:noProof/>
          <w:sz w:val="18"/>
        </w:rPr>
        <w:t>AVVERTENZE E PREREQUISITI</w:t>
      </w:r>
    </w:p>
    <w:p w14:paraId="144C8C9B" w14:textId="6942FA20" w:rsidR="006C3485" w:rsidRPr="00996596" w:rsidRDefault="006C3485" w:rsidP="00996596">
      <w:pPr>
        <w:pStyle w:val="Testo2"/>
      </w:pPr>
      <w:r w:rsidRPr="00996596">
        <w:t xml:space="preserve">Lo studente deve possedere le conoscenze di base della lingua e della grammatica italiana previste dal proprio percorso di studi, dalla scuola secondaria di primo grado alla scuola secondaria di secondo grado. </w:t>
      </w:r>
    </w:p>
    <w:p w14:paraId="1C6FE389" w14:textId="77777777" w:rsidR="00976683" w:rsidRPr="00996596" w:rsidRDefault="00976683" w:rsidP="00996596">
      <w:pPr>
        <w:pStyle w:val="Testo2"/>
      </w:pPr>
      <w:r w:rsidRPr="00996596">
        <w:t>Nel caso in cui la situazione sanitaria relativa alla pandemia di Covid-19 non dovesse consentire la didattica in presenza, sarà garantita l’erogazione a distanza dell’insegnamento con modalità che verranno comunicate in tempo utile agli studenti.</w:t>
      </w:r>
    </w:p>
    <w:p w14:paraId="57BACE0E" w14:textId="2DD49A67" w:rsidR="006C3485" w:rsidRPr="00996596" w:rsidRDefault="006C3485" w:rsidP="00996596">
      <w:pPr>
        <w:pStyle w:val="Testo2"/>
        <w:spacing w:before="120"/>
        <w:rPr>
          <w:i/>
        </w:rPr>
      </w:pPr>
      <w:r w:rsidRPr="00996596">
        <w:rPr>
          <w:i/>
        </w:rPr>
        <w:t>Orario e luogo di ricevimento</w:t>
      </w:r>
    </w:p>
    <w:p w14:paraId="33614B5E" w14:textId="512765AB" w:rsidR="008561A6" w:rsidRPr="00996596" w:rsidRDefault="006C3485" w:rsidP="00996596">
      <w:pPr>
        <w:pStyle w:val="Testo2"/>
      </w:pPr>
      <w:r w:rsidRPr="00996596">
        <w:lastRenderedPageBreak/>
        <w:t>La Prof.ssa Angela Ida Villa riceve gli studenti in aula, al termine delle lezioni e degli appelli d’esame. Il lunedì e il mercoledì pomeriggio riceve nel proprio studio (Dipartimento di Italianistica e Comparatistica), previa richiesta scritta di appuntamento</w:t>
      </w:r>
      <w:r w:rsidR="00011F1A" w:rsidRPr="00996596">
        <w:t>.</w:t>
      </w:r>
    </w:p>
    <w:sectPr w:rsidR="008561A6" w:rsidRPr="00996596" w:rsidSect="004D1217">
      <w:footerReference w:type="default" r:id="rId15"/>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DC32A" w14:textId="77777777" w:rsidR="00D725E1" w:rsidRDefault="00D725E1" w:rsidP="00AE4955">
      <w:pPr>
        <w:spacing w:line="240" w:lineRule="auto"/>
      </w:pPr>
      <w:r>
        <w:separator/>
      </w:r>
    </w:p>
  </w:endnote>
  <w:endnote w:type="continuationSeparator" w:id="0">
    <w:p w14:paraId="70D5E085" w14:textId="77777777" w:rsidR="00D725E1" w:rsidRDefault="00D725E1" w:rsidP="00AE49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44737"/>
      <w:docPartObj>
        <w:docPartGallery w:val="Page Numbers (Bottom of Page)"/>
        <w:docPartUnique/>
      </w:docPartObj>
    </w:sdtPr>
    <w:sdtEndPr/>
    <w:sdtContent>
      <w:p w14:paraId="14F2DC28" w14:textId="52118DA2" w:rsidR="00AE4955" w:rsidRDefault="00AE4955">
        <w:pPr>
          <w:pStyle w:val="Pidipagina"/>
          <w:jc w:val="right"/>
        </w:pPr>
        <w:r>
          <w:fldChar w:fldCharType="begin"/>
        </w:r>
        <w:r>
          <w:instrText>PAGE   \* MERGEFORMAT</w:instrText>
        </w:r>
        <w:r>
          <w:fldChar w:fldCharType="separate"/>
        </w:r>
        <w:r w:rsidR="00082CBD">
          <w:rPr>
            <w:noProof/>
          </w:rPr>
          <w:t>5</w:t>
        </w:r>
        <w:r>
          <w:fldChar w:fldCharType="end"/>
        </w:r>
      </w:p>
    </w:sdtContent>
  </w:sdt>
  <w:p w14:paraId="76E28108" w14:textId="77777777" w:rsidR="00AE4955" w:rsidRDefault="00AE495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CCED" w14:textId="77777777" w:rsidR="00D725E1" w:rsidRDefault="00D725E1" w:rsidP="00AE4955">
      <w:pPr>
        <w:spacing w:line="240" w:lineRule="auto"/>
      </w:pPr>
      <w:r>
        <w:separator/>
      </w:r>
    </w:p>
  </w:footnote>
  <w:footnote w:type="continuationSeparator" w:id="0">
    <w:p w14:paraId="6F286C16" w14:textId="77777777" w:rsidR="00D725E1" w:rsidRDefault="00D725E1" w:rsidP="00AE4955">
      <w:pPr>
        <w:spacing w:line="240" w:lineRule="auto"/>
      </w:pPr>
      <w:r>
        <w:continuationSeparator/>
      </w:r>
    </w:p>
  </w:footnote>
  <w:footnote w:id="1">
    <w:p w14:paraId="08B7AB93" w14:textId="3CB960E4" w:rsidR="00082CBD" w:rsidRDefault="00082CB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82D"/>
    <w:multiLevelType w:val="hybridMultilevel"/>
    <w:tmpl w:val="389074C2"/>
    <w:lvl w:ilvl="0" w:tplc="1932E52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nsid w:val="5A5D66EF"/>
    <w:multiLevelType w:val="hybridMultilevel"/>
    <w:tmpl w:val="26A26554"/>
    <w:lvl w:ilvl="0" w:tplc="7B78188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CEF"/>
    <w:rsid w:val="00011F1A"/>
    <w:rsid w:val="00077650"/>
    <w:rsid w:val="00082CBD"/>
    <w:rsid w:val="00090763"/>
    <w:rsid w:val="000973E1"/>
    <w:rsid w:val="000C5C7C"/>
    <w:rsid w:val="000F51D6"/>
    <w:rsid w:val="00187B99"/>
    <w:rsid w:val="001A7B95"/>
    <w:rsid w:val="001B2A2B"/>
    <w:rsid w:val="001C5BD1"/>
    <w:rsid w:val="001D22B6"/>
    <w:rsid w:val="001E65B1"/>
    <w:rsid w:val="002014DD"/>
    <w:rsid w:val="00244520"/>
    <w:rsid w:val="002670C4"/>
    <w:rsid w:val="002D17F9"/>
    <w:rsid w:val="002D5E17"/>
    <w:rsid w:val="002E23BD"/>
    <w:rsid w:val="00345152"/>
    <w:rsid w:val="003B63CC"/>
    <w:rsid w:val="003C1D6E"/>
    <w:rsid w:val="00441D82"/>
    <w:rsid w:val="00451F6F"/>
    <w:rsid w:val="004610BB"/>
    <w:rsid w:val="00467772"/>
    <w:rsid w:val="00490B56"/>
    <w:rsid w:val="004915AE"/>
    <w:rsid w:val="004D1217"/>
    <w:rsid w:val="004D6008"/>
    <w:rsid w:val="00515B22"/>
    <w:rsid w:val="005C40CC"/>
    <w:rsid w:val="005C6A5D"/>
    <w:rsid w:val="00640794"/>
    <w:rsid w:val="00683413"/>
    <w:rsid w:val="006B7B55"/>
    <w:rsid w:val="006C3485"/>
    <w:rsid w:val="006C74D8"/>
    <w:rsid w:val="006F1772"/>
    <w:rsid w:val="00740510"/>
    <w:rsid w:val="007528A8"/>
    <w:rsid w:val="00787C1F"/>
    <w:rsid w:val="007D1F04"/>
    <w:rsid w:val="007F5AC0"/>
    <w:rsid w:val="00810DC7"/>
    <w:rsid w:val="0083485B"/>
    <w:rsid w:val="008561A6"/>
    <w:rsid w:val="00873269"/>
    <w:rsid w:val="008942E7"/>
    <w:rsid w:val="008A1204"/>
    <w:rsid w:val="008B4CEF"/>
    <w:rsid w:val="00900CCA"/>
    <w:rsid w:val="00911CA2"/>
    <w:rsid w:val="00924B77"/>
    <w:rsid w:val="00940DA2"/>
    <w:rsid w:val="0094755E"/>
    <w:rsid w:val="00976683"/>
    <w:rsid w:val="0098515C"/>
    <w:rsid w:val="00996596"/>
    <w:rsid w:val="009A1E44"/>
    <w:rsid w:val="009E055C"/>
    <w:rsid w:val="00A03518"/>
    <w:rsid w:val="00A541FD"/>
    <w:rsid w:val="00A6445F"/>
    <w:rsid w:val="00A74F6F"/>
    <w:rsid w:val="00AB646A"/>
    <w:rsid w:val="00AD7557"/>
    <w:rsid w:val="00AE1B4F"/>
    <w:rsid w:val="00AE4955"/>
    <w:rsid w:val="00B50C5D"/>
    <w:rsid w:val="00B51253"/>
    <w:rsid w:val="00B525CC"/>
    <w:rsid w:val="00B544B8"/>
    <w:rsid w:val="00BE15B5"/>
    <w:rsid w:val="00C16537"/>
    <w:rsid w:val="00C8237E"/>
    <w:rsid w:val="00CC7848"/>
    <w:rsid w:val="00CE4C2E"/>
    <w:rsid w:val="00CE5661"/>
    <w:rsid w:val="00D06EA5"/>
    <w:rsid w:val="00D159C3"/>
    <w:rsid w:val="00D16D6B"/>
    <w:rsid w:val="00D404F2"/>
    <w:rsid w:val="00D725E1"/>
    <w:rsid w:val="00DA4ED3"/>
    <w:rsid w:val="00E15202"/>
    <w:rsid w:val="00E26B91"/>
    <w:rsid w:val="00E31F10"/>
    <w:rsid w:val="00E55C36"/>
    <w:rsid w:val="00E607E6"/>
    <w:rsid w:val="00EC3A9F"/>
    <w:rsid w:val="00EF7299"/>
    <w:rsid w:val="00F15B09"/>
    <w:rsid w:val="00F16530"/>
    <w:rsid w:val="00F42020"/>
    <w:rsid w:val="00F717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1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 w:type="character" w:styleId="Collegamentovisitato">
    <w:name w:val="FollowedHyperlink"/>
    <w:basedOn w:val="Carpredefinitoparagrafo"/>
    <w:semiHidden/>
    <w:unhideWhenUsed/>
    <w:rsid w:val="00082CB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1F1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2670C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2670C4"/>
    <w:rPr>
      <w:rFonts w:ascii="Segoe UI" w:hAnsi="Segoe UI" w:cs="Segoe UI"/>
      <w:sz w:val="18"/>
      <w:szCs w:val="18"/>
    </w:rPr>
  </w:style>
  <w:style w:type="paragraph" w:styleId="Pidipagina">
    <w:name w:val="footer"/>
    <w:basedOn w:val="Normale"/>
    <w:link w:val="PidipaginaCarattere"/>
    <w:uiPriority w:val="99"/>
    <w:unhideWhenUsed/>
    <w:rsid w:val="006C3485"/>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6C3485"/>
    <w:rPr>
      <w:szCs w:val="24"/>
    </w:rPr>
  </w:style>
  <w:style w:type="paragraph" w:styleId="Paragrafoelenco">
    <w:name w:val="List Paragraph"/>
    <w:basedOn w:val="Normale"/>
    <w:uiPriority w:val="34"/>
    <w:qFormat/>
    <w:rsid w:val="008561A6"/>
    <w:pPr>
      <w:ind w:left="720"/>
      <w:contextualSpacing/>
    </w:pPr>
  </w:style>
  <w:style w:type="paragraph" w:styleId="Intestazione">
    <w:name w:val="header"/>
    <w:basedOn w:val="Normale"/>
    <w:link w:val="IntestazioneCarattere"/>
    <w:rsid w:val="00AE4955"/>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AE4955"/>
    <w:rPr>
      <w:szCs w:val="24"/>
    </w:rPr>
  </w:style>
  <w:style w:type="paragraph" w:styleId="Testonotaapidipagina">
    <w:name w:val="footnote text"/>
    <w:basedOn w:val="Normale"/>
    <w:link w:val="TestonotaapidipaginaCarattere"/>
    <w:rsid w:val="00B544B8"/>
    <w:pPr>
      <w:spacing w:line="240" w:lineRule="auto"/>
    </w:pPr>
    <w:rPr>
      <w:szCs w:val="20"/>
    </w:rPr>
  </w:style>
  <w:style w:type="character" w:customStyle="1" w:styleId="TestonotaapidipaginaCarattere">
    <w:name w:val="Testo nota a piè di pagina Carattere"/>
    <w:basedOn w:val="Carpredefinitoparagrafo"/>
    <w:link w:val="Testonotaapidipagina"/>
    <w:rsid w:val="00B544B8"/>
  </w:style>
  <w:style w:type="character" w:styleId="Rimandonotaapidipagina">
    <w:name w:val="footnote reference"/>
    <w:basedOn w:val="Carpredefinitoparagrafo"/>
    <w:rsid w:val="00B544B8"/>
    <w:rPr>
      <w:vertAlign w:val="superscript"/>
    </w:rPr>
  </w:style>
  <w:style w:type="character" w:styleId="Collegamentoipertestuale">
    <w:name w:val="Hyperlink"/>
    <w:basedOn w:val="Carpredefinitoparagrafo"/>
    <w:rsid w:val="00B544B8"/>
    <w:rPr>
      <w:color w:val="0563C1" w:themeColor="hyperlink"/>
      <w:u w:val="single"/>
    </w:rPr>
  </w:style>
  <w:style w:type="character" w:styleId="Collegamentovisitato">
    <w:name w:val="FollowedHyperlink"/>
    <w:basedOn w:val="Carpredefinitoparagrafo"/>
    <w:semiHidden/>
    <w:unhideWhenUsed/>
    <w:rsid w:val="00082C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serianni-luca/grammatica-italiana-9788860080578-17538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luisa-carrada/scrivere-unemail-con-voce-sicura-limpida-tua-9788808220660-55514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degani-anna-mandelli-anna-mari/si-puo-dire-per-la-scuola-media-con-e-book-con-espansione-online-9788805078349-686413.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librerie.unicatt.it/scheda-libro/serianni-luca/grammatica-italiana-9788860080578-175382.html" TargetMode="External"/><Relationship Id="rId4" Type="http://schemas.microsoft.com/office/2007/relationships/stylesWithEffects" Target="stylesWithEffects.xml"/><Relationship Id="rId9" Type="http://schemas.openxmlformats.org/officeDocument/2006/relationships/hyperlink" Target="https://librerie.unicatt.it/scheda-libro/mandelli-anna-maria-degani-ann/facciamo-il-punto-grammatica-lessico-scrittura-per-le-scuole-superiori-con-e-book-con-espans-9788805076291-686414.html" TargetMode="External"/><Relationship Id="rId14" Type="http://schemas.openxmlformats.org/officeDocument/2006/relationships/hyperlink" Target="https://librerie.unicatt.it/scheda-libro/eleonora-fornasari/linu-una-nonna-da-colorare-9788831551120-673637.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0C0FF-EA3A-45EC-A712-5268FFCB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1512</Words>
  <Characters>10021</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4</cp:revision>
  <cp:lastPrinted>2019-06-06T09:20:00Z</cp:lastPrinted>
  <dcterms:created xsi:type="dcterms:W3CDTF">2021-05-26T07:08:00Z</dcterms:created>
  <dcterms:modified xsi:type="dcterms:W3CDTF">2021-07-20T12:48:00Z</dcterms:modified>
</cp:coreProperties>
</file>