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9ECB" w14:textId="77777777" w:rsidR="00F74A34" w:rsidRPr="002163E6" w:rsidRDefault="00F74A34" w:rsidP="002163E6">
      <w:pPr>
        <w:pStyle w:val="Titolo1"/>
      </w:pPr>
      <w:r w:rsidRPr="002163E6">
        <w:t xml:space="preserve">Information Literacy e linguaggi per il web </w:t>
      </w:r>
    </w:p>
    <w:p w14:paraId="3E588213" w14:textId="6BC705BF" w:rsidR="00F74A34" w:rsidRPr="004E7B00" w:rsidRDefault="00F74A34" w:rsidP="007F1042">
      <w:pPr>
        <w:rPr>
          <w:smallCaps/>
          <w:sz w:val="18"/>
          <w:szCs w:val="18"/>
        </w:rPr>
      </w:pPr>
      <w:r w:rsidRPr="004E7B00">
        <w:rPr>
          <w:smallCaps/>
          <w:sz w:val="18"/>
          <w:szCs w:val="18"/>
        </w:rPr>
        <w:t>Prof. Simone Carlo; Prof. Simona Ferrari</w:t>
      </w:r>
      <w:r w:rsidR="00B42BC3" w:rsidRPr="004E7B00">
        <w:rPr>
          <w:smallCaps/>
          <w:sz w:val="18"/>
          <w:szCs w:val="18"/>
        </w:rPr>
        <w:t xml:space="preserve">; Prof. </w:t>
      </w:r>
      <w:proofErr w:type="spellStart"/>
      <w:r w:rsidR="007F1042" w:rsidRPr="004E7B00">
        <w:rPr>
          <w:smallCaps/>
          <w:sz w:val="18"/>
          <w:szCs w:val="18"/>
        </w:rPr>
        <w:t>P</w:t>
      </w:r>
      <w:r w:rsidR="007F1042" w:rsidRPr="004E7B00">
        <w:rPr>
          <w:smallCaps/>
          <w:color w:val="000000"/>
          <w:sz w:val="18"/>
          <w:szCs w:val="18"/>
        </w:rPr>
        <w:t>ä</w:t>
      </w:r>
      <w:r w:rsidR="007F1042" w:rsidRPr="004E7B00">
        <w:rPr>
          <w:smallCaps/>
          <w:sz w:val="18"/>
          <w:szCs w:val="18"/>
        </w:rPr>
        <w:t>ivi</w:t>
      </w:r>
      <w:proofErr w:type="spellEnd"/>
      <w:r w:rsidR="007F1042" w:rsidRPr="004E7B00">
        <w:rPr>
          <w:smallCaps/>
          <w:sz w:val="18"/>
          <w:szCs w:val="18"/>
        </w:rPr>
        <w:t xml:space="preserve"> Rasi</w:t>
      </w:r>
    </w:p>
    <w:p w14:paraId="24449FCE" w14:textId="3FCC47D0" w:rsidR="009B2284" w:rsidRDefault="007E2D6E" w:rsidP="005937F1">
      <w:pPr>
        <w:spacing w:before="240"/>
        <w:rPr>
          <w:rFonts w:eastAsia="Calibri"/>
          <w:smallCaps/>
          <w:sz w:val="18"/>
          <w:lang w:eastAsia="en-US"/>
        </w:rPr>
      </w:pPr>
      <w:r>
        <w:rPr>
          <w:rFonts w:eastAsia="Calibri"/>
          <w:lang w:eastAsia="en-US"/>
        </w:rPr>
        <w:t xml:space="preserve">I due semestri di corso, corrispondenti a 5CFU ciascuno, prevedono l’integrazione anche di 2 CFU svolti da un </w:t>
      </w:r>
      <w:proofErr w:type="spellStart"/>
      <w:r>
        <w:rPr>
          <w:rFonts w:eastAsia="Calibri"/>
          <w:lang w:eastAsia="en-US"/>
        </w:rPr>
        <w:t>visiting</w:t>
      </w:r>
      <w:proofErr w:type="spellEnd"/>
      <w:r>
        <w:rPr>
          <w:rFonts w:eastAsia="Calibri"/>
          <w:lang w:eastAsia="en-US"/>
        </w:rPr>
        <w:t xml:space="preserve"> professor. I tre docenti condividono l’articolazione didattica e i criteri di valutazione proponendo un esame integrato nei suoi aspetti</w:t>
      </w:r>
      <w:r w:rsidR="009B2284">
        <w:rPr>
          <w:rFonts w:eastAsia="Calibri"/>
          <w:lang w:eastAsia="en-US"/>
        </w:rPr>
        <w:t>.</w:t>
      </w:r>
    </w:p>
    <w:p w14:paraId="0EA9E7B0" w14:textId="77777777" w:rsidR="00375675" w:rsidRPr="00375675" w:rsidRDefault="00375675" w:rsidP="00375675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OBIETTIVO DEL CORSO</w:t>
      </w:r>
      <w:r w:rsidR="00783054">
        <w:rPr>
          <w:rFonts w:eastAsia="Calibri"/>
          <w:b/>
          <w:i/>
          <w:sz w:val="18"/>
          <w:lang w:eastAsia="en-US"/>
        </w:rPr>
        <w:t xml:space="preserve"> E RISULTATI DI APPRENDIMENTO ATTESI</w:t>
      </w:r>
      <w:r w:rsidR="00783054">
        <w:rPr>
          <w:rFonts w:eastAsia="Calibri"/>
          <w:b/>
          <w:i/>
          <w:sz w:val="18"/>
          <w:lang w:eastAsia="en-US"/>
        </w:rPr>
        <w:tab/>
      </w:r>
    </w:p>
    <w:p w14:paraId="09F59FC5" w14:textId="77777777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>: Prof. Simone Carlo</w:t>
      </w:r>
    </w:p>
    <w:p w14:paraId="2EFEFF91" w14:textId="77777777" w:rsidR="00DA7467" w:rsidRPr="00487EAB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L’obiettivo generale del corso è quello di offrire agli studenti le nozioni di base dell’ICT e di alcune delle sue principali applicazioni al fine di comprendere l’evoluzione del sistema dei media e l’influenza che tali linguaggi hanno nella società contemporanea.</w:t>
      </w:r>
    </w:p>
    <w:p w14:paraId="079F1D98" w14:textId="77777777" w:rsidR="00DA7467" w:rsidRPr="00487EAB" w:rsidRDefault="00DA7467" w:rsidP="00DA7467">
      <w:pPr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Nello specifico, gli obiettivi di insegnamento del corso nel suo primo semestre sono:</w:t>
      </w:r>
    </w:p>
    <w:p w14:paraId="7E3F015E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comprendere i percorsi evolutivi delle tecnologie dell'informazione e le dinamiche della comunicazione nella società della conoscenza</w:t>
      </w:r>
    </w:p>
    <w:p w14:paraId="52247958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conoscere e comprendere le potenziali applicazione di tali tecnologie e servizi nel campo delle scienze sociali e della comunicazione.</w:t>
      </w:r>
    </w:p>
    <w:p w14:paraId="5C500B18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–</w:t>
      </w:r>
      <w:r w:rsidRPr="00487EAB">
        <w:rPr>
          <w:rFonts w:eastAsia="Calibri"/>
          <w:lang w:eastAsia="en-US"/>
        </w:rPr>
        <w:tab/>
        <w:t>costruire e gestire un profilo pubblico sui un social network.</w:t>
      </w:r>
    </w:p>
    <w:p w14:paraId="05C687AA" w14:textId="77777777" w:rsidR="00DA7467" w:rsidRPr="00487EAB" w:rsidRDefault="00DA7467" w:rsidP="00DA7467">
      <w:pPr>
        <w:ind w:left="284" w:hanging="284"/>
        <w:rPr>
          <w:rFonts w:eastAsia="Calibri"/>
          <w:lang w:eastAsia="en-US"/>
        </w:rPr>
      </w:pPr>
      <w:r w:rsidRPr="00487EAB">
        <w:rPr>
          <w:rFonts w:eastAsia="Calibri"/>
          <w:lang w:eastAsia="en-US"/>
        </w:rPr>
        <w:t>Al termine del corso, lo studente sarà in grado di:</w:t>
      </w:r>
    </w:p>
    <w:p w14:paraId="2C4F4679" w14:textId="77777777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 xml:space="preserve">ideare, realizzare, distribuire prodotti mediali o di esperienze comunicative a carattere educational o </w:t>
      </w:r>
      <w:proofErr w:type="spellStart"/>
      <w:r w:rsidRPr="00487EAB">
        <w:t>edutainment</w:t>
      </w:r>
      <w:proofErr w:type="spellEnd"/>
      <w:r w:rsidRPr="00487EAB">
        <w:t xml:space="preserve">; </w:t>
      </w:r>
    </w:p>
    <w:p w14:paraId="784F4EE5" w14:textId="77777777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>utilizzare delle tecnologie digitali, delle piattaforme online e dei relativi processi produttivi per integrare le strategie didattiche tradizionali con quelle multimediali, interattive, collaborative a distanza.</w:t>
      </w:r>
    </w:p>
    <w:p w14:paraId="15929736" w14:textId="77777777" w:rsidR="00DA7467" w:rsidRPr="00487EAB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Cs w:val="18"/>
        </w:rPr>
      </w:pPr>
      <w:r w:rsidRPr="00487EAB">
        <w:rPr>
          <w:rFonts w:ascii="Times New Roman" w:hAnsi="Times New Roman"/>
          <w:szCs w:val="18"/>
        </w:rPr>
        <w:t xml:space="preserve">Secondo semestre: </w:t>
      </w:r>
      <w:r w:rsidRPr="00487EAB">
        <w:rPr>
          <w:rFonts w:ascii="Times New Roman" w:hAnsi="Times New Roman"/>
          <w:i/>
          <w:smallCaps w:val="0"/>
          <w:sz w:val="20"/>
          <w:szCs w:val="18"/>
        </w:rPr>
        <w:t>Prof. Simona Ferrari</w:t>
      </w:r>
    </w:p>
    <w:p w14:paraId="33BFBB60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Nella seconda parte del corso (secondo semestre) l’obiettivo è quello di far comprendere l’impatto del web 2.0 sul processo di costruzione e diffusione dell’informazione.</w:t>
      </w:r>
    </w:p>
    <w:p w14:paraId="5D8413A9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 xml:space="preserve">In particolare si intende fornire allo studente gli elementi per inquadrare il concetto di Information </w:t>
      </w:r>
      <w:proofErr w:type="spellStart"/>
      <w:r w:rsidRPr="00487EAB">
        <w:rPr>
          <w:rFonts w:eastAsia="Calibri"/>
        </w:rPr>
        <w:t>Literacy</w:t>
      </w:r>
      <w:proofErr w:type="spellEnd"/>
      <w:r w:rsidRPr="00487EAB">
        <w:rPr>
          <w:rFonts w:eastAsia="Calibri"/>
        </w:rPr>
        <w:t xml:space="preserve"> individuando gli elementi costitutivi utili per una sua declinazione in percorsi di educazione formale, informale e non formale a partire proprio dalla </w:t>
      </w:r>
      <w:proofErr w:type="spellStart"/>
      <w:r w:rsidRPr="00487EAB">
        <w:rPr>
          <w:rFonts w:eastAsia="Calibri"/>
        </w:rPr>
        <w:t>problematizzazione</w:t>
      </w:r>
      <w:proofErr w:type="spellEnd"/>
      <w:r w:rsidRPr="00487EAB">
        <w:rPr>
          <w:rFonts w:eastAsia="Calibri"/>
        </w:rPr>
        <w:t xml:space="preserve"> del processo informativo nell’attuale società della post-verità.</w:t>
      </w:r>
    </w:p>
    <w:p w14:paraId="2EF326AB" w14:textId="77777777" w:rsidR="00DA7467" w:rsidRPr="00487EAB" w:rsidRDefault="00DA7467" w:rsidP="00DA7467">
      <w:r w:rsidRPr="00487EAB">
        <w:lastRenderedPageBreak/>
        <w:t>I risultati di apprendimento attesi riguardo alle conoscenze e alla comprensione sono:</w:t>
      </w:r>
    </w:p>
    <w:p w14:paraId="411F33A8" w14:textId="77777777" w:rsidR="00DA7467" w:rsidRPr="00487EAB" w:rsidRDefault="00DA7467" w:rsidP="00DA7467">
      <w:r w:rsidRPr="00487EAB">
        <w:t>–</w:t>
      </w:r>
      <w:r w:rsidRPr="00487EAB">
        <w:tab/>
        <w:t xml:space="preserve">conoscere lo specifico dell’Information </w:t>
      </w:r>
      <w:proofErr w:type="spellStart"/>
      <w:r w:rsidRPr="00487EAB">
        <w:t>Literacy</w:t>
      </w:r>
      <w:proofErr w:type="spellEnd"/>
      <w:r w:rsidRPr="00487EAB">
        <w:t>;</w:t>
      </w:r>
    </w:p>
    <w:p w14:paraId="650D7D16" w14:textId="77777777" w:rsidR="00DA7467" w:rsidRPr="00487EAB" w:rsidRDefault="00DA7467" w:rsidP="00DA7467">
      <w:pPr>
        <w:ind w:left="284" w:hanging="284"/>
      </w:pPr>
      <w:r w:rsidRPr="00487EAB">
        <w:t>–</w:t>
      </w:r>
      <w:r w:rsidRPr="00487EAB">
        <w:tab/>
        <w:t>conoscere il linguaggio dell’informazione, le sue caratteristiche, il ciclo di vita e i nodi di problematicità;</w:t>
      </w:r>
    </w:p>
    <w:p w14:paraId="518492A7" w14:textId="77777777" w:rsidR="00DA7467" w:rsidRPr="00487EAB" w:rsidRDefault="00DA7467" w:rsidP="00DA7467">
      <w:r w:rsidRPr="00487EAB">
        <w:t>–</w:t>
      </w:r>
      <w:r w:rsidRPr="00487EAB">
        <w:tab/>
        <w:t>conoscere tecniche e strumenti per la ricerca in rete.</w:t>
      </w:r>
    </w:p>
    <w:p w14:paraId="65FAEC74" w14:textId="77777777" w:rsidR="00DA7467" w:rsidRPr="00487EAB" w:rsidRDefault="00DA7467" w:rsidP="00DA7467">
      <w:r w:rsidRPr="00487EAB">
        <w:t>I risultati di apprendimento attesi riguardo alla capacità di applicare conoscenze e comprensione sono:</w:t>
      </w:r>
    </w:p>
    <w:p w14:paraId="664E0B89" w14:textId="77777777" w:rsidR="00DA7467" w:rsidRPr="00487EAB" w:rsidRDefault="00DA7467" w:rsidP="00DA7467">
      <w:pPr>
        <w:pStyle w:val="Paragrafoelenco"/>
        <w:numPr>
          <w:ilvl w:val="0"/>
          <w:numId w:val="3"/>
        </w:numPr>
        <w:ind w:left="284" w:hanging="284"/>
      </w:pPr>
      <w:r w:rsidRPr="00487EAB">
        <w:t xml:space="preserve">analizzare i bisogni formativi e progettare attività educative che sostengano l’Information </w:t>
      </w:r>
      <w:proofErr w:type="spellStart"/>
      <w:r w:rsidRPr="00487EAB">
        <w:t>Literacy</w:t>
      </w:r>
      <w:proofErr w:type="spellEnd"/>
      <w:r w:rsidRPr="00487EAB">
        <w:t>;</w:t>
      </w:r>
    </w:p>
    <w:p w14:paraId="5B1D681A" w14:textId="77777777" w:rsidR="00DA7467" w:rsidRPr="00487EAB" w:rsidRDefault="00DA7467" w:rsidP="00DA7467">
      <w:pPr>
        <w:pStyle w:val="Paragrafoelenco"/>
        <w:numPr>
          <w:ilvl w:val="0"/>
          <w:numId w:val="3"/>
        </w:numPr>
        <w:ind w:left="284" w:hanging="284"/>
      </w:pPr>
      <w:r w:rsidRPr="00487EAB">
        <w:t>applicare i quadri teorici per costruire la rubrica di competenza e costruire strumenti di analisi;</w:t>
      </w:r>
    </w:p>
    <w:p w14:paraId="08BBF4AC" w14:textId="4A7DF66E" w:rsidR="002052A6" w:rsidRPr="0074425E" w:rsidRDefault="00DA7467" w:rsidP="00DA7467">
      <w:pPr>
        <w:pStyle w:val="Paragrafoelenco"/>
        <w:numPr>
          <w:ilvl w:val="0"/>
          <w:numId w:val="3"/>
        </w:numPr>
        <w:ind w:left="284" w:hanging="284"/>
      </w:pPr>
      <w:r w:rsidRPr="00487EAB">
        <w:t xml:space="preserve">valutare l’impatto che il digitale ha sul processo informativo e proporre strategie di </w:t>
      </w:r>
      <w:proofErr w:type="spellStart"/>
      <w:r w:rsidRPr="00487EAB">
        <w:t>fronteggiament</w:t>
      </w:r>
      <w:r>
        <w:t>o</w:t>
      </w:r>
      <w:proofErr w:type="spellEnd"/>
      <w:r>
        <w:t xml:space="preserve"> delle problematiche emergenti</w:t>
      </w:r>
      <w:r w:rsidR="002052A6">
        <w:t>.</w:t>
      </w:r>
    </w:p>
    <w:p w14:paraId="35B2D1AC" w14:textId="77777777" w:rsidR="00F74A34" w:rsidRPr="00F74A34" w:rsidRDefault="00F74A34" w:rsidP="00E63362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PROGRAMMA DEL CORSO</w:t>
      </w:r>
    </w:p>
    <w:p w14:paraId="4340BBB0" w14:textId="77777777" w:rsidR="00DA7467" w:rsidRPr="00487EAB" w:rsidRDefault="00DA7467" w:rsidP="00DA7467">
      <w:pPr>
        <w:rPr>
          <w:rFonts w:eastAsia="Calibri"/>
          <w:i/>
          <w:lang w:eastAsia="en-US"/>
        </w:rPr>
      </w:pPr>
      <w:r w:rsidRPr="00487EAB">
        <w:rPr>
          <w:rFonts w:eastAsia="Calibri"/>
          <w:smallCaps/>
          <w:sz w:val="18"/>
          <w:lang w:eastAsia="en-US"/>
        </w:rPr>
        <w:t>Primo semestre</w:t>
      </w:r>
      <w:r w:rsidRPr="00487EAB">
        <w:rPr>
          <w:rFonts w:eastAsia="Calibri"/>
          <w:i/>
          <w:lang w:eastAsia="en-US"/>
        </w:rPr>
        <w:t>: Prof. Simone Carlo</w:t>
      </w:r>
    </w:p>
    <w:p w14:paraId="256D24E2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Il primo semestre è articolato in 4 moduli:</w:t>
      </w:r>
    </w:p>
    <w:p w14:paraId="672CB2B0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1.</w:t>
      </w:r>
      <w:r w:rsidRPr="00487EAB">
        <w:rPr>
          <w:rFonts w:eastAsia="Times"/>
          <w:lang w:eastAsia="en-US"/>
        </w:rPr>
        <w:tab/>
        <w:t>Sistemi informativi e nuovi linguaggi digitali.</w:t>
      </w:r>
    </w:p>
    <w:p w14:paraId="38CFF9CE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2.</w:t>
      </w:r>
      <w:r w:rsidRPr="00487EAB">
        <w:rPr>
          <w:rFonts w:eastAsia="Times"/>
          <w:lang w:eastAsia="en-US"/>
        </w:rPr>
        <w:tab/>
        <w:t xml:space="preserve">I linguaggi del web 2.0: </w:t>
      </w:r>
      <w:proofErr w:type="spellStart"/>
      <w:r w:rsidRPr="00487EAB">
        <w:rPr>
          <w:rFonts w:eastAsia="Times"/>
          <w:lang w:eastAsia="en-US"/>
        </w:rPr>
        <w:t>wiki</w:t>
      </w:r>
      <w:proofErr w:type="spellEnd"/>
      <w:r w:rsidRPr="00487EAB">
        <w:rPr>
          <w:rFonts w:eastAsia="Times"/>
          <w:lang w:eastAsia="en-US"/>
        </w:rPr>
        <w:t>, motori di ricerca, blog.</w:t>
      </w:r>
    </w:p>
    <w:p w14:paraId="1DAF34F2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3.</w:t>
      </w:r>
      <w:r w:rsidRPr="00487EAB">
        <w:rPr>
          <w:rFonts w:eastAsia="Times"/>
          <w:lang w:eastAsia="en-US"/>
        </w:rPr>
        <w:tab/>
        <w:t xml:space="preserve">I linguaggi del web 2.0: video </w:t>
      </w:r>
      <w:proofErr w:type="spellStart"/>
      <w:r w:rsidRPr="00487EAB">
        <w:rPr>
          <w:rFonts w:eastAsia="Times"/>
          <w:lang w:eastAsia="en-US"/>
        </w:rPr>
        <w:t>storytelling</w:t>
      </w:r>
      <w:proofErr w:type="spellEnd"/>
      <w:r w:rsidRPr="00487EAB">
        <w:rPr>
          <w:rFonts w:eastAsia="Times"/>
          <w:lang w:eastAsia="en-US"/>
        </w:rPr>
        <w:t xml:space="preserve"> e </w:t>
      </w:r>
      <w:proofErr w:type="spellStart"/>
      <w:r w:rsidRPr="00487EAB">
        <w:rPr>
          <w:rFonts w:eastAsia="Times"/>
          <w:lang w:eastAsia="en-US"/>
        </w:rPr>
        <w:t>Youtube</w:t>
      </w:r>
      <w:proofErr w:type="spellEnd"/>
      <w:r w:rsidRPr="00487EAB">
        <w:rPr>
          <w:rFonts w:eastAsia="Times"/>
          <w:lang w:eastAsia="en-US"/>
        </w:rPr>
        <w:t>.</w:t>
      </w:r>
    </w:p>
    <w:p w14:paraId="658EEAF9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4.</w:t>
      </w:r>
      <w:r w:rsidRPr="00487EAB">
        <w:rPr>
          <w:rFonts w:eastAsia="Times"/>
          <w:lang w:eastAsia="en-US"/>
        </w:rPr>
        <w:tab/>
        <w:t xml:space="preserve">I linguaggi del web 2.0: </w:t>
      </w:r>
      <w:proofErr w:type="spellStart"/>
      <w:r w:rsidRPr="00487EAB">
        <w:rPr>
          <w:rFonts w:eastAsia="Times"/>
          <w:lang w:eastAsia="en-US"/>
        </w:rPr>
        <w:t>Facebook</w:t>
      </w:r>
      <w:proofErr w:type="spellEnd"/>
      <w:r w:rsidRPr="00487EAB">
        <w:rPr>
          <w:rFonts w:eastAsia="Times"/>
          <w:lang w:eastAsia="en-US"/>
        </w:rPr>
        <w:t>.</w:t>
      </w:r>
    </w:p>
    <w:p w14:paraId="36D9421A" w14:textId="77777777" w:rsidR="00DA7467" w:rsidRPr="00487EAB" w:rsidRDefault="00DA7467" w:rsidP="00DA7467">
      <w:pPr>
        <w:rPr>
          <w:rFonts w:eastAsia="Times"/>
          <w:lang w:eastAsia="en-US"/>
        </w:rPr>
      </w:pPr>
      <w:r w:rsidRPr="00487EAB">
        <w:rPr>
          <w:rFonts w:eastAsia="Times"/>
          <w:lang w:eastAsia="en-US"/>
        </w:rPr>
        <w:t>5.</w:t>
      </w:r>
      <w:r w:rsidRPr="00487EAB">
        <w:rPr>
          <w:rFonts w:eastAsia="Times"/>
          <w:lang w:eastAsia="en-US"/>
        </w:rPr>
        <w:tab/>
        <w:t>Ambienti di apprendimento</w:t>
      </w:r>
    </w:p>
    <w:p w14:paraId="47C9ABA6" w14:textId="77777777" w:rsidR="00DA7467" w:rsidRPr="00487EAB" w:rsidRDefault="00DA7467" w:rsidP="00DA7467">
      <w:r w:rsidRPr="00487EAB">
        <w:rPr>
          <w:rFonts w:eastAsia="Calibri"/>
          <w:lang w:eastAsia="en-US"/>
        </w:rPr>
        <w:t xml:space="preserve">All’interno di questa cornice, gli ambienti di </w:t>
      </w:r>
      <w:proofErr w:type="gramStart"/>
      <w:r w:rsidRPr="00487EAB">
        <w:rPr>
          <w:rFonts w:eastAsia="Calibri"/>
          <w:lang w:eastAsia="en-US"/>
        </w:rPr>
        <w:t>apprendimento,  con</w:t>
      </w:r>
      <w:proofErr w:type="gramEnd"/>
      <w:r w:rsidRPr="00487EAB">
        <w:rPr>
          <w:rFonts w:eastAsia="Calibri"/>
          <w:lang w:eastAsia="en-US"/>
        </w:rPr>
        <w:t xml:space="preserve"> particolare attenzione alla prospettiva pedagogica per comprenderne le ricadute in termini di progettazione e allestimento, verranno trattati e approfonditi attraverso l’istituzione di un modulo didattico specifico tenuto dalla Prof.ssa </w:t>
      </w:r>
      <w:proofErr w:type="spellStart"/>
      <w:r w:rsidRPr="00487EAB">
        <w:t>P</w:t>
      </w:r>
      <w:r w:rsidRPr="00487EAB">
        <w:rPr>
          <w:rFonts w:ascii="Lucida Grande" w:hAnsi="Lucida Grande" w:cs="Lucida Grande"/>
          <w:color w:val="000000"/>
          <w:sz w:val="18"/>
          <w:szCs w:val="18"/>
        </w:rPr>
        <w:t>ä</w:t>
      </w:r>
      <w:r w:rsidRPr="00487EAB">
        <w:t>ivi</w:t>
      </w:r>
      <w:proofErr w:type="spellEnd"/>
      <w:r w:rsidRPr="00487EAB">
        <w:t xml:space="preserve"> Rasi</w:t>
      </w:r>
      <w:r w:rsidRPr="00487EAB">
        <w:rPr>
          <w:rFonts w:eastAsia="Calibri"/>
          <w:lang w:eastAsia="en-US"/>
        </w:rPr>
        <w:t xml:space="preserve">, professore associato </w:t>
      </w:r>
      <w:proofErr w:type="spellStart"/>
      <w:r w:rsidRPr="00487EAB">
        <w:rPr>
          <w:rFonts w:eastAsia="Calibri"/>
          <w:lang w:eastAsia="en-US"/>
        </w:rPr>
        <w:t>Faculty</w:t>
      </w:r>
      <w:proofErr w:type="spellEnd"/>
      <w:r w:rsidRPr="00487EAB">
        <w:rPr>
          <w:rFonts w:eastAsia="Calibri"/>
          <w:lang w:eastAsia="en-US"/>
        </w:rPr>
        <w:t xml:space="preserve"> of </w:t>
      </w:r>
      <w:proofErr w:type="spellStart"/>
      <w:r w:rsidRPr="00487EAB">
        <w:rPr>
          <w:rFonts w:eastAsia="Calibri"/>
          <w:lang w:eastAsia="en-US"/>
        </w:rPr>
        <w:t>Education</w:t>
      </w:r>
      <w:proofErr w:type="spellEnd"/>
      <w:r w:rsidRPr="00487EAB">
        <w:rPr>
          <w:rFonts w:eastAsia="Calibri"/>
          <w:lang w:eastAsia="en-US"/>
        </w:rPr>
        <w:t xml:space="preserve">, </w:t>
      </w:r>
      <w:proofErr w:type="spellStart"/>
      <w:r w:rsidRPr="00487EAB">
        <w:rPr>
          <w:rFonts w:eastAsia="Calibri"/>
          <w:lang w:eastAsia="en-US"/>
        </w:rPr>
        <w:t>University</w:t>
      </w:r>
      <w:proofErr w:type="spellEnd"/>
      <w:r w:rsidRPr="00487EAB">
        <w:rPr>
          <w:rFonts w:eastAsia="Calibri"/>
          <w:lang w:eastAsia="en-US"/>
        </w:rPr>
        <w:t xml:space="preserve"> of </w:t>
      </w:r>
      <w:proofErr w:type="spellStart"/>
      <w:r w:rsidRPr="00487EAB">
        <w:rPr>
          <w:rFonts w:eastAsia="Calibri"/>
          <w:lang w:eastAsia="en-US"/>
        </w:rPr>
        <w:t>Lapland</w:t>
      </w:r>
      <w:proofErr w:type="spellEnd"/>
      <w:r w:rsidRPr="00487EAB">
        <w:rPr>
          <w:rFonts w:eastAsia="Calibri"/>
          <w:lang w:eastAsia="en-US"/>
        </w:rPr>
        <w:t xml:space="preserve">, </w:t>
      </w:r>
      <w:r w:rsidRPr="00487EAB">
        <w:t xml:space="preserve">Media </w:t>
      </w:r>
      <w:proofErr w:type="spellStart"/>
      <w:r w:rsidRPr="00487EAB">
        <w:t>Education</w:t>
      </w:r>
      <w:proofErr w:type="spellEnd"/>
      <w:r w:rsidRPr="00487EAB">
        <w:t xml:space="preserve"> </w:t>
      </w:r>
      <w:proofErr w:type="spellStart"/>
      <w:r w:rsidRPr="00487EAB">
        <w:t>Hub</w:t>
      </w:r>
      <w:proofErr w:type="spellEnd"/>
      <w:r w:rsidRPr="00487EAB">
        <w:t xml:space="preserve">, Rovaniemi, </w:t>
      </w:r>
      <w:proofErr w:type="spellStart"/>
      <w:r w:rsidRPr="00487EAB">
        <w:t>Finland</w:t>
      </w:r>
      <w:proofErr w:type="spellEnd"/>
      <w:r w:rsidRPr="00487EAB">
        <w:t>.</w:t>
      </w:r>
    </w:p>
    <w:p w14:paraId="1ECACEBB" w14:textId="77777777" w:rsidR="00DA7467" w:rsidRPr="00487EAB" w:rsidRDefault="00DA7467" w:rsidP="00DA7467">
      <w:pPr>
        <w:pStyle w:val="Titolo2"/>
        <w:spacing w:before="120"/>
        <w:rPr>
          <w:rFonts w:ascii="Times New Roman" w:hAnsi="Times New Roman"/>
          <w:i/>
          <w:smallCaps w:val="0"/>
          <w:sz w:val="20"/>
          <w:szCs w:val="18"/>
        </w:rPr>
      </w:pPr>
      <w:r w:rsidRPr="00487EAB">
        <w:rPr>
          <w:rFonts w:ascii="Times New Roman" w:hAnsi="Times New Roman"/>
          <w:szCs w:val="18"/>
        </w:rPr>
        <w:t xml:space="preserve">Secondo semestre: </w:t>
      </w:r>
      <w:r w:rsidRPr="00487EAB">
        <w:rPr>
          <w:rFonts w:ascii="Times New Roman" w:hAnsi="Times New Roman"/>
          <w:i/>
          <w:smallCaps w:val="0"/>
          <w:sz w:val="20"/>
          <w:szCs w:val="18"/>
        </w:rPr>
        <w:t>Prof. Simona Ferrari</w:t>
      </w:r>
    </w:p>
    <w:p w14:paraId="6569A416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Il secondo semestre è articolato in 4 moduli:</w:t>
      </w:r>
    </w:p>
    <w:p w14:paraId="20C8DD20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1.</w:t>
      </w:r>
      <w:r w:rsidRPr="00487EAB">
        <w:rPr>
          <w:rFonts w:eastAsia="Calibri"/>
        </w:rPr>
        <w:tab/>
        <w:t xml:space="preserve">la centralità dell’Information </w:t>
      </w:r>
      <w:proofErr w:type="spellStart"/>
      <w:r w:rsidRPr="00487EAB">
        <w:rPr>
          <w:rFonts w:eastAsia="Calibri"/>
        </w:rPr>
        <w:t>Literacy</w:t>
      </w:r>
      <w:proofErr w:type="spellEnd"/>
      <w:r w:rsidRPr="00487EAB">
        <w:rPr>
          <w:rFonts w:eastAsia="Calibri"/>
        </w:rPr>
        <w:t>: genesi e scenari di intervento;</w:t>
      </w:r>
    </w:p>
    <w:p w14:paraId="54D7D523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2.</w:t>
      </w:r>
      <w:r w:rsidRPr="00487EAB">
        <w:rPr>
          <w:rFonts w:eastAsia="Calibri"/>
        </w:rPr>
        <w:tab/>
        <w:t>il linguaggio dell’informazione e il processo di mediazione;</w:t>
      </w:r>
    </w:p>
    <w:p w14:paraId="7718889D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3.</w:t>
      </w:r>
      <w:r w:rsidRPr="00487EAB">
        <w:rPr>
          <w:rFonts w:eastAsia="Calibri"/>
        </w:rPr>
        <w:tab/>
        <w:t>post-verità e percorsi educativi;</w:t>
      </w:r>
    </w:p>
    <w:p w14:paraId="033DD444" w14:textId="77777777" w:rsidR="00DA7467" w:rsidRPr="00487EAB" w:rsidRDefault="00DA7467" w:rsidP="00DA7467">
      <w:pPr>
        <w:rPr>
          <w:rFonts w:eastAsia="Calibri"/>
        </w:rPr>
      </w:pPr>
      <w:r w:rsidRPr="00487EAB">
        <w:rPr>
          <w:rFonts w:eastAsia="Calibri"/>
        </w:rPr>
        <w:t>4.</w:t>
      </w:r>
      <w:r w:rsidRPr="00487EAB">
        <w:rPr>
          <w:rFonts w:eastAsia="Calibri"/>
        </w:rPr>
        <w:tab/>
        <w:t>tecniche e strumenti a supporto della ricerca informativa.</w:t>
      </w:r>
    </w:p>
    <w:p w14:paraId="64F2B34B" w14:textId="1AB4F3BD" w:rsidR="00F74A34" w:rsidRPr="002052A6" w:rsidRDefault="00F74A34" w:rsidP="00800E5F">
      <w:pPr>
        <w:spacing w:before="240" w:after="120"/>
        <w:rPr>
          <w:rFonts w:eastAsia="Calibri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lastRenderedPageBreak/>
        <w:t>BIBLIOGRAFIA</w:t>
      </w:r>
      <w:r w:rsidR="00AB1154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7DA02681" w14:textId="77777777" w:rsidR="00910AF1" w:rsidRPr="00800E5F" w:rsidRDefault="00910AF1" w:rsidP="00800E5F">
      <w:pPr>
        <w:pStyle w:val="Testo1"/>
        <w:rPr>
          <w:rFonts w:eastAsia="Calibri"/>
        </w:rPr>
      </w:pPr>
      <w:r w:rsidRPr="00800E5F">
        <w:rPr>
          <w:rFonts w:eastAsia="Calibri"/>
        </w:rPr>
        <w:t>Primo semestre: Prof. Simone Carlo</w:t>
      </w:r>
    </w:p>
    <w:p w14:paraId="4DD5249A" w14:textId="586E1DC3" w:rsidR="004075E6" w:rsidRPr="00800E5F" w:rsidRDefault="004075E6" w:rsidP="00800E5F">
      <w:pPr>
        <w:pStyle w:val="Testo1"/>
        <w:spacing w:before="0"/>
        <w:rPr>
          <w:rFonts w:eastAsia="Times"/>
        </w:rPr>
      </w:pPr>
      <w:r w:rsidRPr="00800E5F">
        <w:rPr>
          <w:rFonts w:eastAsia="Times"/>
        </w:rPr>
        <w:t>Fiormonte Domenico, Numerico Teresa, Tomasi Francesca, L'umanista digitale, Il Mulino, 2010 (escluso capitolo 3)</w:t>
      </w:r>
      <w:r w:rsidR="00AB1154">
        <w:rPr>
          <w:rFonts w:eastAsia="Times"/>
        </w:rPr>
        <w:t xml:space="preserve"> </w:t>
      </w:r>
      <w:hyperlink r:id="rId8" w:history="1">
        <w:r w:rsidR="00AB1154" w:rsidRPr="00AB115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EA186B" w14:textId="28006A56" w:rsidR="00F74A34" w:rsidRPr="00800E5F" w:rsidRDefault="00F74A34" w:rsidP="00800E5F">
      <w:pPr>
        <w:pStyle w:val="Testo1"/>
        <w:spacing w:before="0"/>
        <w:rPr>
          <w:rFonts w:eastAsia="Times"/>
        </w:rPr>
      </w:pPr>
      <w:r w:rsidRPr="00800E5F">
        <w:rPr>
          <w:rFonts w:eastAsia="Times"/>
        </w:rPr>
        <w:t>Gli articoli, i materiali delle lezioni – resi disponibili nel corso on line in Blackboard – e le attività svolte durante il corso sono parte integrante del programma d’esame.</w:t>
      </w:r>
    </w:p>
    <w:p w14:paraId="120CDA4E" w14:textId="77777777" w:rsidR="00910AF1" w:rsidRPr="00800E5F" w:rsidRDefault="00910AF1" w:rsidP="00800E5F">
      <w:pPr>
        <w:pStyle w:val="Testo1"/>
        <w:rPr>
          <w:rFonts w:eastAsia="Calibri"/>
        </w:rPr>
      </w:pPr>
      <w:r w:rsidRPr="00800E5F">
        <w:rPr>
          <w:rFonts w:eastAsia="Calibri"/>
        </w:rPr>
        <w:t>Secondo semestre: Prof. Simona Ferrari</w:t>
      </w:r>
    </w:p>
    <w:p w14:paraId="7739586F" w14:textId="24249117" w:rsidR="00910AF1" w:rsidRPr="00800E5F" w:rsidRDefault="00910AF1" w:rsidP="00800E5F">
      <w:pPr>
        <w:pStyle w:val="Testo1"/>
        <w:spacing w:before="0"/>
        <w:rPr>
          <w:rFonts w:eastAsia="Times"/>
        </w:rPr>
      </w:pPr>
      <w:r w:rsidRPr="00800E5F">
        <w:rPr>
          <w:rFonts w:eastAsia="Times"/>
        </w:rPr>
        <w:t>L. Floridi, La rivoluzione dell’info</w:t>
      </w:r>
      <w:r w:rsidR="00AB1154">
        <w:rPr>
          <w:rFonts w:eastAsia="Times"/>
        </w:rPr>
        <w:t>rmazione, Codice, Torino, 2010.</w:t>
      </w:r>
    </w:p>
    <w:p w14:paraId="76DC0237" w14:textId="478A7A76" w:rsidR="004D6453" w:rsidRPr="00800E5F" w:rsidRDefault="004D6453" w:rsidP="00800E5F">
      <w:pPr>
        <w:pStyle w:val="Testo1"/>
        <w:spacing w:before="0"/>
        <w:rPr>
          <w:rFonts w:eastAsia="Times"/>
        </w:rPr>
      </w:pPr>
      <w:r w:rsidRPr="00800E5F">
        <w:rPr>
          <w:rFonts w:eastAsia="Times"/>
        </w:rPr>
        <w:t>Un testo a scelta tra:</w:t>
      </w:r>
    </w:p>
    <w:p w14:paraId="6E0280C0" w14:textId="2E2A9B9F" w:rsidR="00910AF1" w:rsidRPr="00800E5F" w:rsidRDefault="00910AF1" w:rsidP="00800E5F">
      <w:pPr>
        <w:pStyle w:val="Testo1"/>
        <w:spacing w:before="0"/>
        <w:rPr>
          <w:rStyle w:val="Collegamentoipertestuale"/>
          <w:color w:val="auto"/>
          <w:u w:val="none"/>
        </w:rPr>
      </w:pPr>
      <w:r w:rsidRPr="00800E5F">
        <w:rPr>
          <w:rFonts w:eastAsia="Times"/>
        </w:rPr>
        <w:t xml:space="preserve">I. Maffeis-P.C. Rivoltella (eds.), Fake news e giornalismo di pace, Scholé, Brescia, 2018. </w:t>
      </w:r>
      <w:r w:rsidR="00AB1154">
        <w:rPr>
          <w:rFonts w:eastAsia="Times"/>
        </w:rPr>
        <w:t xml:space="preserve"> </w:t>
      </w:r>
      <w:hyperlink r:id="rId9" w:history="1">
        <w:r w:rsidR="00AB1154" w:rsidRPr="00AB115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88DF21" w14:textId="6080E53C" w:rsidR="004D6453" w:rsidRPr="00800E5F" w:rsidRDefault="00C26A64" w:rsidP="00800E5F">
      <w:pPr>
        <w:pStyle w:val="Testo1"/>
        <w:spacing w:before="0"/>
      </w:pPr>
      <w:r w:rsidRPr="00800E5F">
        <w:rPr>
          <w:rFonts w:eastAsia="Times"/>
        </w:rPr>
        <w:t xml:space="preserve">D. Palano, Bubble Democracy. La fine del pubblico e la nuova polarizzazione, Scholé, Brescia, 2020. </w:t>
      </w:r>
      <w:r w:rsidR="00AB1154">
        <w:rPr>
          <w:rFonts w:eastAsia="Times"/>
        </w:rPr>
        <w:t xml:space="preserve"> </w:t>
      </w:r>
      <w:hyperlink r:id="rId10" w:history="1">
        <w:r w:rsidR="00AB1154" w:rsidRPr="00AB115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122B46" w14:textId="603E5578" w:rsidR="00910AF1" w:rsidRPr="00800E5F" w:rsidRDefault="00C26A64" w:rsidP="00800E5F">
      <w:pPr>
        <w:pStyle w:val="Testo1"/>
        <w:spacing w:before="0"/>
        <w:rPr>
          <w:rFonts w:eastAsia="Times"/>
        </w:rPr>
      </w:pPr>
      <w:r w:rsidRPr="00800E5F">
        <w:rPr>
          <w:rFonts w:eastAsia="Times"/>
        </w:rPr>
        <w:t>S</w:t>
      </w:r>
      <w:r w:rsidR="00910AF1" w:rsidRPr="00800E5F">
        <w:rPr>
          <w:rFonts w:eastAsia="Times"/>
        </w:rPr>
        <w:t>i aggiungono gli articoli e i materiali delle lezioni resi disponibili nel corso on line in Blackboard.</w:t>
      </w:r>
      <w:r w:rsidRPr="00800E5F">
        <w:rPr>
          <w:rFonts w:eastAsia="Times"/>
        </w:rPr>
        <w:t xml:space="preserve"> Le attività svolte durante il corso sono parte integrante del programma d’esame.</w:t>
      </w:r>
    </w:p>
    <w:p w14:paraId="6569D473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23D8F608" w14:textId="77777777" w:rsidR="00DA7467" w:rsidRPr="00487EAB" w:rsidRDefault="00DA7467" w:rsidP="00DA7467">
      <w:pPr>
        <w:pStyle w:val="Testo2"/>
      </w:pPr>
      <w:r w:rsidRPr="00487EAB">
        <w:t>Il corso prevede l’alternanza di lezioni in aula ed attività da svolgere online.</w:t>
      </w:r>
    </w:p>
    <w:p w14:paraId="5261D05B" w14:textId="556363DA" w:rsidR="00C26A64" w:rsidRPr="00FD6CC6" w:rsidRDefault="00DA7467" w:rsidP="00DA7467">
      <w:pPr>
        <w:pStyle w:val="Testo2"/>
      </w:pPr>
      <w:r w:rsidRPr="00487EAB">
        <w:t>In presenza è richiesta la disponibilità a discutere le principali nozioni proposte e a lavorare sui progetti multimediali; a distanza è richiesto di consultare le video-lezioni e il materiale di approfondimento, analizzare i casi di studio utilizzati sia come tecnica didattica attiva (con discussione in aula e nei webinar esercitativi) sia come supporto all’auto-valutazione (con restituzione nei webinar di feedback). La partecipazione ai webinar (esercitativi e di feedback) risulta importante ai fini dell’apprendimento</w:t>
      </w:r>
      <w:r w:rsidR="006576D5" w:rsidRPr="0074425E">
        <w:t>.</w:t>
      </w:r>
      <w:r w:rsidR="006576D5">
        <w:t xml:space="preserve"> </w:t>
      </w:r>
    </w:p>
    <w:p w14:paraId="0C9D7CB9" w14:textId="77777777" w:rsidR="004E7B00" w:rsidRPr="00F74A34" w:rsidRDefault="004E7B00" w:rsidP="004E7B0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F74A34">
        <w:rPr>
          <w:rFonts w:eastAsia="Calibri"/>
          <w:b/>
          <w:i/>
          <w:sz w:val="18"/>
          <w:szCs w:val="18"/>
          <w:lang w:eastAsia="en-US"/>
        </w:rPr>
        <w:t xml:space="preserve">METODO </w:t>
      </w:r>
      <w:r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F74A34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370C768F" w14:textId="77777777" w:rsidR="00DA7467" w:rsidRPr="00487EAB" w:rsidRDefault="00DA7467" w:rsidP="00DA7467">
      <w:pPr>
        <w:pStyle w:val="Testo2"/>
      </w:pPr>
      <w:r w:rsidRPr="00487EAB">
        <w:t>La valutazione del corso è basata su un sistema integrato che comprende le attività sviluppate dallo studente, presentate nel Syllabus del corso e archiviate in Blackboard, e un esame orale finale volto alla riflessione sul percorso e all’approfondimento dei contenuti.</w:t>
      </w:r>
    </w:p>
    <w:p w14:paraId="742D2530" w14:textId="77777777" w:rsidR="00DA7467" w:rsidRPr="00487EAB" w:rsidRDefault="00DA7467" w:rsidP="00DA7467">
      <w:pPr>
        <w:pStyle w:val="Testo2"/>
        <w:spacing w:line="240" w:lineRule="exact"/>
      </w:pPr>
      <w:r w:rsidRPr="00487EAB">
        <w:t>Nella valutazione delle attività si terrà conto dei seguenti criteri: completezza, pertinenza, chiarezza espositiva, coerenza e capacità di argomentare l’analisi condotta e le scelte compiute e la presenza di elementi di originalità.</w:t>
      </w:r>
    </w:p>
    <w:p w14:paraId="4352F5A6" w14:textId="530D4A76" w:rsidR="004E7B00" w:rsidRDefault="00DA7467" w:rsidP="00DA7467">
      <w:pPr>
        <w:pStyle w:val="Testo2"/>
      </w:pPr>
      <w:r w:rsidRPr="00487EAB">
        <w:t>Nel colloquio orale gli studenti dovranno dimostrare padronanza del linguaggio specifico della disciplina, capacità critica e argomentativa nella rilettura, rielaborazione ed esposizione dei contenuti</w:t>
      </w:r>
      <w:bookmarkStart w:id="0" w:name="_GoBack"/>
      <w:bookmarkEnd w:id="0"/>
      <w:r w:rsidR="004E7B00" w:rsidRPr="00082D91">
        <w:t>.</w:t>
      </w:r>
    </w:p>
    <w:p w14:paraId="60A6C6E8" w14:textId="655C1F5E" w:rsidR="004E7B00" w:rsidRDefault="004E7B00" w:rsidP="004E7B00">
      <w:pPr>
        <w:spacing w:before="240" w:after="120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AVVERTENZE </w:t>
      </w:r>
      <w:r w:rsidR="00910AF1">
        <w:rPr>
          <w:rFonts w:eastAsia="Times"/>
          <w:b/>
          <w:i/>
          <w:sz w:val="18"/>
        </w:rPr>
        <w:t>E</w:t>
      </w:r>
      <w:r>
        <w:rPr>
          <w:rFonts w:eastAsia="Times"/>
          <w:b/>
          <w:i/>
          <w:sz w:val="18"/>
        </w:rPr>
        <w:t xml:space="preserve"> PREREQUISITI</w:t>
      </w:r>
    </w:p>
    <w:p w14:paraId="792997CE" w14:textId="2B4320C3" w:rsidR="004E7B00" w:rsidRDefault="006576D5" w:rsidP="006576D5">
      <w:pPr>
        <w:pStyle w:val="Testo2"/>
      </w:pPr>
      <w:r w:rsidRPr="00E00857">
        <w:lastRenderedPageBreak/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</w:t>
      </w:r>
      <w:r>
        <w:t>bus del corso pubblicato online in cui sono specificati i prerequisiti richiesti.</w:t>
      </w:r>
      <w:r w:rsidR="004E7B00">
        <w:t>.</w:t>
      </w:r>
    </w:p>
    <w:p w14:paraId="4BB1BEC2" w14:textId="77777777" w:rsidR="004E7B00" w:rsidRDefault="004E7B00" w:rsidP="004E7B00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CEFFB4E" w14:textId="77777777" w:rsidR="004E7B00" w:rsidRPr="00F74A34" w:rsidRDefault="004E7B00" w:rsidP="004E7B00">
      <w:pPr>
        <w:pStyle w:val="Testo2"/>
        <w:spacing w:before="120"/>
        <w:rPr>
          <w:i/>
        </w:rPr>
      </w:pPr>
      <w:r w:rsidRPr="00F74A34">
        <w:rPr>
          <w:i/>
        </w:rPr>
        <w:t>Orario e luogo di ricevimento</w:t>
      </w:r>
    </w:p>
    <w:p w14:paraId="1D88CF95" w14:textId="1BE7916A" w:rsidR="004E7B00" w:rsidRDefault="004E7B00" w:rsidP="004E7B00">
      <w:pPr>
        <w:pStyle w:val="Testo2"/>
        <w:rPr>
          <w:i/>
        </w:rPr>
      </w:pPr>
      <w:r>
        <w:t xml:space="preserve">Il Prof. </w:t>
      </w:r>
      <w:r w:rsidRPr="00F74A34">
        <w:t xml:space="preserve">Simone Carlo riceve su appuntamento presso OssCom – Centro di Ricerca sui Media e la Comunicazione (Largo Gemelli, 1) </w:t>
      </w:r>
      <w:hyperlink r:id="rId11" w:history="1">
        <w:r w:rsidRPr="006737F8">
          <w:rPr>
            <w:rStyle w:val="Collegamentoipertestuale"/>
            <w:i/>
          </w:rPr>
          <w:t>simone.carlo@unicatt.it</w:t>
        </w:r>
      </w:hyperlink>
      <w:r>
        <w:rPr>
          <w:i/>
        </w:rPr>
        <w:t>.</w:t>
      </w:r>
    </w:p>
    <w:p w14:paraId="2B97B0A7" w14:textId="218E6573" w:rsidR="00910AF1" w:rsidRDefault="00910AF1" w:rsidP="006576D5">
      <w:pPr>
        <w:pStyle w:val="Testo2"/>
      </w:pPr>
      <w:r>
        <w:t>Il</w:t>
      </w:r>
      <w:r w:rsidRPr="00375675">
        <w:t xml:space="preserve"> Prof. Simona Ferrari riceve </w:t>
      </w:r>
      <w:r w:rsidR="00E622AD">
        <w:t xml:space="preserve">su appuntamento </w:t>
      </w:r>
      <w:r w:rsidRPr="00375675">
        <w:t>in studio</w:t>
      </w:r>
      <w:r>
        <w:t xml:space="preserve"> </w:t>
      </w:r>
      <w:r w:rsidRPr="00375675">
        <w:t>presso il Dipartimento di Pedagogia</w:t>
      </w:r>
      <w:r w:rsidR="004D6453">
        <w:t xml:space="preserve"> o via Teams</w:t>
      </w:r>
      <w:r w:rsidRPr="00375675">
        <w:t xml:space="preserve"> secondo il calendario inserito nella bacheca della pagina docente, consultabile sul</w:t>
      </w:r>
      <w:r w:rsidR="00E622AD">
        <w:t xml:space="preserve"> sito dell’Università Cattolica.</w:t>
      </w:r>
    </w:p>
    <w:sectPr w:rsidR="00910AF1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A688" w14:textId="77777777" w:rsidR="001B1B67" w:rsidRDefault="001B1B67" w:rsidP="00F74A34">
      <w:pPr>
        <w:spacing w:line="240" w:lineRule="auto"/>
      </w:pPr>
      <w:r>
        <w:separator/>
      </w:r>
    </w:p>
  </w:endnote>
  <w:endnote w:type="continuationSeparator" w:id="0">
    <w:p w14:paraId="72BC60D5" w14:textId="77777777" w:rsidR="001B1B67" w:rsidRDefault="001B1B67" w:rsidP="00F7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54C4C" w14:textId="77777777" w:rsidR="001B1B67" w:rsidRDefault="001B1B67" w:rsidP="00F74A34">
      <w:pPr>
        <w:spacing w:line="240" w:lineRule="auto"/>
      </w:pPr>
      <w:r>
        <w:separator/>
      </w:r>
    </w:p>
  </w:footnote>
  <w:footnote w:type="continuationSeparator" w:id="0">
    <w:p w14:paraId="018F546E" w14:textId="77777777" w:rsidR="001B1B67" w:rsidRDefault="001B1B67" w:rsidP="00F74A34">
      <w:pPr>
        <w:spacing w:line="240" w:lineRule="auto"/>
      </w:pPr>
      <w:r>
        <w:continuationSeparator/>
      </w:r>
    </w:p>
  </w:footnote>
  <w:footnote w:id="1">
    <w:p w14:paraId="2AF74E56" w14:textId="1C33B30D" w:rsidR="00AB1154" w:rsidRDefault="00AB11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88B3" w14:textId="77777777" w:rsidR="001B1B67" w:rsidRDefault="001B1B67" w:rsidP="001B1B67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9F3"/>
    <w:multiLevelType w:val="hybridMultilevel"/>
    <w:tmpl w:val="4BF8D9F0"/>
    <w:lvl w:ilvl="0" w:tplc="EBBE93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C60"/>
    <w:multiLevelType w:val="hybridMultilevel"/>
    <w:tmpl w:val="0A8011E6"/>
    <w:lvl w:ilvl="0" w:tplc="99DC2CD4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34859"/>
    <w:multiLevelType w:val="hybridMultilevel"/>
    <w:tmpl w:val="99B64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4A4F"/>
    <w:rsid w:val="00082D91"/>
    <w:rsid w:val="00095BD9"/>
    <w:rsid w:val="000B7110"/>
    <w:rsid w:val="00187B99"/>
    <w:rsid w:val="001B1B67"/>
    <w:rsid w:val="002014DD"/>
    <w:rsid w:val="00204BD8"/>
    <w:rsid w:val="002052A6"/>
    <w:rsid w:val="002163E6"/>
    <w:rsid w:val="0026281A"/>
    <w:rsid w:val="002D5257"/>
    <w:rsid w:val="0037154D"/>
    <w:rsid w:val="00375675"/>
    <w:rsid w:val="003760AD"/>
    <w:rsid w:val="00380897"/>
    <w:rsid w:val="004075E6"/>
    <w:rsid w:val="0045701B"/>
    <w:rsid w:val="004D1217"/>
    <w:rsid w:val="004D6008"/>
    <w:rsid w:val="004D6453"/>
    <w:rsid w:val="004E7B00"/>
    <w:rsid w:val="005027BA"/>
    <w:rsid w:val="00525AD4"/>
    <w:rsid w:val="0053277B"/>
    <w:rsid w:val="005937F1"/>
    <w:rsid w:val="005F0CF4"/>
    <w:rsid w:val="006576D5"/>
    <w:rsid w:val="006F1772"/>
    <w:rsid w:val="00783054"/>
    <w:rsid w:val="007A18F5"/>
    <w:rsid w:val="007E2D6E"/>
    <w:rsid w:val="007F1042"/>
    <w:rsid w:val="00800E5F"/>
    <w:rsid w:val="008A04E6"/>
    <w:rsid w:val="008A1204"/>
    <w:rsid w:val="008B01A8"/>
    <w:rsid w:val="00900CCA"/>
    <w:rsid w:val="00910AF1"/>
    <w:rsid w:val="00924B77"/>
    <w:rsid w:val="00940DA2"/>
    <w:rsid w:val="009B2284"/>
    <w:rsid w:val="009E055C"/>
    <w:rsid w:val="009E311F"/>
    <w:rsid w:val="00A05C72"/>
    <w:rsid w:val="00A74F6F"/>
    <w:rsid w:val="00A8554C"/>
    <w:rsid w:val="00AB1154"/>
    <w:rsid w:val="00AD1804"/>
    <w:rsid w:val="00AD7557"/>
    <w:rsid w:val="00B42BC3"/>
    <w:rsid w:val="00B51253"/>
    <w:rsid w:val="00B525CC"/>
    <w:rsid w:val="00C204F4"/>
    <w:rsid w:val="00C26A64"/>
    <w:rsid w:val="00CD6EBC"/>
    <w:rsid w:val="00D404F2"/>
    <w:rsid w:val="00D57B7A"/>
    <w:rsid w:val="00DA7467"/>
    <w:rsid w:val="00E00857"/>
    <w:rsid w:val="00E607E6"/>
    <w:rsid w:val="00E622AD"/>
    <w:rsid w:val="00E63362"/>
    <w:rsid w:val="00F2335A"/>
    <w:rsid w:val="00F74A34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C82E"/>
  <w15:docId w15:val="{9EFA1540-3A33-4ECE-9DA8-E266A84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AF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3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74A34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74A3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A1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18F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B42B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2BC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WPNormal">
    <w:name w:val="WP_Normal"/>
    <w:basedOn w:val="Normale"/>
    <w:rsid w:val="00B42BC3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154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154D"/>
  </w:style>
  <w:style w:type="character" w:styleId="Rimandonotaapidipagina">
    <w:name w:val="footnote reference"/>
    <w:basedOn w:val="Carpredefinitoparagrafo"/>
    <w:semiHidden/>
    <w:unhideWhenUsed/>
    <w:rsid w:val="0037154D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71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omenico-fiormonte-teresa-numerico-francesca-tomasi/lumanista-digitale-9788815134257-27144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carlo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ake-news-e-giornalismo-di-pace-commenti-al-messaggio-di-papa-francesco-52c2aa-giornata-mondiale-delle-comunicazioni-sociali-9788828400004-5485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224C-D473-402A-B0A2-4974830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2018-05-25T06:41:00Z</cp:lastPrinted>
  <dcterms:created xsi:type="dcterms:W3CDTF">2021-05-20T12:59:00Z</dcterms:created>
  <dcterms:modified xsi:type="dcterms:W3CDTF">2021-07-28T10:11:00Z</dcterms:modified>
</cp:coreProperties>
</file>