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CF" w:rsidRDefault="00B31ACF">
      <w:pPr>
        <w:pStyle w:val="Titolo1"/>
      </w:pPr>
      <w:r>
        <w:t xml:space="preserve">Fondamenti neurobiologici e genetici </w:t>
      </w:r>
    </w:p>
    <w:p w:rsidR="00B31ACF" w:rsidRDefault="00E10B57" w:rsidP="00B31ACF">
      <w:pPr>
        <w:pStyle w:val="Titolo2"/>
      </w:pPr>
      <w:r>
        <w:t>Prof.</w:t>
      </w:r>
      <w:r w:rsidR="00B31ACF">
        <w:t xml:space="preserve"> Daniela Tavian</w:t>
      </w:r>
    </w:p>
    <w:p w:rsidR="004521A8" w:rsidRDefault="004521A8" w:rsidP="00B31A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90AE6" w:rsidRDefault="00233387" w:rsidP="00B31ACF">
      <w:pPr>
        <w:spacing w:before="240" w:after="120"/>
        <w:rPr>
          <w:sz w:val="18"/>
        </w:rPr>
      </w:pPr>
      <w:r>
        <w:rPr>
          <w:sz w:val="18"/>
        </w:rPr>
        <w:tab/>
        <w:t xml:space="preserve">L’insegnamento si propone di </w:t>
      </w:r>
      <w:r w:rsidR="002C5A1B">
        <w:rPr>
          <w:sz w:val="18"/>
        </w:rPr>
        <w:t xml:space="preserve">indirizzare </w:t>
      </w:r>
      <w:r w:rsidR="002F59AA">
        <w:rPr>
          <w:sz w:val="18"/>
        </w:rPr>
        <w:t>lo</w:t>
      </w:r>
      <w:r>
        <w:rPr>
          <w:sz w:val="18"/>
        </w:rPr>
        <w:t xml:space="preserve"> student</w:t>
      </w:r>
      <w:r w:rsidR="002F59AA">
        <w:rPr>
          <w:sz w:val="18"/>
        </w:rPr>
        <w:t>e</w:t>
      </w:r>
      <w:r>
        <w:rPr>
          <w:sz w:val="18"/>
        </w:rPr>
        <w:t xml:space="preserve"> </w:t>
      </w:r>
      <w:r w:rsidR="002C5A1B">
        <w:rPr>
          <w:sz w:val="18"/>
        </w:rPr>
        <w:t xml:space="preserve">ad </w:t>
      </w:r>
      <w:r>
        <w:rPr>
          <w:sz w:val="18"/>
        </w:rPr>
        <w:t>una comprensione generale del</w:t>
      </w:r>
      <w:r w:rsidRPr="00233387">
        <w:rPr>
          <w:sz w:val="18"/>
        </w:rPr>
        <w:t>le proprietà della materia vivente</w:t>
      </w:r>
      <w:r w:rsidR="007553DC">
        <w:rPr>
          <w:sz w:val="18"/>
        </w:rPr>
        <w:t xml:space="preserve">, della </w:t>
      </w:r>
      <w:r w:rsidR="00B07A19">
        <w:rPr>
          <w:sz w:val="18"/>
        </w:rPr>
        <w:t xml:space="preserve">struttura e significato biologico delle macromolecole della vita, </w:t>
      </w:r>
      <w:r w:rsidR="007553DC">
        <w:rPr>
          <w:sz w:val="18"/>
        </w:rPr>
        <w:t>del metabolismo</w:t>
      </w:r>
      <w:r w:rsidR="00840728">
        <w:rPr>
          <w:sz w:val="18"/>
        </w:rPr>
        <w:t xml:space="preserve"> e</w:t>
      </w:r>
      <w:r w:rsidR="007553DC">
        <w:rPr>
          <w:sz w:val="18"/>
        </w:rPr>
        <w:t xml:space="preserve"> </w:t>
      </w:r>
      <w:r w:rsidR="00840728">
        <w:rPr>
          <w:sz w:val="18"/>
        </w:rPr>
        <w:t>dell’</w:t>
      </w:r>
      <w:r w:rsidRPr="00233387">
        <w:rPr>
          <w:sz w:val="18"/>
        </w:rPr>
        <w:t>organizzazione cellulare</w:t>
      </w:r>
      <w:r w:rsidR="00840728">
        <w:rPr>
          <w:sz w:val="18"/>
        </w:rPr>
        <w:t>,</w:t>
      </w:r>
      <w:r w:rsidR="00B07A19">
        <w:rPr>
          <w:sz w:val="18"/>
        </w:rPr>
        <w:t xml:space="preserve"> ponendo particolare attenzione alla struttura e </w:t>
      </w:r>
      <w:r w:rsidR="00CE7682">
        <w:rPr>
          <w:sz w:val="18"/>
        </w:rPr>
        <w:t xml:space="preserve">al </w:t>
      </w:r>
      <w:r w:rsidR="00B07A19">
        <w:rPr>
          <w:sz w:val="18"/>
        </w:rPr>
        <w:t>funzion</w:t>
      </w:r>
      <w:r w:rsidR="00CE7682">
        <w:rPr>
          <w:sz w:val="18"/>
        </w:rPr>
        <w:t>amento</w:t>
      </w:r>
      <w:r w:rsidR="00B07A19">
        <w:rPr>
          <w:sz w:val="18"/>
        </w:rPr>
        <w:t xml:space="preserve"> delle cellule neuronali. Saranno discusse </w:t>
      </w:r>
      <w:r w:rsidRPr="00233387">
        <w:rPr>
          <w:sz w:val="18"/>
        </w:rPr>
        <w:t>l</w:t>
      </w:r>
      <w:r w:rsidR="00B07A19">
        <w:rPr>
          <w:sz w:val="18"/>
        </w:rPr>
        <w:t>e</w:t>
      </w:r>
      <w:r w:rsidRPr="00233387">
        <w:rPr>
          <w:sz w:val="18"/>
        </w:rPr>
        <w:t xml:space="preserve"> </w:t>
      </w:r>
      <w:r w:rsidR="00B07A19">
        <w:rPr>
          <w:sz w:val="18"/>
        </w:rPr>
        <w:t xml:space="preserve">leggi di </w:t>
      </w:r>
      <w:r w:rsidRPr="00233387">
        <w:rPr>
          <w:sz w:val="18"/>
        </w:rPr>
        <w:t>trasmissione dei caratteri ereditari e</w:t>
      </w:r>
      <w:r>
        <w:rPr>
          <w:sz w:val="18"/>
        </w:rPr>
        <w:t>d</w:t>
      </w:r>
      <w:r w:rsidRPr="00233387">
        <w:rPr>
          <w:sz w:val="18"/>
        </w:rPr>
        <w:t xml:space="preserve"> i meccanismi molecolari ad essa correlati</w:t>
      </w:r>
      <w:r>
        <w:rPr>
          <w:sz w:val="18"/>
        </w:rPr>
        <w:t>,</w:t>
      </w:r>
      <w:r w:rsidRPr="00233387">
        <w:rPr>
          <w:sz w:val="18"/>
        </w:rPr>
        <w:t xml:space="preserve"> nonché le basi </w:t>
      </w:r>
      <w:r w:rsidR="00B07A19">
        <w:rPr>
          <w:sz w:val="18"/>
        </w:rPr>
        <w:t xml:space="preserve">neurobiologiche </w:t>
      </w:r>
      <w:r w:rsidRPr="00233387">
        <w:rPr>
          <w:sz w:val="18"/>
        </w:rPr>
        <w:t>d</w:t>
      </w:r>
      <w:r w:rsidR="00B07A19">
        <w:rPr>
          <w:sz w:val="18"/>
        </w:rPr>
        <w:t>i alcune</w:t>
      </w:r>
      <w:r w:rsidRPr="00233387">
        <w:rPr>
          <w:sz w:val="18"/>
        </w:rPr>
        <w:t xml:space="preserve"> patologie umane e del comportamento normale e patologico</w:t>
      </w:r>
      <w:r>
        <w:rPr>
          <w:sz w:val="18"/>
        </w:rPr>
        <w:t>.</w:t>
      </w:r>
      <w:r w:rsidR="00CE7682">
        <w:rPr>
          <w:sz w:val="18"/>
        </w:rPr>
        <w:t xml:space="preserve"> </w:t>
      </w:r>
      <w:r w:rsidR="000360DC">
        <w:rPr>
          <w:sz w:val="18"/>
        </w:rPr>
        <w:t>L</w:t>
      </w:r>
      <w:r w:rsidR="00CE7682" w:rsidRPr="00623CD3">
        <w:rPr>
          <w:sz w:val="18"/>
        </w:rPr>
        <w:t>’insegnamento introdu</w:t>
      </w:r>
      <w:r w:rsidR="00840728">
        <w:rPr>
          <w:sz w:val="18"/>
        </w:rPr>
        <w:t>rrà</w:t>
      </w:r>
      <w:r w:rsidR="00CE7682" w:rsidRPr="00623CD3">
        <w:rPr>
          <w:sz w:val="18"/>
        </w:rPr>
        <w:t xml:space="preserve"> </w:t>
      </w:r>
      <w:r w:rsidR="005531A2">
        <w:rPr>
          <w:sz w:val="18"/>
        </w:rPr>
        <w:t xml:space="preserve">infine </w:t>
      </w:r>
      <w:r w:rsidR="00CE7682" w:rsidRPr="00623CD3">
        <w:rPr>
          <w:sz w:val="18"/>
        </w:rPr>
        <w:t xml:space="preserve">gli studenti ad una comprensione </w:t>
      </w:r>
      <w:r w:rsidR="005531A2">
        <w:rPr>
          <w:sz w:val="18"/>
        </w:rPr>
        <w:t xml:space="preserve">rudimentale </w:t>
      </w:r>
      <w:r w:rsidR="00CE7682" w:rsidRPr="00623CD3">
        <w:rPr>
          <w:sz w:val="18"/>
        </w:rPr>
        <w:t>della neuroanatomia umana</w:t>
      </w:r>
      <w:r w:rsidR="005531A2">
        <w:rPr>
          <w:sz w:val="18"/>
        </w:rPr>
        <w:t xml:space="preserve">, </w:t>
      </w:r>
      <w:r w:rsidR="005531A2" w:rsidRPr="005531A2">
        <w:rPr>
          <w:sz w:val="18"/>
        </w:rPr>
        <w:t>ponendo le basi necessarie alla comprensione d</w:t>
      </w:r>
      <w:r w:rsidR="005531A2">
        <w:rPr>
          <w:sz w:val="18"/>
        </w:rPr>
        <w:t>i</w:t>
      </w:r>
      <w:r w:rsidR="005531A2" w:rsidRPr="005531A2">
        <w:rPr>
          <w:sz w:val="18"/>
        </w:rPr>
        <w:t xml:space="preserve"> informazioni approfondite che riceveranno </w:t>
      </w:r>
      <w:r w:rsidR="00840728">
        <w:rPr>
          <w:sz w:val="18"/>
        </w:rPr>
        <w:t xml:space="preserve">in </w:t>
      </w:r>
      <w:r w:rsidR="005531A2" w:rsidRPr="005531A2">
        <w:rPr>
          <w:sz w:val="18"/>
        </w:rPr>
        <w:t>corsi</w:t>
      </w:r>
      <w:r w:rsidR="00840728">
        <w:rPr>
          <w:sz w:val="18"/>
        </w:rPr>
        <w:t xml:space="preserve"> successivi</w:t>
      </w:r>
      <w:r w:rsidR="005531A2" w:rsidRPr="005531A2">
        <w:rPr>
          <w:sz w:val="18"/>
        </w:rPr>
        <w:t>.</w:t>
      </w:r>
    </w:p>
    <w:p w:rsidR="00B90AE6" w:rsidRDefault="00C94CE4" w:rsidP="00B31ACF">
      <w:pPr>
        <w:spacing w:before="240" w:after="120"/>
        <w:rPr>
          <w:sz w:val="18"/>
        </w:rPr>
      </w:pPr>
      <w:r>
        <w:rPr>
          <w:sz w:val="18"/>
        </w:rPr>
        <w:t>Al termine dell’insegnamento lo studente sarà in grado di</w:t>
      </w:r>
      <w:r w:rsidR="00B90AE6">
        <w:rPr>
          <w:sz w:val="18"/>
        </w:rPr>
        <w:t>:</w:t>
      </w:r>
    </w:p>
    <w:p w:rsidR="00B90AE6" w:rsidRPr="00B90AE6" w:rsidRDefault="00B90AE6" w:rsidP="00AC41D4">
      <w:pPr>
        <w:pStyle w:val="Paragrafoelenco"/>
        <w:numPr>
          <w:ilvl w:val="0"/>
          <w:numId w:val="5"/>
        </w:numPr>
        <w:spacing w:before="240" w:after="120"/>
        <w:ind w:left="567" w:hanging="283"/>
        <w:jc w:val="both"/>
        <w:rPr>
          <w:sz w:val="18"/>
        </w:rPr>
      </w:pPr>
      <w:r w:rsidRPr="00B90AE6">
        <w:rPr>
          <w:sz w:val="18"/>
        </w:rPr>
        <w:t>conoscere e comprendere le basi biochimic</w:t>
      </w:r>
      <w:r>
        <w:rPr>
          <w:sz w:val="18"/>
        </w:rPr>
        <w:t>h</w:t>
      </w:r>
      <w:r w:rsidRPr="00B90AE6">
        <w:rPr>
          <w:sz w:val="18"/>
        </w:rPr>
        <w:t>e dei sistemi e dei processi biologici</w:t>
      </w:r>
    </w:p>
    <w:p w:rsidR="00B90AE6" w:rsidRPr="00B90AE6" w:rsidRDefault="00B90AE6" w:rsidP="00AC41D4">
      <w:pPr>
        <w:pStyle w:val="Paragrafoelenco"/>
        <w:numPr>
          <w:ilvl w:val="0"/>
          <w:numId w:val="5"/>
        </w:numPr>
        <w:spacing w:before="240" w:after="120"/>
        <w:ind w:left="567" w:hanging="283"/>
        <w:jc w:val="both"/>
        <w:rPr>
          <w:sz w:val="18"/>
        </w:rPr>
      </w:pPr>
      <w:r w:rsidRPr="00B90AE6">
        <w:rPr>
          <w:sz w:val="18"/>
        </w:rPr>
        <w:t xml:space="preserve">comprendere e descrivere la relazione struttura-funzione nelle macromolecole </w:t>
      </w:r>
      <w:r w:rsidR="002F59AA">
        <w:rPr>
          <w:sz w:val="18"/>
        </w:rPr>
        <w:t>informazionali</w:t>
      </w:r>
      <w:r w:rsidRPr="00B90AE6">
        <w:rPr>
          <w:sz w:val="18"/>
        </w:rPr>
        <w:t xml:space="preserve"> (acidi nucleici, proteine); </w:t>
      </w:r>
    </w:p>
    <w:p w:rsidR="00B90AE6" w:rsidRDefault="00B90AE6" w:rsidP="00AC41D4">
      <w:pPr>
        <w:pStyle w:val="Paragrafoelenco"/>
        <w:numPr>
          <w:ilvl w:val="0"/>
          <w:numId w:val="5"/>
        </w:numPr>
        <w:spacing w:before="240" w:after="120"/>
        <w:ind w:left="567" w:hanging="283"/>
        <w:jc w:val="both"/>
        <w:rPr>
          <w:sz w:val="18"/>
        </w:rPr>
      </w:pPr>
      <w:r w:rsidRPr="00B90AE6">
        <w:rPr>
          <w:sz w:val="18"/>
        </w:rPr>
        <w:t xml:space="preserve">conoscere e descrivere le </w:t>
      </w:r>
      <w:r>
        <w:rPr>
          <w:sz w:val="18"/>
        </w:rPr>
        <w:t xml:space="preserve">principali leggi di trasmissione dei caratteri ereditari nell’uomo </w:t>
      </w:r>
    </w:p>
    <w:p w:rsidR="002F59AA" w:rsidRPr="002F59AA" w:rsidRDefault="002F59AA" w:rsidP="00AC41D4">
      <w:pPr>
        <w:pStyle w:val="Paragrafoelenco"/>
        <w:numPr>
          <w:ilvl w:val="0"/>
          <w:numId w:val="5"/>
        </w:numPr>
        <w:spacing w:before="240" w:after="120"/>
        <w:ind w:left="567" w:hanging="283"/>
        <w:jc w:val="both"/>
        <w:rPr>
          <w:sz w:val="18"/>
        </w:rPr>
      </w:pPr>
      <w:r w:rsidRPr="00B90AE6">
        <w:rPr>
          <w:sz w:val="18"/>
        </w:rPr>
        <w:t>acquisir</w:t>
      </w:r>
      <w:r>
        <w:rPr>
          <w:sz w:val="18"/>
        </w:rPr>
        <w:t>e</w:t>
      </w:r>
      <w:r w:rsidRPr="00B90AE6">
        <w:rPr>
          <w:sz w:val="18"/>
        </w:rPr>
        <w:t xml:space="preserve"> l'abilità di risolvere problemi biologici inerenti l'analisi del metabolismo e dell'ereditarietà genetica </w:t>
      </w:r>
    </w:p>
    <w:p w:rsidR="00B90AE6" w:rsidRPr="00B90AE6" w:rsidRDefault="00B90AE6" w:rsidP="00AC41D4">
      <w:pPr>
        <w:pStyle w:val="Paragrafoelenco"/>
        <w:numPr>
          <w:ilvl w:val="0"/>
          <w:numId w:val="5"/>
        </w:numPr>
        <w:spacing w:before="240" w:after="120"/>
        <w:ind w:left="567" w:hanging="283"/>
        <w:jc w:val="both"/>
        <w:rPr>
          <w:sz w:val="18"/>
        </w:rPr>
      </w:pPr>
      <w:r>
        <w:rPr>
          <w:sz w:val="18"/>
        </w:rPr>
        <w:t>conoscere e descrivere il funzionamento dei neuroni e delle principali strutture neuroanatomiche</w:t>
      </w:r>
    </w:p>
    <w:p w:rsidR="00B90AE6" w:rsidRDefault="002C5A1B" w:rsidP="00AC41D4">
      <w:pPr>
        <w:pStyle w:val="Paragrafoelenco"/>
        <w:numPr>
          <w:ilvl w:val="0"/>
          <w:numId w:val="5"/>
        </w:numPr>
        <w:spacing w:before="240" w:after="120"/>
        <w:ind w:left="567" w:hanging="283"/>
        <w:jc w:val="both"/>
        <w:rPr>
          <w:sz w:val="18"/>
        </w:rPr>
      </w:pPr>
      <w:r w:rsidRPr="00B90AE6">
        <w:rPr>
          <w:sz w:val="18"/>
        </w:rPr>
        <w:t>contestualizzare correttamente nozioni di biologia e genetica umana</w:t>
      </w:r>
      <w:r w:rsidR="000360DC" w:rsidRPr="00B90AE6">
        <w:rPr>
          <w:sz w:val="18"/>
        </w:rPr>
        <w:t xml:space="preserve"> e di </w:t>
      </w:r>
      <w:r w:rsidRPr="00B90AE6">
        <w:rPr>
          <w:sz w:val="18"/>
        </w:rPr>
        <w:t xml:space="preserve">valutare in senso critico studi </w:t>
      </w:r>
      <w:r w:rsidR="009C5AC1" w:rsidRPr="00B90AE6">
        <w:rPr>
          <w:sz w:val="18"/>
        </w:rPr>
        <w:t>neuro-cognitivi e genetici</w:t>
      </w:r>
    </w:p>
    <w:p w:rsidR="006A487C" w:rsidRDefault="006A487C" w:rsidP="00AC41D4">
      <w:pPr>
        <w:pStyle w:val="Paragrafoelenco"/>
        <w:numPr>
          <w:ilvl w:val="0"/>
          <w:numId w:val="5"/>
        </w:numPr>
        <w:spacing w:before="240" w:after="120"/>
        <w:ind w:left="567" w:hanging="283"/>
        <w:jc w:val="both"/>
        <w:rPr>
          <w:sz w:val="18"/>
        </w:rPr>
      </w:pPr>
      <w:r w:rsidRPr="002F59AA">
        <w:rPr>
          <w:sz w:val="18"/>
        </w:rPr>
        <w:t>implementare e aggiornare le proprie conoscenze attingendo autonomamente da testi, articoli scientifici e piattaforme online</w:t>
      </w:r>
    </w:p>
    <w:p w:rsidR="002F59AA" w:rsidRPr="002F59AA" w:rsidRDefault="002F59AA" w:rsidP="00AC41D4">
      <w:pPr>
        <w:pStyle w:val="Paragrafoelenco"/>
        <w:numPr>
          <w:ilvl w:val="0"/>
          <w:numId w:val="5"/>
        </w:numPr>
        <w:spacing w:before="240" w:after="120"/>
        <w:ind w:left="567" w:hanging="283"/>
        <w:jc w:val="both"/>
        <w:rPr>
          <w:sz w:val="18"/>
        </w:rPr>
      </w:pPr>
      <w:r w:rsidRPr="002F59AA">
        <w:rPr>
          <w:sz w:val="18"/>
        </w:rPr>
        <w:t>saper descrivere/comunicare le conoscenze</w:t>
      </w:r>
      <w:r>
        <w:rPr>
          <w:sz w:val="18"/>
        </w:rPr>
        <w:t xml:space="preserve"> neurobiologiche e genetiche</w:t>
      </w:r>
      <w:r w:rsidRPr="002F59AA">
        <w:rPr>
          <w:sz w:val="18"/>
        </w:rPr>
        <w:t xml:space="preserve"> anche ad interlocutori non esperti, con proprietà di linguaggio e terminologia scientifica corretta </w:t>
      </w:r>
    </w:p>
    <w:p w:rsidR="002F59AA" w:rsidRDefault="002F59AA" w:rsidP="006A487C">
      <w:pPr>
        <w:pStyle w:val="Paragrafoelenco"/>
        <w:spacing w:before="240" w:after="120"/>
        <w:jc w:val="both"/>
        <w:rPr>
          <w:sz w:val="18"/>
        </w:rPr>
      </w:pPr>
    </w:p>
    <w:p w:rsidR="00B31ACF" w:rsidRDefault="00B31ACF" w:rsidP="00B31AC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31ACF" w:rsidRPr="006A487C" w:rsidRDefault="00B31ACF" w:rsidP="00B31ACF">
      <w:pPr>
        <w:rPr>
          <w:sz w:val="18"/>
          <w:szCs w:val="18"/>
        </w:rPr>
      </w:pPr>
      <w:r w:rsidRPr="006A487C">
        <w:rPr>
          <w:sz w:val="18"/>
          <w:szCs w:val="18"/>
        </w:rPr>
        <w:t>1.</w:t>
      </w:r>
      <w:r w:rsidRPr="006A487C">
        <w:rPr>
          <w:sz w:val="18"/>
          <w:szCs w:val="18"/>
        </w:rPr>
        <w:tab/>
      </w:r>
      <w:r w:rsidRPr="006A487C">
        <w:rPr>
          <w:i/>
          <w:sz w:val="18"/>
          <w:szCs w:val="18"/>
        </w:rPr>
        <w:t>Lo studio della natura vivente</w:t>
      </w:r>
    </w:p>
    <w:p w:rsidR="002F675E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="002F675E" w:rsidRPr="006A487C">
        <w:rPr>
          <w:sz w:val="18"/>
          <w:szCs w:val="18"/>
        </w:rPr>
        <w:tab/>
        <w:t>Il metodo sperimentale: sviluppo,</w:t>
      </w:r>
      <w:r w:rsidR="006C7773" w:rsidRPr="006A487C">
        <w:rPr>
          <w:sz w:val="18"/>
          <w:szCs w:val="18"/>
        </w:rPr>
        <w:t xml:space="preserve"> </w:t>
      </w:r>
      <w:r w:rsidR="002F675E" w:rsidRPr="006A487C">
        <w:rPr>
          <w:sz w:val="18"/>
          <w:szCs w:val="18"/>
        </w:rPr>
        <w:t>necessità e limiti</w:t>
      </w:r>
      <w:r w:rsidR="00E10B57" w:rsidRPr="006A487C">
        <w:rPr>
          <w:sz w:val="18"/>
          <w:szCs w:val="18"/>
        </w:rPr>
        <w:t>;</w:t>
      </w:r>
    </w:p>
    <w:p w:rsidR="00B31ACF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3267B0" w:rsidRPr="006A487C">
        <w:rPr>
          <w:sz w:val="18"/>
          <w:szCs w:val="18"/>
        </w:rPr>
        <w:t>Gli organismi viventi: i</w:t>
      </w:r>
      <w:r w:rsidR="002F675E" w:rsidRPr="006A487C">
        <w:rPr>
          <w:sz w:val="18"/>
          <w:szCs w:val="18"/>
        </w:rPr>
        <w:t>l ciclo vitale, la riproduzione, l’omeostasi,</w:t>
      </w:r>
      <w:r w:rsidR="007553DC" w:rsidRPr="006A487C">
        <w:rPr>
          <w:sz w:val="18"/>
          <w:szCs w:val="18"/>
        </w:rPr>
        <w:t xml:space="preserve"> </w:t>
      </w:r>
      <w:r w:rsidR="003267B0" w:rsidRPr="006A487C">
        <w:rPr>
          <w:sz w:val="18"/>
          <w:szCs w:val="18"/>
        </w:rPr>
        <w:t>l’</w:t>
      </w:r>
      <w:r w:rsidR="002F675E" w:rsidRPr="006A487C">
        <w:rPr>
          <w:sz w:val="18"/>
          <w:szCs w:val="18"/>
        </w:rPr>
        <w:t>interazione con l’ambiente</w:t>
      </w:r>
      <w:r w:rsidR="00E10B57" w:rsidRPr="006A487C">
        <w:rPr>
          <w:sz w:val="18"/>
          <w:szCs w:val="18"/>
        </w:rPr>
        <w:t>.</w:t>
      </w:r>
    </w:p>
    <w:p w:rsidR="00B31ACF" w:rsidRPr="006A487C" w:rsidRDefault="00B31ACF" w:rsidP="00E0448E">
      <w:pPr>
        <w:spacing w:before="120"/>
        <w:rPr>
          <w:i/>
          <w:sz w:val="18"/>
          <w:szCs w:val="18"/>
        </w:rPr>
      </w:pPr>
      <w:r w:rsidRPr="006A487C">
        <w:rPr>
          <w:sz w:val="18"/>
          <w:szCs w:val="18"/>
        </w:rPr>
        <w:lastRenderedPageBreak/>
        <w:t>2.</w:t>
      </w:r>
      <w:r w:rsidRPr="006A487C">
        <w:rPr>
          <w:sz w:val="18"/>
          <w:szCs w:val="18"/>
        </w:rPr>
        <w:tab/>
      </w:r>
      <w:r w:rsidRPr="006A487C">
        <w:rPr>
          <w:i/>
          <w:sz w:val="18"/>
          <w:szCs w:val="18"/>
        </w:rPr>
        <w:t>I livelli di organizzazione e i processi fondamentali dei viventi</w:t>
      </w:r>
    </w:p>
    <w:p w:rsidR="00850D95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850D95" w:rsidRPr="006A487C">
        <w:rPr>
          <w:sz w:val="18"/>
          <w:szCs w:val="18"/>
        </w:rPr>
        <w:t>La cellula: unità fondamentale degli organismi viventi</w:t>
      </w:r>
      <w:r w:rsidR="00E10B57" w:rsidRPr="006A487C">
        <w:rPr>
          <w:sz w:val="18"/>
          <w:szCs w:val="18"/>
        </w:rPr>
        <w:t>;</w:t>
      </w:r>
    </w:p>
    <w:p w:rsidR="00850D95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850D95" w:rsidRPr="006A487C">
        <w:rPr>
          <w:sz w:val="18"/>
          <w:szCs w:val="18"/>
        </w:rPr>
        <w:t>La teoria cellulare: origine e sviluppo, cellule procariotiche ed eucariotiche</w:t>
      </w:r>
      <w:r w:rsidR="00E10B57" w:rsidRPr="006A487C">
        <w:rPr>
          <w:sz w:val="18"/>
          <w:szCs w:val="18"/>
        </w:rPr>
        <w:t>;</w:t>
      </w:r>
    </w:p>
    <w:p w:rsidR="00850D95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850D95" w:rsidRPr="006A487C">
        <w:rPr>
          <w:sz w:val="18"/>
          <w:szCs w:val="18"/>
        </w:rPr>
        <w:t>I principali organuli cellulari: struttura e funzione</w:t>
      </w:r>
      <w:r w:rsidR="00E10B57" w:rsidRPr="006A487C">
        <w:rPr>
          <w:sz w:val="18"/>
          <w:szCs w:val="18"/>
        </w:rPr>
        <w:t>;</w:t>
      </w:r>
    </w:p>
    <w:p w:rsidR="00850D95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850D95" w:rsidRPr="006A487C">
        <w:rPr>
          <w:sz w:val="18"/>
          <w:szCs w:val="18"/>
        </w:rPr>
        <w:t>Ciclo e divisione cellulare: mitosi e meiosi</w:t>
      </w:r>
      <w:r w:rsidR="00E10B57" w:rsidRPr="006A487C">
        <w:rPr>
          <w:sz w:val="18"/>
          <w:szCs w:val="18"/>
        </w:rPr>
        <w:t>;</w:t>
      </w:r>
    </w:p>
    <w:p w:rsidR="00850D95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850D95" w:rsidRPr="006A487C">
        <w:rPr>
          <w:sz w:val="18"/>
          <w:szCs w:val="18"/>
        </w:rPr>
        <w:t>Controllo del ciclo cellulare: punti di restrizione</w:t>
      </w:r>
      <w:r w:rsidR="00E10B57" w:rsidRPr="006A487C">
        <w:rPr>
          <w:sz w:val="18"/>
          <w:szCs w:val="18"/>
        </w:rPr>
        <w:t>;</w:t>
      </w:r>
    </w:p>
    <w:p w:rsidR="00850D95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850D95" w:rsidRPr="006A487C">
        <w:rPr>
          <w:sz w:val="18"/>
          <w:szCs w:val="18"/>
        </w:rPr>
        <w:t>Meccanismi molecolari di insorgenza e di invasività tumorale</w:t>
      </w:r>
      <w:r w:rsidR="00E10B57" w:rsidRPr="006A487C">
        <w:rPr>
          <w:sz w:val="18"/>
          <w:szCs w:val="18"/>
        </w:rPr>
        <w:t>.</w:t>
      </w:r>
    </w:p>
    <w:p w:rsidR="00292DAC" w:rsidRPr="006A487C" w:rsidRDefault="00850D95" w:rsidP="00E0448E">
      <w:pPr>
        <w:spacing w:before="120"/>
        <w:rPr>
          <w:i/>
          <w:sz w:val="18"/>
          <w:szCs w:val="18"/>
        </w:rPr>
      </w:pPr>
      <w:r w:rsidRPr="006A487C">
        <w:rPr>
          <w:smallCaps/>
          <w:sz w:val="18"/>
          <w:szCs w:val="18"/>
        </w:rPr>
        <w:t>3.</w:t>
      </w:r>
      <w:r w:rsidR="006C7773" w:rsidRPr="006A487C">
        <w:rPr>
          <w:smallCaps/>
          <w:sz w:val="18"/>
          <w:szCs w:val="18"/>
        </w:rPr>
        <w:tab/>
      </w:r>
      <w:r w:rsidRPr="006A487C">
        <w:rPr>
          <w:i/>
          <w:sz w:val="18"/>
          <w:szCs w:val="18"/>
        </w:rPr>
        <w:t>Le basi molecolari</w:t>
      </w:r>
    </w:p>
    <w:p w:rsidR="00850D95" w:rsidRPr="006A487C" w:rsidRDefault="00E0448E" w:rsidP="00850D95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850D95" w:rsidRPr="006A487C">
        <w:rPr>
          <w:sz w:val="18"/>
          <w:szCs w:val="18"/>
        </w:rPr>
        <w:t>Principali elementi e classi di composti presenti nella materia vivente</w:t>
      </w:r>
      <w:r w:rsidR="00E10B57" w:rsidRPr="006A487C">
        <w:rPr>
          <w:sz w:val="18"/>
          <w:szCs w:val="18"/>
        </w:rPr>
        <w:t>;</w:t>
      </w:r>
    </w:p>
    <w:p w:rsidR="00806DD4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850D95" w:rsidRPr="006A487C">
        <w:rPr>
          <w:sz w:val="18"/>
          <w:szCs w:val="18"/>
        </w:rPr>
        <w:t xml:space="preserve">Le </w:t>
      </w:r>
      <w:r w:rsidR="003267B0" w:rsidRPr="006A487C">
        <w:rPr>
          <w:sz w:val="18"/>
          <w:szCs w:val="18"/>
        </w:rPr>
        <w:t>macro</w:t>
      </w:r>
      <w:r w:rsidR="00850D95" w:rsidRPr="006A487C">
        <w:rPr>
          <w:sz w:val="18"/>
          <w:szCs w:val="18"/>
        </w:rPr>
        <w:t xml:space="preserve">molecole </w:t>
      </w:r>
      <w:r w:rsidR="003267B0" w:rsidRPr="006A487C">
        <w:rPr>
          <w:sz w:val="18"/>
          <w:szCs w:val="18"/>
        </w:rPr>
        <w:t>informazionali</w:t>
      </w:r>
      <w:r w:rsidR="00850D95" w:rsidRPr="006A487C">
        <w:rPr>
          <w:sz w:val="18"/>
          <w:szCs w:val="18"/>
        </w:rPr>
        <w:t xml:space="preserve">: </w:t>
      </w:r>
      <w:r w:rsidR="003267B0" w:rsidRPr="006A487C">
        <w:rPr>
          <w:sz w:val="18"/>
          <w:szCs w:val="18"/>
        </w:rPr>
        <w:t>DNA, RNA e proteine</w:t>
      </w:r>
      <w:r w:rsidRPr="006A487C">
        <w:rPr>
          <w:sz w:val="18"/>
          <w:szCs w:val="18"/>
        </w:rPr>
        <w:t>, relazione struttura-</w:t>
      </w:r>
      <w:r w:rsidR="00E10B57" w:rsidRPr="006A487C">
        <w:rPr>
          <w:sz w:val="18"/>
          <w:szCs w:val="18"/>
        </w:rPr>
        <w:t>funzione.</w:t>
      </w:r>
    </w:p>
    <w:p w:rsidR="00A5675A" w:rsidRPr="006A487C" w:rsidRDefault="00A5675A" w:rsidP="00E0448E">
      <w:pPr>
        <w:spacing w:before="120"/>
        <w:rPr>
          <w:sz w:val="18"/>
          <w:szCs w:val="18"/>
        </w:rPr>
      </w:pPr>
      <w:r w:rsidRPr="006A487C">
        <w:rPr>
          <w:sz w:val="18"/>
          <w:szCs w:val="18"/>
        </w:rPr>
        <w:t>4.</w:t>
      </w:r>
      <w:r w:rsidRPr="006A487C">
        <w:rPr>
          <w:sz w:val="18"/>
          <w:szCs w:val="18"/>
        </w:rPr>
        <w:tab/>
      </w:r>
      <w:r w:rsidRPr="006A487C">
        <w:rPr>
          <w:i/>
          <w:sz w:val="18"/>
          <w:szCs w:val="18"/>
        </w:rPr>
        <w:t>La trasmissione dei caratteri ereditari</w:t>
      </w:r>
    </w:p>
    <w:p w:rsidR="00A5675A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A5675A" w:rsidRPr="006A487C">
        <w:rPr>
          <w:sz w:val="18"/>
          <w:szCs w:val="18"/>
        </w:rPr>
        <w:t>Le leggi di Mendel e la genetica moderna</w:t>
      </w:r>
      <w:r w:rsidR="00E10B57" w:rsidRPr="006A487C">
        <w:rPr>
          <w:sz w:val="18"/>
          <w:szCs w:val="18"/>
        </w:rPr>
        <w:t>;</w:t>
      </w:r>
    </w:p>
    <w:p w:rsidR="00A5675A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A5675A" w:rsidRPr="006A487C">
        <w:rPr>
          <w:sz w:val="18"/>
          <w:szCs w:val="18"/>
        </w:rPr>
        <w:t xml:space="preserve">Determinazione del sesso, eredità </w:t>
      </w:r>
      <w:proofErr w:type="spellStart"/>
      <w:r w:rsidR="00A5675A" w:rsidRPr="006A487C">
        <w:rPr>
          <w:sz w:val="18"/>
          <w:szCs w:val="18"/>
        </w:rPr>
        <w:t>eterosomica</w:t>
      </w:r>
      <w:proofErr w:type="spellEnd"/>
      <w:r w:rsidR="00E10B57" w:rsidRPr="006A487C">
        <w:rPr>
          <w:sz w:val="18"/>
          <w:szCs w:val="18"/>
        </w:rPr>
        <w:t>;</w:t>
      </w:r>
    </w:p>
    <w:p w:rsidR="00A5675A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A5675A" w:rsidRPr="006A487C">
        <w:rPr>
          <w:sz w:val="18"/>
          <w:szCs w:val="18"/>
        </w:rPr>
        <w:t>La genetica molecolare: dalla struttura degli</w:t>
      </w:r>
      <w:r w:rsidRPr="006A487C">
        <w:rPr>
          <w:sz w:val="18"/>
          <w:szCs w:val="18"/>
        </w:rPr>
        <w:t xml:space="preserve"> acidi nucleici alle mappe del </w:t>
      </w:r>
      <w:r w:rsidR="00A5675A" w:rsidRPr="006A487C">
        <w:rPr>
          <w:sz w:val="18"/>
          <w:szCs w:val="18"/>
        </w:rPr>
        <w:t>genoma umano</w:t>
      </w:r>
      <w:r w:rsidR="00E10B57" w:rsidRPr="006A487C">
        <w:rPr>
          <w:sz w:val="18"/>
          <w:szCs w:val="18"/>
        </w:rPr>
        <w:t>;</w:t>
      </w:r>
    </w:p>
    <w:p w:rsidR="00A5675A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A5675A" w:rsidRPr="006A487C">
        <w:rPr>
          <w:sz w:val="18"/>
          <w:szCs w:val="18"/>
        </w:rPr>
        <w:t>Mutazioni e variabilità genetica</w:t>
      </w:r>
      <w:r w:rsidR="00E10B57" w:rsidRPr="006A487C">
        <w:rPr>
          <w:sz w:val="18"/>
          <w:szCs w:val="18"/>
        </w:rPr>
        <w:t>;</w:t>
      </w:r>
    </w:p>
    <w:p w:rsidR="00A5675A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A5675A" w:rsidRPr="006A487C">
        <w:rPr>
          <w:sz w:val="18"/>
          <w:szCs w:val="18"/>
        </w:rPr>
        <w:t>Regolazione dell’attività dei geni</w:t>
      </w:r>
      <w:r w:rsidR="00E10B57" w:rsidRPr="006A487C">
        <w:rPr>
          <w:sz w:val="18"/>
          <w:szCs w:val="18"/>
        </w:rPr>
        <w:t>;</w:t>
      </w:r>
    </w:p>
    <w:p w:rsidR="00A5675A" w:rsidRPr="006A487C" w:rsidRDefault="00A5675A" w:rsidP="00E0448E">
      <w:pPr>
        <w:spacing w:before="120"/>
        <w:rPr>
          <w:i/>
          <w:sz w:val="18"/>
          <w:szCs w:val="18"/>
        </w:rPr>
      </w:pPr>
      <w:r w:rsidRPr="006A487C">
        <w:rPr>
          <w:sz w:val="18"/>
          <w:szCs w:val="18"/>
        </w:rPr>
        <w:t>5.</w:t>
      </w:r>
      <w:r w:rsidRPr="006A487C">
        <w:rPr>
          <w:sz w:val="18"/>
          <w:szCs w:val="18"/>
        </w:rPr>
        <w:tab/>
      </w:r>
      <w:r w:rsidRPr="006A487C">
        <w:rPr>
          <w:i/>
          <w:sz w:val="18"/>
          <w:szCs w:val="18"/>
        </w:rPr>
        <w:t xml:space="preserve">Sindromi da aberrazioni cromosomiche, aspetti </w:t>
      </w:r>
      <w:proofErr w:type="spellStart"/>
      <w:r w:rsidRPr="006A487C">
        <w:rPr>
          <w:i/>
          <w:sz w:val="18"/>
          <w:szCs w:val="18"/>
        </w:rPr>
        <w:t>neurocognitivi</w:t>
      </w:r>
      <w:proofErr w:type="spellEnd"/>
      <w:r w:rsidRPr="006A487C">
        <w:rPr>
          <w:i/>
          <w:sz w:val="18"/>
          <w:szCs w:val="18"/>
        </w:rPr>
        <w:t xml:space="preserve"> e genetici</w:t>
      </w:r>
    </w:p>
    <w:p w:rsidR="00A5675A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A5675A" w:rsidRPr="006A487C">
        <w:rPr>
          <w:sz w:val="18"/>
          <w:szCs w:val="18"/>
        </w:rPr>
        <w:t>Il cariotipo umano normale e patologico</w:t>
      </w:r>
      <w:r w:rsidR="00E10B57" w:rsidRPr="006A487C">
        <w:rPr>
          <w:sz w:val="18"/>
          <w:szCs w:val="18"/>
        </w:rPr>
        <w:t>;</w:t>
      </w:r>
    </w:p>
    <w:p w:rsidR="00A5675A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proofErr w:type="spellStart"/>
      <w:r w:rsidR="00A5675A" w:rsidRPr="006A487C">
        <w:rPr>
          <w:sz w:val="18"/>
          <w:szCs w:val="18"/>
        </w:rPr>
        <w:t>Aneuploidie</w:t>
      </w:r>
      <w:proofErr w:type="spellEnd"/>
      <w:r w:rsidR="00A5675A" w:rsidRPr="006A487C">
        <w:rPr>
          <w:sz w:val="18"/>
          <w:szCs w:val="18"/>
        </w:rPr>
        <w:t xml:space="preserve"> autosomiche: sindrome di Down, di Edwards e di </w:t>
      </w:r>
      <w:proofErr w:type="spellStart"/>
      <w:r w:rsidR="00A5675A" w:rsidRPr="006A487C">
        <w:rPr>
          <w:sz w:val="18"/>
          <w:szCs w:val="18"/>
        </w:rPr>
        <w:t>Patau</w:t>
      </w:r>
      <w:proofErr w:type="spellEnd"/>
      <w:r w:rsidR="00E10B57" w:rsidRPr="006A487C">
        <w:rPr>
          <w:sz w:val="18"/>
          <w:szCs w:val="18"/>
        </w:rPr>
        <w:t>;</w:t>
      </w:r>
    </w:p>
    <w:p w:rsidR="00A5675A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proofErr w:type="spellStart"/>
      <w:r w:rsidR="00A5675A" w:rsidRPr="006A487C">
        <w:rPr>
          <w:sz w:val="18"/>
          <w:szCs w:val="18"/>
        </w:rPr>
        <w:t>Aneuploidie</w:t>
      </w:r>
      <w:proofErr w:type="spellEnd"/>
      <w:r w:rsidR="00A5675A" w:rsidRPr="006A487C">
        <w:rPr>
          <w:sz w:val="18"/>
          <w:szCs w:val="18"/>
        </w:rPr>
        <w:t xml:space="preserve"> </w:t>
      </w:r>
      <w:proofErr w:type="spellStart"/>
      <w:r w:rsidR="00A5675A" w:rsidRPr="006A487C">
        <w:rPr>
          <w:sz w:val="18"/>
          <w:szCs w:val="18"/>
        </w:rPr>
        <w:t>eterosomiche</w:t>
      </w:r>
      <w:proofErr w:type="spellEnd"/>
      <w:r w:rsidR="00A5675A" w:rsidRPr="006A487C">
        <w:rPr>
          <w:sz w:val="18"/>
          <w:szCs w:val="18"/>
        </w:rPr>
        <w:t xml:space="preserve">: sindrome di Turner, sindrome di </w:t>
      </w:r>
      <w:proofErr w:type="spellStart"/>
      <w:r w:rsidR="00A5675A" w:rsidRPr="006A487C">
        <w:rPr>
          <w:sz w:val="18"/>
          <w:szCs w:val="18"/>
        </w:rPr>
        <w:t>Klinefelter</w:t>
      </w:r>
      <w:proofErr w:type="spellEnd"/>
      <w:r w:rsidR="00E10B57" w:rsidRPr="006A487C">
        <w:rPr>
          <w:sz w:val="18"/>
          <w:szCs w:val="18"/>
        </w:rPr>
        <w:t>;</w:t>
      </w:r>
    </w:p>
    <w:p w:rsidR="00A5675A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A5675A" w:rsidRPr="006A487C">
        <w:rPr>
          <w:sz w:val="18"/>
          <w:szCs w:val="18"/>
        </w:rPr>
        <w:t>Delezioni di tratti di cromosomi: sindr</w:t>
      </w:r>
      <w:r w:rsidRPr="006A487C">
        <w:rPr>
          <w:sz w:val="18"/>
          <w:szCs w:val="18"/>
        </w:rPr>
        <w:t>ome “Cri-</w:t>
      </w:r>
      <w:proofErr w:type="spellStart"/>
      <w:r w:rsidRPr="006A487C">
        <w:rPr>
          <w:sz w:val="18"/>
          <w:szCs w:val="18"/>
        </w:rPr>
        <w:t>du</w:t>
      </w:r>
      <w:proofErr w:type="spellEnd"/>
      <w:r w:rsidRPr="006A487C">
        <w:rPr>
          <w:sz w:val="18"/>
          <w:szCs w:val="18"/>
        </w:rPr>
        <w:t xml:space="preserve">-Chat”, sindrome di </w:t>
      </w:r>
      <w:r w:rsidR="00A5675A" w:rsidRPr="006A487C">
        <w:rPr>
          <w:sz w:val="18"/>
          <w:szCs w:val="18"/>
        </w:rPr>
        <w:t xml:space="preserve">Williams, sindrome di </w:t>
      </w:r>
      <w:proofErr w:type="spellStart"/>
      <w:r w:rsidR="00A5675A" w:rsidRPr="006A487C">
        <w:rPr>
          <w:sz w:val="18"/>
          <w:szCs w:val="18"/>
        </w:rPr>
        <w:t>Prader</w:t>
      </w:r>
      <w:proofErr w:type="spellEnd"/>
      <w:r w:rsidR="00A5675A" w:rsidRPr="006A487C">
        <w:rPr>
          <w:sz w:val="18"/>
          <w:szCs w:val="18"/>
        </w:rPr>
        <w:t xml:space="preserve">-Willi, sindrome di </w:t>
      </w:r>
      <w:proofErr w:type="spellStart"/>
      <w:r w:rsidR="00A5675A" w:rsidRPr="006A487C">
        <w:rPr>
          <w:sz w:val="18"/>
          <w:szCs w:val="18"/>
        </w:rPr>
        <w:t>Angelman</w:t>
      </w:r>
      <w:proofErr w:type="spellEnd"/>
      <w:r w:rsidR="00E10B57" w:rsidRPr="006A487C">
        <w:rPr>
          <w:sz w:val="18"/>
          <w:szCs w:val="18"/>
        </w:rPr>
        <w:t>;</w:t>
      </w:r>
    </w:p>
    <w:p w:rsidR="002547AE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A5675A" w:rsidRPr="006A487C">
        <w:rPr>
          <w:sz w:val="18"/>
          <w:szCs w:val="18"/>
        </w:rPr>
        <w:t>Sindrome dell’X-fragile, come esempio di mutazione da “espansione”</w:t>
      </w:r>
      <w:r w:rsidR="00E10B57" w:rsidRPr="006A487C">
        <w:rPr>
          <w:sz w:val="18"/>
          <w:szCs w:val="18"/>
        </w:rPr>
        <w:t>.</w:t>
      </w:r>
    </w:p>
    <w:p w:rsidR="00A5675A" w:rsidRPr="006A487C" w:rsidRDefault="00E0448E" w:rsidP="00E0448E">
      <w:pPr>
        <w:spacing w:before="120"/>
        <w:rPr>
          <w:i/>
          <w:sz w:val="18"/>
          <w:szCs w:val="18"/>
        </w:rPr>
      </w:pPr>
      <w:r w:rsidRPr="006A487C">
        <w:rPr>
          <w:sz w:val="18"/>
          <w:szCs w:val="18"/>
        </w:rPr>
        <w:t>6.</w:t>
      </w:r>
      <w:r w:rsidR="00A5675A" w:rsidRPr="006A487C">
        <w:rPr>
          <w:sz w:val="18"/>
          <w:szCs w:val="18"/>
        </w:rPr>
        <w:tab/>
      </w:r>
      <w:r w:rsidR="00A5675A" w:rsidRPr="006A487C">
        <w:rPr>
          <w:i/>
          <w:sz w:val="18"/>
          <w:szCs w:val="18"/>
        </w:rPr>
        <w:t>Spettro autistico</w:t>
      </w:r>
    </w:p>
    <w:p w:rsidR="00A5675A" w:rsidRPr="006A487C" w:rsidRDefault="00E0448E" w:rsidP="00A5675A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A5675A" w:rsidRPr="006A487C">
        <w:rPr>
          <w:sz w:val="18"/>
          <w:szCs w:val="18"/>
        </w:rPr>
        <w:t>Basi neurobiologiche e genetiche</w:t>
      </w:r>
      <w:r w:rsidR="00E10B57" w:rsidRPr="006A487C">
        <w:rPr>
          <w:sz w:val="18"/>
          <w:szCs w:val="18"/>
        </w:rPr>
        <w:t>;</w:t>
      </w:r>
    </w:p>
    <w:p w:rsidR="00A5675A" w:rsidRPr="006A487C" w:rsidRDefault="00E0448E" w:rsidP="00A5675A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A5675A" w:rsidRPr="006A487C">
        <w:rPr>
          <w:sz w:val="18"/>
          <w:szCs w:val="18"/>
        </w:rPr>
        <w:t>Nuova teoria degli “specchi infranti”</w:t>
      </w:r>
      <w:r w:rsidR="00E10B57" w:rsidRPr="006A487C">
        <w:rPr>
          <w:sz w:val="18"/>
          <w:szCs w:val="18"/>
        </w:rPr>
        <w:t>;</w:t>
      </w:r>
    </w:p>
    <w:p w:rsidR="00A5675A" w:rsidRPr="006A487C" w:rsidRDefault="00E0448E" w:rsidP="00A5675A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3133CB" w:rsidRPr="006A487C">
        <w:rPr>
          <w:sz w:val="18"/>
          <w:szCs w:val="18"/>
        </w:rPr>
        <w:t>A</w:t>
      </w:r>
      <w:r w:rsidR="00A5675A" w:rsidRPr="006A487C">
        <w:rPr>
          <w:sz w:val="18"/>
          <w:szCs w:val="18"/>
        </w:rPr>
        <w:t xml:space="preserve">utismo classico, sindrome di Asperger e sindrome di </w:t>
      </w:r>
      <w:proofErr w:type="spellStart"/>
      <w:r w:rsidR="00A5675A" w:rsidRPr="006A487C">
        <w:rPr>
          <w:sz w:val="18"/>
          <w:szCs w:val="18"/>
        </w:rPr>
        <w:t>Rett</w:t>
      </w:r>
      <w:proofErr w:type="spellEnd"/>
      <w:r w:rsidR="00E10B57" w:rsidRPr="006A487C">
        <w:rPr>
          <w:sz w:val="18"/>
          <w:szCs w:val="18"/>
        </w:rPr>
        <w:t>.</w:t>
      </w:r>
    </w:p>
    <w:p w:rsidR="00D03983" w:rsidRPr="006A487C" w:rsidRDefault="00E10B57" w:rsidP="00E0448E">
      <w:pPr>
        <w:spacing w:before="120"/>
        <w:rPr>
          <w:sz w:val="18"/>
          <w:szCs w:val="18"/>
        </w:rPr>
      </w:pPr>
      <w:r w:rsidRPr="006A487C">
        <w:rPr>
          <w:sz w:val="18"/>
          <w:szCs w:val="18"/>
        </w:rPr>
        <w:t>7</w:t>
      </w:r>
      <w:r w:rsidR="00D03983" w:rsidRPr="006A487C">
        <w:rPr>
          <w:sz w:val="18"/>
          <w:szCs w:val="18"/>
        </w:rPr>
        <w:t>.</w:t>
      </w:r>
      <w:r w:rsidR="00D03983" w:rsidRPr="006A487C">
        <w:rPr>
          <w:sz w:val="18"/>
          <w:szCs w:val="18"/>
        </w:rPr>
        <w:tab/>
      </w:r>
      <w:r w:rsidR="00D03983" w:rsidRPr="006A487C">
        <w:rPr>
          <w:i/>
          <w:sz w:val="18"/>
          <w:szCs w:val="18"/>
        </w:rPr>
        <w:t>Geni e comportamento</w:t>
      </w:r>
    </w:p>
    <w:p w:rsidR="00D03983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D03983" w:rsidRPr="006A487C">
        <w:rPr>
          <w:sz w:val="18"/>
          <w:szCs w:val="18"/>
        </w:rPr>
        <w:t>Singoli geni e trat</w:t>
      </w:r>
      <w:r w:rsidR="00E10B57" w:rsidRPr="006A487C">
        <w:rPr>
          <w:sz w:val="18"/>
          <w:szCs w:val="18"/>
        </w:rPr>
        <w:t>ti elementari del comportamento;</w:t>
      </w:r>
    </w:p>
    <w:p w:rsidR="000375E4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D03983" w:rsidRPr="006A487C">
        <w:rPr>
          <w:sz w:val="18"/>
          <w:szCs w:val="18"/>
        </w:rPr>
        <w:t>Mutazioni in singoli geni: deficit motori e cognitivi</w:t>
      </w:r>
      <w:r w:rsidR="000375E4" w:rsidRPr="006A487C">
        <w:rPr>
          <w:sz w:val="18"/>
          <w:szCs w:val="18"/>
        </w:rPr>
        <w:t xml:space="preserve"> (esempio:</w:t>
      </w:r>
      <w:r w:rsidR="00D03983" w:rsidRPr="006A487C">
        <w:rPr>
          <w:sz w:val="18"/>
          <w:szCs w:val="18"/>
        </w:rPr>
        <w:t xml:space="preserve"> </w:t>
      </w:r>
      <w:r w:rsidRPr="006A487C">
        <w:rPr>
          <w:sz w:val="18"/>
          <w:szCs w:val="18"/>
        </w:rPr>
        <w:t xml:space="preserve">Corea di </w:t>
      </w:r>
      <w:proofErr w:type="spellStart"/>
      <w:r w:rsidR="000375E4" w:rsidRPr="006A487C">
        <w:rPr>
          <w:sz w:val="18"/>
          <w:szCs w:val="18"/>
        </w:rPr>
        <w:t>Huntigton</w:t>
      </w:r>
      <w:proofErr w:type="spellEnd"/>
      <w:r w:rsidR="000375E4" w:rsidRPr="006A487C">
        <w:rPr>
          <w:sz w:val="18"/>
          <w:szCs w:val="18"/>
        </w:rPr>
        <w:t>)</w:t>
      </w:r>
      <w:r w:rsidR="00E10B57" w:rsidRPr="006A487C">
        <w:rPr>
          <w:sz w:val="18"/>
          <w:szCs w:val="18"/>
        </w:rPr>
        <w:t>;</w:t>
      </w:r>
    </w:p>
    <w:p w:rsidR="00930B0D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0375E4" w:rsidRPr="006A487C">
        <w:rPr>
          <w:sz w:val="18"/>
          <w:szCs w:val="18"/>
        </w:rPr>
        <w:t xml:space="preserve">Tratti comportamentali complessi: modello poligenico (esempi: </w:t>
      </w:r>
      <w:r w:rsidR="003133CB" w:rsidRPr="006A487C">
        <w:rPr>
          <w:sz w:val="18"/>
          <w:szCs w:val="18"/>
        </w:rPr>
        <w:t>s</w:t>
      </w:r>
      <w:r w:rsidR="00D03983" w:rsidRPr="006A487C">
        <w:rPr>
          <w:sz w:val="18"/>
          <w:szCs w:val="18"/>
        </w:rPr>
        <w:t>chizofrenia</w:t>
      </w:r>
      <w:r w:rsidRPr="006A487C">
        <w:rPr>
          <w:sz w:val="18"/>
          <w:szCs w:val="18"/>
        </w:rPr>
        <w:t xml:space="preserve">, </w:t>
      </w:r>
      <w:r w:rsidR="000375E4" w:rsidRPr="006A487C">
        <w:rPr>
          <w:sz w:val="18"/>
          <w:szCs w:val="18"/>
        </w:rPr>
        <w:t>d</w:t>
      </w:r>
      <w:r w:rsidR="00D03983" w:rsidRPr="006A487C">
        <w:rPr>
          <w:sz w:val="18"/>
          <w:szCs w:val="18"/>
        </w:rPr>
        <w:t>isturbi bipolari</w:t>
      </w:r>
      <w:r w:rsidR="000375E4" w:rsidRPr="006A487C">
        <w:rPr>
          <w:sz w:val="18"/>
          <w:szCs w:val="18"/>
        </w:rPr>
        <w:t xml:space="preserve"> e d</w:t>
      </w:r>
      <w:r w:rsidR="00D03983" w:rsidRPr="006A487C">
        <w:rPr>
          <w:sz w:val="18"/>
          <w:szCs w:val="18"/>
        </w:rPr>
        <w:t>isturbo borderline</w:t>
      </w:r>
      <w:r w:rsidR="000375E4" w:rsidRPr="006A487C">
        <w:rPr>
          <w:sz w:val="18"/>
          <w:szCs w:val="18"/>
        </w:rPr>
        <w:t>)</w:t>
      </w:r>
      <w:r w:rsidR="00E10B57" w:rsidRPr="006A487C">
        <w:rPr>
          <w:sz w:val="18"/>
          <w:szCs w:val="18"/>
        </w:rPr>
        <w:t>.</w:t>
      </w:r>
    </w:p>
    <w:p w:rsidR="00930B0D" w:rsidRPr="006A487C" w:rsidRDefault="00E10B57" w:rsidP="00E0448E">
      <w:pPr>
        <w:spacing w:before="120"/>
        <w:rPr>
          <w:sz w:val="18"/>
          <w:szCs w:val="18"/>
        </w:rPr>
      </w:pPr>
      <w:r w:rsidRPr="006A487C">
        <w:rPr>
          <w:sz w:val="18"/>
          <w:szCs w:val="18"/>
        </w:rPr>
        <w:t>8</w:t>
      </w:r>
      <w:r w:rsidR="00E0448E" w:rsidRPr="006A487C">
        <w:rPr>
          <w:sz w:val="18"/>
          <w:szCs w:val="18"/>
        </w:rPr>
        <w:t>.</w:t>
      </w:r>
      <w:r w:rsidR="00EF464D" w:rsidRPr="006A487C">
        <w:rPr>
          <w:sz w:val="18"/>
          <w:szCs w:val="18"/>
        </w:rPr>
        <w:tab/>
      </w:r>
      <w:r w:rsidR="000C2A4F" w:rsidRPr="006A487C">
        <w:rPr>
          <w:i/>
          <w:sz w:val="18"/>
          <w:szCs w:val="18"/>
        </w:rPr>
        <w:t xml:space="preserve">Anatomia e sviluppo del </w:t>
      </w:r>
      <w:r w:rsidR="00EF464D" w:rsidRPr="006A487C">
        <w:rPr>
          <w:i/>
          <w:sz w:val="18"/>
          <w:szCs w:val="18"/>
        </w:rPr>
        <w:t>sistema nervoso</w:t>
      </w:r>
      <w:r w:rsidR="00EF464D" w:rsidRPr="006A487C">
        <w:rPr>
          <w:sz w:val="18"/>
          <w:szCs w:val="18"/>
        </w:rPr>
        <w:t xml:space="preserve"> </w:t>
      </w:r>
    </w:p>
    <w:p w:rsidR="000C2A4F" w:rsidRPr="006A487C" w:rsidRDefault="00E0448E" w:rsidP="00D03983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3133CB" w:rsidRPr="006A487C">
        <w:rPr>
          <w:sz w:val="18"/>
          <w:szCs w:val="18"/>
        </w:rPr>
        <w:t>S</w:t>
      </w:r>
      <w:r w:rsidR="000C2A4F" w:rsidRPr="006A487C">
        <w:rPr>
          <w:sz w:val="18"/>
          <w:szCs w:val="18"/>
        </w:rPr>
        <w:t>istema nervoso periferico: divisione sensoriale e motoria</w:t>
      </w:r>
      <w:r w:rsidR="00E10B57" w:rsidRPr="006A487C">
        <w:rPr>
          <w:sz w:val="18"/>
          <w:szCs w:val="18"/>
        </w:rPr>
        <w:t>;</w:t>
      </w:r>
    </w:p>
    <w:p w:rsidR="000C2A4F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3133CB" w:rsidRPr="006A487C">
        <w:rPr>
          <w:sz w:val="18"/>
          <w:szCs w:val="18"/>
        </w:rPr>
        <w:t>O</w:t>
      </w:r>
      <w:r w:rsidR="000C2A4F" w:rsidRPr="006A487C">
        <w:rPr>
          <w:sz w:val="18"/>
          <w:szCs w:val="18"/>
        </w:rPr>
        <w:t xml:space="preserve">rganizzazione del sistema nervoso centrale: </w:t>
      </w:r>
      <w:r w:rsidRPr="006A487C">
        <w:rPr>
          <w:sz w:val="18"/>
          <w:szCs w:val="18"/>
        </w:rPr>
        <w:t xml:space="preserve">midollo spinale, bulbo, ponte, </w:t>
      </w:r>
      <w:r w:rsidR="000C2A4F" w:rsidRPr="006A487C">
        <w:rPr>
          <w:sz w:val="18"/>
          <w:szCs w:val="18"/>
        </w:rPr>
        <w:t>mesencefalo, cervelletto, diencefalo,</w:t>
      </w:r>
      <w:r w:rsidR="003133CB" w:rsidRPr="006A487C">
        <w:rPr>
          <w:sz w:val="18"/>
          <w:szCs w:val="18"/>
        </w:rPr>
        <w:t xml:space="preserve"> </w:t>
      </w:r>
      <w:r w:rsidR="000C2A4F" w:rsidRPr="006A487C">
        <w:rPr>
          <w:sz w:val="18"/>
          <w:szCs w:val="18"/>
        </w:rPr>
        <w:t>emisferi cerebrali</w:t>
      </w:r>
      <w:r w:rsidR="00E10B57" w:rsidRPr="006A487C">
        <w:rPr>
          <w:sz w:val="18"/>
          <w:szCs w:val="18"/>
        </w:rPr>
        <w:t>;</w:t>
      </w:r>
    </w:p>
    <w:p w:rsidR="000C2A4F" w:rsidRPr="006A487C" w:rsidRDefault="00E0448E" w:rsidP="00D03983">
      <w:pPr>
        <w:rPr>
          <w:sz w:val="18"/>
          <w:szCs w:val="18"/>
        </w:rPr>
      </w:pPr>
      <w:r w:rsidRPr="006A487C">
        <w:rPr>
          <w:sz w:val="18"/>
          <w:szCs w:val="18"/>
        </w:rPr>
        <w:lastRenderedPageBreak/>
        <w:t>–</w:t>
      </w:r>
      <w:r w:rsidRPr="006A487C">
        <w:rPr>
          <w:sz w:val="18"/>
          <w:szCs w:val="18"/>
        </w:rPr>
        <w:tab/>
      </w:r>
      <w:r w:rsidR="003133CB" w:rsidRPr="006A487C">
        <w:rPr>
          <w:sz w:val="18"/>
          <w:szCs w:val="18"/>
        </w:rPr>
        <w:t>N</w:t>
      </w:r>
      <w:r w:rsidR="000C2A4F" w:rsidRPr="006A487C">
        <w:rPr>
          <w:sz w:val="18"/>
          <w:szCs w:val="18"/>
        </w:rPr>
        <w:t>uclei della base</w:t>
      </w:r>
      <w:r w:rsidR="00E10B57" w:rsidRPr="006A487C">
        <w:rPr>
          <w:sz w:val="18"/>
          <w:szCs w:val="18"/>
        </w:rPr>
        <w:t>;</w:t>
      </w:r>
    </w:p>
    <w:p w:rsidR="003267B0" w:rsidRPr="006A487C" w:rsidRDefault="00E0448E" w:rsidP="00D03983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3133CB" w:rsidRPr="006A487C">
        <w:rPr>
          <w:sz w:val="18"/>
          <w:szCs w:val="18"/>
        </w:rPr>
        <w:t>S</w:t>
      </w:r>
      <w:r w:rsidR="000C2A4F" w:rsidRPr="006A487C">
        <w:rPr>
          <w:sz w:val="18"/>
          <w:szCs w:val="18"/>
        </w:rPr>
        <w:t>istema limbico</w:t>
      </w:r>
      <w:r w:rsidR="00E10B57" w:rsidRPr="006A487C">
        <w:rPr>
          <w:sz w:val="18"/>
          <w:szCs w:val="18"/>
        </w:rPr>
        <w:t>.</w:t>
      </w:r>
    </w:p>
    <w:p w:rsidR="001F5CEE" w:rsidRPr="006A487C" w:rsidRDefault="00E10B57" w:rsidP="00E0448E">
      <w:pPr>
        <w:spacing w:before="120"/>
        <w:rPr>
          <w:i/>
          <w:sz w:val="18"/>
          <w:szCs w:val="18"/>
        </w:rPr>
      </w:pPr>
      <w:r w:rsidRPr="006A487C">
        <w:rPr>
          <w:sz w:val="18"/>
          <w:szCs w:val="18"/>
        </w:rPr>
        <w:t>9</w:t>
      </w:r>
      <w:r w:rsidR="001F5CEE" w:rsidRPr="006A487C">
        <w:rPr>
          <w:sz w:val="18"/>
          <w:szCs w:val="18"/>
        </w:rPr>
        <w:t>.</w:t>
      </w:r>
      <w:r w:rsidR="001F5CEE" w:rsidRPr="006A487C">
        <w:rPr>
          <w:sz w:val="18"/>
          <w:szCs w:val="18"/>
        </w:rPr>
        <w:tab/>
      </w:r>
      <w:r w:rsidR="001F5CEE" w:rsidRPr="006A487C">
        <w:rPr>
          <w:i/>
          <w:sz w:val="18"/>
          <w:szCs w:val="18"/>
        </w:rPr>
        <w:t>Elementi di neuroscienze cognitive</w:t>
      </w:r>
    </w:p>
    <w:p w:rsidR="001F5CEE" w:rsidRPr="006A487C" w:rsidRDefault="00E0448E" w:rsidP="00D03983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3133CB" w:rsidRPr="006A487C">
        <w:rPr>
          <w:sz w:val="18"/>
          <w:szCs w:val="18"/>
        </w:rPr>
        <w:t>Da</w:t>
      </w:r>
      <w:r w:rsidR="001F5CEE" w:rsidRPr="006A487C">
        <w:rPr>
          <w:sz w:val="18"/>
          <w:szCs w:val="18"/>
        </w:rPr>
        <w:t>lle cellule nervose ai processi cognitivi</w:t>
      </w:r>
      <w:r w:rsidR="00E10B57" w:rsidRPr="006A487C">
        <w:rPr>
          <w:sz w:val="18"/>
          <w:szCs w:val="18"/>
        </w:rPr>
        <w:t>;</w:t>
      </w:r>
    </w:p>
    <w:p w:rsidR="00E10B57" w:rsidRPr="006A487C" w:rsidRDefault="00E0448E" w:rsidP="00B31ACF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3133CB" w:rsidRPr="006A487C">
        <w:rPr>
          <w:sz w:val="18"/>
          <w:szCs w:val="18"/>
        </w:rPr>
        <w:t>P</w:t>
      </w:r>
      <w:r w:rsidR="001F5CEE" w:rsidRPr="006A487C">
        <w:rPr>
          <w:sz w:val="18"/>
          <w:szCs w:val="18"/>
        </w:rPr>
        <w:t xml:space="preserve">rocessi </w:t>
      </w:r>
      <w:r w:rsidR="00E10B57" w:rsidRPr="006A487C">
        <w:rPr>
          <w:sz w:val="18"/>
          <w:szCs w:val="18"/>
        </w:rPr>
        <w:t>cognitivi e corteccia cerebrale.</w:t>
      </w:r>
    </w:p>
    <w:p w:rsidR="00C54DB5" w:rsidRPr="006A487C" w:rsidRDefault="00E10B57" w:rsidP="00E0448E">
      <w:pPr>
        <w:spacing w:before="120"/>
        <w:rPr>
          <w:sz w:val="18"/>
          <w:szCs w:val="18"/>
        </w:rPr>
      </w:pPr>
      <w:r w:rsidRPr="006A487C">
        <w:rPr>
          <w:sz w:val="18"/>
          <w:szCs w:val="18"/>
        </w:rPr>
        <w:t>10</w:t>
      </w:r>
      <w:r w:rsidR="003267B0" w:rsidRPr="006A487C">
        <w:rPr>
          <w:smallCaps/>
          <w:sz w:val="18"/>
          <w:szCs w:val="18"/>
        </w:rPr>
        <w:t>.</w:t>
      </w:r>
      <w:r w:rsidR="00E0448E" w:rsidRPr="006A487C">
        <w:rPr>
          <w:smallCaps/>
          <w:sz w:val="18"/>
          <w:szCs w:val="18"/>
        </w:rPr>
        <w:tab/>
      </w:r>
      <w:r w:rsidR="003267B0" w:rsidRPr="006A487C">
        <w:rPr>
          <w:i/>
          <w:sz w:val="18"/>
          <w:szCs w:val="18"/>
        </w:rPr>
        <w:t>Natura e trasmissione dell’impulso nervoso</w:t>
      </w:r>
    </w:p>
    <w:p w:rsidR="00B31ACF" w:rsidRPr="006A487C" w:rsidRDefault="00E0448E" w:rsidP="00B31ACF">
      <w:pPr>
        <w:rPr>
          <w:i/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942611" w:rsidRPr="006A487C">
        <w:rPr>
          <w:sz w:val="18"/>
          <w:szCs w:val="18"/>
        </w:rPr>
        <w:t>Le cellule del sistema nervoso</w:t>
      </w:r>
      <w:r w:rsidR="00E10B57" w:rsidRPr="006A487C">
        <w:rPr>
          <w:sz w:val="18"/>
          <w:szCs w:val="18"/>
        </w:rPr>
        <w:t>: i neuroni e le cellule gliali;</w:t>
      </w:r>
    </w:p>
    <w:p w:rsidR="00B31ACF" w:rsidRPr="006A487C" w:rsidRDefault="00E0448E" w:rsidP="00B31ACF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B31ACF" w:rsidRPr="006A487C">
        <w:rPr>
          <w:sz w:val="18"/>
          <w:szCs w:val="18"/>
        </w:rPr>
        <w:t>La trasmissione elettrica: potenz</w:t>
      </w:r>
      <w:r w:rsidR="00E10B57" w:rsidRPr="006A487C">
        <w:rPr>
          <w:sz w:val="18"/>
          <w:szCs w:val="18"/>
        </w:rPr>
        <w:t>iali di membrana, canali ionici;</w:t>
      </w:r>
    </w:p>
    <w:p w:rsidR="00B31ACF" w:rsidRPr="006A487C" w:rsidRDefault="00E0448E" w:rsidP="00B31ACF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6C7773" w:rsidRPr="006A487C">
        <w:rPr>
          <w:sz w:val="18"/>
          <w:szCs w:val="18"/>
        </w:rPr>
        <w:t>Potenziale sinaptico e p</w:t>
      </w:r>
      <w:r w:rsidR="00B31ACF" w:rsidRPr="006A487C">
        <w:rPr>
          <w:sz w:val="18"/>
          <w:szCs w:val="18"/>
        </w:rPr>
        <w:t>otenziale d’azione</w:t>
      </w:r>
      <w:r w:rsidR="00E10B57" w:rsidRPr="006A487C">
        <w:rPr>
          <w:sz w:val="18"/>
          <w:szCs w:val="18"/>
        </w:rPr>
        <w:t>;</w:t>
      </w:r>
    </w:p>
    <w:p w:rsidR="00B31ACF" w:rsidRPr="006A487C" w:rsidRDefault="00E0448E" w:rsidP="00B31ACF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B31ACF" w:rsidRPr="006A487C">
        <w:rPr>
          <w:sz w:val="18"/>
          <w:szCs w:val="18"/>
        </w:rPr>
        <w:t xml:space="preserve">Depolarizzazione e </w:t>
      </w:r>
      <w:proofErr w:type="spellStart"/>
      <w:r w:rsidR="00B31ACF" w:rsidRPr="006A487C">
        <w:rPr>
          <w:sz w:val="18"/>
          <w:szCs w:val="18"/>
        </w:rPr>
        <w:t>ripolarizzazione</w:t>
      </w:r>
      <w:proofErr w:type="spellEnd"/>
      <w:r w:rsidR="00E10B57" w:rsidRPr="006A487C">
        <w:rPr>
          <w:sz w:val="18"/>
          <w:szCs w:val="18"/>
        </w:rPr>
        <w:t>;</w:t>
      </w:r>
    </w:p>
    <w:p w:rsidR="00B31ACF" w:rsidRPr="006A487C" w:rsidRDefault="00E0448E" w:rsidP="00B31ACF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B31ACF" w:rsidRPr="006A487C">
        <w:rPr>
          <w:sz w:val="18"/>
          <w:szCs w:val="18"/>
        </w:rPr>
        <w:t>La trasmissione sinaptica: sinapsi, neurotrasmettitori e neuromodulatori</w:t>
      </w:r>
      <w:r w:rsidR="00E10B57" w:rsidRPr="006A487C">
        <w:rPr>
          <w:sz w:val="18"/>
          <w:szCs w:val="18"/>
        </w:rPr>
        <w:t>;</w:t>
      </w:r>
    </w:p>
    <w:p w:rsidR="00C54DB5" w:rsidRPr="006A487C" w:rsidRDefault="00E0448E" w:rsidP="00B31ACF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B31ACF" w:rsidRPr="006A487C">
        <w:rPr>
          <w:sz w:val="18"/>
          <w:szCs w:val="18"/>
        </w:rPr>
        <w:t>Neurotrasmettitori</w:t>
      </w:r>
      <w:r w:rsidR="002C23E4" w:rsidRPr="006A487C">
        <w:rPr>
          <w:sz w:val="18"/>
          <w:szCs w:val="18"/>
        </w:rPr>
        <w:t xml:space="preserve"> e</w:t>
      </w:r>
      <w:r w:rsidR="003133CB" w:rsidRPr="006A487C">
        <w:rPr>
          <w:sz w:val="18"/>
          <w:szCs w:val="18"/>
        </w:rPr>
        <w:t xml:space="preserve"> </w:t>
      </w:r>
      <w:r w:rsidR="00E10B57" w:rsidRPr="006A487C">
        <w:rPr>
          <w:sz w:val="18"/>
          <w:szCs w:val="18"/>
        </w:rPr>
        <w:t>farmaci.</w:t>
      </w:r>
    </w:p>
    <w:p w:rsidR="00C54DB5" w:rsidRPr="006A487C" w:rsidRDefault="00E10B57" w:rsidP="00E0448E">
      <w:pPr>
        <w:spacing w:before="120"/>
        <w:rPr>
          <w:sz w:val="18"/>
          <w:szCs w:val="18"/>
        </w:rPr>
      </w:pPr>
      <w:r w:rsidRPr="006A487C">
        <w:rPr>
          <w:smallCaps/>
          <w:sz w:val="18"/>
          <w:szCs w:val="18"/>
        </w:rPr>
        <w:t>11</w:t>
      </w:r>
      <w:r w:rsidR="00C54DB5" w:rsidRPr="006A487C">
        <w:rPr>
          <w:smallCaps/>
          <w:sz w:val="18"/>
          <w:szCs w:val="18"/>
        </w:rPr>
        <w:t>.</w:t>
      </w:r>
      <w:r w:rsidR="00E0448E" w:rsidRPr="006A487C">
        <w:rPr>
          <w:smallCaps/>
          <w:sz w:val="18"/>
          <w:szCs w:val="18"/>
        </w:rPr>
        <w:tab/>
      </w:r>
      <w:r w:rsidR="00C54DB5" w:rsidRPr="006A487C">
        <w:rPr>
          <w:i/>
          <w:sz w:val="18"/>
          <w:szCs w:val="18"/>
        </w:rPr>
        <w:t>Neuroni specchio</w:t>
      </w:r>
      <w:r w:rsidR="00C54DB5" w:rsidRPr="006A487C">
        <w:rPr>
          <w:sz w:val="18"/>
          <w:szCs w:val="18"/>
        </w:rPr>
        <w:t xml:space="preserve"> </w:t>
      </w:r>
    </w:p>
    <w:p w:rsidR="00942611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942611" w:rsidRPr="006A487C">
        <w:rPr>
          <w:sz w:val="18"/>
          <w:szCs w:val="18"/>
        </w:rPr>
        <w:t>La loro scoperta, le implicazioni a livello teorico e</w:t>
      </w:r>
      <w:r w:rsidRPr="006A487C">
        <w:rPr>
          <w:sz w:val="18"/>
          <w:szCs w:val="18"/>
        </w:rPr>
        <w:t xml:space="preserve"> le possibili ricadute </w:t>
      </w:r>
      <w:r w:rsidR="00FC6900" w:rsidRPr="006A487C">
        <w:rPr>
          <w:sz w:val="18"/>
          <w:szCs w:val="18"/>
        </w:rPr>
        <w:t>pratiche (esempi: sindrome autisti</w:t>
      </w:r>
      <w:r w:rsidR="00E10B57" w:rsidRPr="006A487C">
        <w:rPr>
          <w:sz w:val="18"/>
          <w:szCs w:val="18"/>
        </w:rPr>
        <w:t>ca e riabilitazione post-ictus).</w:t>
      </w:r>
    </w:p>
    <w:p w:rsidR="00F075FB" w:rsidRPr="00E0448E" w:rsidRDefault="00F075FB" w:rsidP="00F075F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20DA5">
        <w:rPr>
          <w:rStyle w:val="Rimandonotaapidipagina"/>
          <w:b/>
          <w:i/>
          <w:sz w:val="18"/>
        </w:rPr>
        <w:footnoteReference w:id="1"/>
      </w:r>
    </w:p>
    <w:p w:rsidR="00F075FB" w:rsidRPr="006A487C" w:rsidRDefault="00F075FB" w:rsidP="00F075FB">
      <w:pPr>
        <w:pStyle w:val="Testo1"/>
        <w:ind w:firstLine="0"/>
        <w:jc w:val="left"/>
        <w:rPr>
          <w:szCs w:val="18"/>
        </w:rPr>
      </w:pPr>
      <w:r w:rsidRPr="006A487C">
        <w:rPr>
          <w:szCs w:val="18"/>
        </w:rPr>
        <w:t>Testi principali consigliati:</w:t>
      </w:r>
    </w:p>
    <w:p w:rsidR="00F075FB" w:rsidRPr="00EC7645" w:rsidRDefault="00F075FB" w:rsidP="00F075FB">
      <w:pPr>
        <w:pStyle w:val="Testo1"/>
        <w:numPr>
          <w:ilvl w:val="0"/>
          <w:numId w:val="2"/>
        </w:numPr>
        <w:spacing w:line="240" w:lineRule="atLeast"/>
        <w:rPr>
          <w:spacing w:val="-5"/>
          <w:szCs w:val="18"/>
        </w:rPr>
      </w:pPr>
      <w:r w:rsidRPr="006A487C">
        <w:rPr>
          <w:smallCaps/>
          <w:spacing w:val="-5"/>
          <w:szCs w:val="18"/>
        </w:rPr>
        <w:t xml:space="preserve">David Sadava, David M Hillis, H Craig Heller, </w:t>
      </w:r>
      <w:r w:rsidRPr="00EC7645">
        <w:rPr>
          <w:smallCaps/>
          <w:spacing w:val="-5"/>
          <w:szCs w:val="18"/>
        </w:rPr>
        <w:t xml:space="preserve">Sally hacker, </w:t>
      </w:r>
      <w:r w:rsidRPr="00EC7645">
        <w:rPr>
          <w:i/>
          <w:spacing w:val="-5"/>
          <w:szCs w:val="18"/>
        </w:rPr>
        <w:t>Elementi di biologia e genetica,</w:t>
      </w:r>
      <w:r w:rsidRPr="00EC7645">
        <w:rPr>
          <w:spacing w:val="-5"/>
          <w:szCs w:val="18"/>
        </w:rPr>
        <w:t xml:space="preserve"> Zanichelli, </w:t>
      </w:r>
      <w:r w:rsidRPr="00EC7645">
        <w:rPr>
          <w:spacing w:val="-5"/>
        </w:rPr>
        <w:t>Quinta Edizione Italiana condotta sulla undicesima Edizione Americana.</w:t>
      </w:r>
      <w:r w:rsidR="00A20DA5">
        <w:rPr>
          <w:spacing w:val="-5"/>
        </w:rPr>
        <w:t xml:space="preserve"> </w:t>
      </w:r>
      <w:hyperlink r:id="rId9" w:history="1">
        <w:r w:rsidR="00A20DA5" w:rsidRPr="00A20DA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075FB" w:rsidRPr="006A487C" w:rsidRDefault="00F075FB" w:rsidP="00F075FB">
      <w:pPr>
        <w:pStyle w:val="Testo1"/>
        <w:numPr>
          <w:ilvl w:val="0"/>
          <w:numId w:val="2"/>
        </w:numPr>
        <w:spacing w:line="240" w:lineRule="atLeast"/>
        <w:ind w:left="284" w:hanging="284"/>
        <w:rPr>
          <w:spacing w:val="-5"/>
          <w:szCs w:val="18"/>
        </w:rPr>
      </w:pPr>
      <w:r w:rsidRPr="006A487C">
        <w:rPr>
          <w:smallCaps/>
          <w:spacing w:val="-5"/>
          <w:szCs w:val="18"/>
        </w:rPr>
        <w:t>E.R. Kandel-J. H. Schwartz-T.M. Jessell,</w:t>
      </w:r>
      <w:r w:rsidRPr="006A487C">
        <w:rPr>
          <w:i/>
          <w:spacing w:val="-5"/>
          <w:szCs w:val="18"/>
        </w:rPr>
        <w:t xml:space="preserve"> Fondamenti delle neuroscienze e del comportamento,</w:t>
      </w:r>
      <w:r w:rsidRPr="006A487C">
        <w:rPr>
          <w:spacing w:val="-5"/>
          <w:szCs w:val="18"/>
        </w:rPr>
        <w:t xml:space="preserve"> Ambrosiana, Prima edizione 1999, Ristampa 2005.</w:t>
      </w:r>
      <w:r w:rsidR="00A20DA5">
        <w:rPr>
          <w:spacing w:val="-5"/>
          <w:szCs w:val="18"/>
        </w:rPr>
        <w:t xml:space="preserve"> </w:t>
      </w:r>
      <w:hyperlink r:id="rId10" w:history="1">
        <w:r w:rsidR="00A20DA5" w:rsidRPr="00A20DA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075FB" w:rsidRPr="006A487C" w:rsidRDefault="00F075FB" w:rsidP="00F075FB">
      <w:pPr>
        <w:pStyle w:val="Testo1"/>
        <w:numPr>
          <w:ilvl w:val="0"/>
          <w:numId w:val="2"/>
        </w:numPr>
        <w:spacing w:line="240" w:lineRule="atLeast"/>
        <w:ind w:left="284" w:hanging="284"/>
        <w:rPr>
          <w:spacing w:val="-5"/>
          <w:szCs w:val="18"/>
        </w:rPr>
      </w:pPr>
      <w:r w:rsidRPr="006A487C">
        <w:rPr>
          <w:smallCaps/>
          <w:spacing w:val="-5"/>
          <w:szCs w:val="18"/>
        </w:rPr>
        <w:t>Hendelman,</w:t>
      </w:r>
      <w:r w:rsidRPr="006A487C">
        <w:rPr>
          <w:i/>
          <w:spacing w:val="-5"/>
          <w:szCs w:val="18"/>
        </w:rPr>
        <w:t xml:space="preserve"> Atlante di Neuroanatomia funzionale,</w:t>
      </w:r>
      <w:r w:rsidRPr="006A487C">
        <w:rPr>
          <w:spacing w:val="-5"/>
          <w:szCs w:val="18"/>
        </w:rPr>
        <w:t xml:space="preserve"> </w:t>
      </w:r>
      <w:r w:rsidRPr="006A487C">
        <w:rPr>
          <w:i/>
          <w:spacing w:val="-5"/>
          <w:szCs w:val="18"/>
        </w:rPr>
        <w:t>con considerazioni cliniche</w:t>
      </w:r>
      <w:r w:rsidRPr="006A487C">
        <w:rPr>
          <w:spacing w:val="-5"/>
          <w:szCs w:val="18"/>
        </w:rPr>
        <w:t>, Ambrosiana, seconda edizione 2016.</w:t>
      </w:r>
      <w:r w:rsidR="00A20DA5">
        <w:rPr>
          <w:spacing w:val="-5"/>
          <w:szCs w:val="18"/>
        </w:rPr>
        <w:t xml:space="preserve"> </w:t>
      </w:r>
      <w:hyperlink r:id="rId11" w:history="1">
        <w:r w:rsidR="00A20DA5" w:rsidRPr="00A20DA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F075FB" w:rsidRDefault="00F075FB" w:rsidP="00F075F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075FB" w:rsidRDefault="00F075FB" w:rsidP="00F075FB">
      <w:pPr>
        <w:pStyle w:val="Testo2"/>
      </w:pPr>
      <w:r w:rsidRPr="00B31ACF">
        <w:t>Il corso si articolerà in lezioni che delineeranno l’approccio agli argomenti in programma ed indicheranno un metodo di studio; inoltre verranno illustrati degli esempi di risoluzione di alcuni problemi biologici che consentiranno di verificare, da parte dello studente, lo stato di apprendimento della materia. Momenti integrativi di approfondimento e di verifica saranno costituiti dalle esercitazioni</w:t>
      </w:r>
      <w:r>
        <w:t xml:space="preserve"> correlate al corso</w:t>
      </w:r>
      <w:r w:rsidRPr="00B31ACF">
        <w:t>.</w:t>
      </w:r>
    </w:p>
    <w:p w:rsidR="00A9536C" w:rsidRDefault="00A9536C" w:rsidP="00A9536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A2F09" w:rsidRPr="00BA2F09" w:rsidRDefault="00BA2F09" w:rsidP="00BA2F09">
      <w:pPr>
        <w:pStyle w:val="Testo2"/>
      </w:pPr>
      <w:r w:rsidRPr="00BA2F09">
        <w:lastRenderedPageBreak/>
        <w:t>L'esame consisterà in una prova scritta, con possibilità, su richiesta della Commissione d'esame e/o dello studente, di una prova orale di approfondimento e integrazione da effettuarsi secondo le modalità disposte dalla Commissione.</w:t>
      </w:r>
    </w:p>
    <w:p w:rsidR="00A9536C" w:rsidRDefault="00A9536C" w:rsidP="00A9536C">
      <w:pPr>
        <w:pStyle w:val="Testo2"/>
      </w:pPr>
      <w:r>
        <w:t xml:space="preserve">La prova scritta sarà costituita da una serie di domande a test e da alcune domande aperte. Le domande chiuse del test saranno 27 e varranno ciacuna 1 punto. Le domande aperte saranno due e verranno valutate con un punteggio che va da 0 a 3 punti (3 in caso di risposta ineccepibile). Con l’esecuzione dello scritto (27 punti domande per il test e 6 punti domande aperte) si potrà ottenere un punteggio che va da 0 a 33 (zero: nessuna domanda corretta; 33: tutte domande corrette). Ai punteggi da 31 a 33 verrà assegnata la lode. </w:t>
      </w:r>
    </w:p>
    <w:p w:rsidR="00B31ACF" w:rsidRDefault="00B31ACF" w:rsidP="00B31A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4521A8">
        <w:rPr>
          <w:b/>
          <w:i/>
          <w:sz w:val="18"/>
        </w:rPr>
        <w:t xml:space="preserve"> E PREREQUISITI</w:t>
      </w:r>
    </w:p>
    <w:p w:rsidR="009E4CC4" w:rsidRDefault="00273053" w:rsidP="00AC41D4">
      <w:pPr>
        <w:spacing w:before="120" w:after="120"/>
        <w:rPr>
          <w:sz w:val="18"/>
        </w:rPr>
      </w:pPr>
      <w:r>
        <w:rPr>
          <w:b/>
          <w:i/>
          <w:sz w:val="18"/>
        </w:rPr>
        <w:tab/>
      </w:r>
      <w:r>
        <w:rPr>
          <w:sz w:val="18"/>
        </w:rPr>
        <w:t>Avendo carattere introduttivo ai fondamenti neurobiologici e genetici</w:t>
      </w:r>
      <w:r w:rsidR="005543A5">
        <w:rPr>
          <w:sz w:val="18"/>
        </w:rPr>
        <w:t>, l’insegnamento non necessita di prerequisiti relativi ai contenuti.</w:t>
      </w:r>
    </w:p>
    <w:p w:rsidR="00F075FB" w:rsidRDefault="00F075FB" w:rsidP="00F075FB">
      <w:pPr>
        <w:spacing w:before="120"/>
        <w:ind w:firstLine="284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F075FB" w:rsidRDefault="00F075FB" w:rsidP="00AC41D4">
      <w:pPr>
        <w:spacing w:before="120" w:line="220" w:lineRule="atLeast"/>
        <w:ind w:firstLine="284"/>
        <w:rPr>
          <w:rFonts w:cs="Times"/>
          <w:color w:val="000000"/>
          <w:sz w:val="18"/>
          <w:szCs w:val="18"/>
        </w:rPr>
      </w:pPr>
      <w:r>
        <w:rPr>
          <w:rFonts w:cs="Times"/>
          <w:i/>
          <w:iCs/>
          <w:color w:val="000000"/>
          <w:sz w:val="18"/>
          <w:szCs w:val="18"/>
        </w:rPr>
        <w:t>Orario e luogo di ricevimento degli studenti</w:t>
      </w:r>
    </w:p>
    <w:p w:rsidR="00B31ACF" w:rsidRPr="00B31ACF" w:rsidRDefault="00F075FB" w:rsidP="00B31ACF">
      <w:pPr>
        <w:pStyle w:val="Testo2"/>
      </w:pPr>
      <w:r>
        <w:t>Il</w:t>
      </w:r>
      <w:r w:rsidR="00E10B57">
        <w:t xml:space="preserve"> Prof. Daniela Tavian</w:t>
      </w:r>
      <w:r w:rsidR="00B31ACF" w:rsidRPr="00B31ACF">
        <w:t xml:space="preserve"> riceve</w:t>
      </w:r>
      <w:r w:rsidR="005543A5">
        <w:t>rà</w:t>
      </w:r>
      <w:r w:rsidR="00B31ACF" w:rsidRPr="00B31ACF">
        <w:t xml:space="preserve"> gli studenti </w:t>
      </w:r>
      <w:r w:rsidR="005543A5">
        <w:t xml:space="preserve">il martedì dalle ore </w:t>
      </w:r>
      <w:r w:rsidR="0027661E">
        <w:t>12</w:t>
      </w:r>
      <w:r w:rsidR="005543A5">
        <w:t>.30 alle ore 1</w:t>
      </w:r>
      <w:r w:rsidR="0027661E">
        <w:t>4</w:t>
      </w:r>
      <w:r w:rsidR="005543A5">
        <w:t>.30, previo appuntamento via mail (</w:t>
      </w:r>
      <w:hyperlink r:id="rId12" w:history="1">
        <w:r w:rsidR="005543A5" w:rsidRPr="00331881">
          <w:rPr>
            <w:rStyle w:val="Collegamentoipertestuale"/>
          </w:rPr>
          <w:t>daniela.tavian@unicatt.it</w:t>
        </w:r>
      </w:hyperlink>
      <w:r w:rsidR="005543A5">
        <w:t>)</w:t>
      </w:r>
      <w:r w:rsidR="0027661E">
        <w:t>.</w:t>
      </w:r>
      <w:r w:rsidR="005543A5">
        <w:t xml:space="preserve"> </w:t>
      </w:r>
    </w:p>
    <w:sectPr w:rsidR="00B31ACF" w:rsidRPr="00B31ACF" w:rsidSect="002E190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D5" w:rsidRDefault="00F566D5" w:rsidP="00AB58FE">
      <w:pPr>
        <w:spacing w:line="240" w:lineRule="auto"/>
      </w:pPr>
      <w:r>
        <w:separator/>
      </w:r>
    </w:p>
  </w:endnote>
  <w:endnote w:type="continuationSeparator" w:id="0">
    <w:p w:rsidR="00F566D5" w:rsidRDefault="00F566D5" w:rsidP="00AB5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D5" w:rsidRDefault="00F566D5" w:rsidP="00AB58FE">
      <w:pPr>
        <w:spacing w:line="240" w:lineRule="auto"/>
      </w:pPr>
      <w:r>
        <w:separator/>
      </w:r>
    </w:p>
  </w:footnote>
  <w:footnote w:type="continuationSeparator" w:id="0">
    <w:p w:rsidR="00F566D5" w:rsidRDefault="00F566D5" w:rsidP="00AB58FE">
      <w:pPr>
        <w:spacing w:line="240" w:lineRule="auto"/>
      </w:pPr>
      <w:r>
        <w:continuationSeparator/>
      </w:r>
    </w:p>
  </w:footnote>
  <w:footnote w:id="1">
    <w:p w:rsidR="00A20DA5" w:rsidRDefault="00A20DA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0C9"/>
    <w:multiLevelType w:val="hybridMultilevel"/>
    <w:tmpl w:val="5DB8C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E3A3B"/>
    <w:multiLevelType w:val="hybridMultilevel"/>
    <w:tmpl w:val="415249B0"/>
    <w:lvl w:ilvl="0" w:tplc="6AD4BD3A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AD4748"/>
    <w:multiLevelType w:val="hybridMultilevel"/>
    <w:tmpl w:val="99025684"/>
    <w:lvl w:ilvl="0" w:tplc="A1223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8A38F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B4FE1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D09EF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5E429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F2E2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E7D0C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2A08E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35928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3">
    <w:nsid w:val="595B5202"/>
    <w:multiLevelType w:val="hybridMultilevel"/>
    <w:tmpl w:val="1B0CF052"/>
    <w:lvl w:ilvl="0" w:tplc="CC2E97D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E0D1A"/>
    <w:multiLevelType w:val="hybridMultilevel"/>
    <w:tmpl w:val="956495DC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CF"/>
    <w:rsid w:val="000139EF"/>
    <w:rsid w:val="000360DC"/>
    <w:rsid w:val="000375E4"/>
    <w:rsid w:val="0006211F"/>
    <w:rsid w:val="00076BE7"/>
    <w:rsid w:val="000B7CF8"/>
    <w:rsid w:val="000C2A4F"/>
    <w:rsid w:val="00155182"/>
    <w:rsid w:val="001A78C2"/>
    <w:rsid w:val="001F5CEE"/>
    <w:rsid w:val="00233387"/>
    <w:rsid w:val="00237A84"/>
    <w:rsid w:val="002547AE"/>
    <w:rsid w:val="00273053"/>
    <w:rsid w:val="0027661E"/>
    <w:rsid w:val="00292DAC"/>
    <w:rsid w:val="002C23E4"/>
    <w:rsid w:val="002C3A7D"/>
    <w:rsid w:val="002C5A1B"/>
    <w:rsid w:val="002E1909"/>
    <w:rsid w:val="002F59AA"/>
    <w:rsid w:val="002F675E"/>
    <w:rsid w:val="00302285"/>
    <w:rsid w:val="003133CB"/>
    <w:rsid w:val="003267B0"/>
    <w:rsid w:val="00336919"/>
    <w:rsid w:val="003C2DF0"/>
    <w:rsid w:val="00444FD3"/>
    <w:rsid w:val="004521A8"/>
    <w:rsid w:val="00473E1A"/>
    <w:rsid w:val="00524ACD"/>
    <w:rsid w:val="005531A2"/>
    <w:rsid w:val="005543A5"/>
    <w:rsid w:val="005C7035"/>
    <w:rsid w:val="005D63C1"/>
    <w:rsid w:val="00623CD3"/>
    <w:rsid w:val="006470E3"/>
    <w:rsid w:val="00661AF5"/>
    <w:rsid w:val="00695F65"/>
    <w:rsid w:val="006A1DC7"/>
    <w:rsid w:val="006A487C"/>
    <w:rsid w:val="006C7773"/>
    <w:rsid w:val="00706F31"/>
    <w:rsid w:val="0070732E"/>
    <w:rsid w:val="007553DC"/>
    <w:rsid w:val="007D0B1D"/>
    <w:rsid w:val="00806DD4"/>
    <w:rsid w:val="00840728"/>
    <w:rsid w:val="00850D95"/>
    <w:rsid w:val="008929D0"/>
    <w:rsid w:val="008B24CF"/>
    <w:rsid w:val="00930B0D"/>
    <w:rsid w:val="00942611"/>
    <w:rsid w:val="009C5AC1"/>
    <w:rsid w:val="009E0419"/>
    <w:rsid w:val="009E4CC4"/>
    <w:rsid w:val="009F60A6"/>
    <w:rsid w:val="00A20DA5"/>
    <w:rsid w:val="00A413BD"/>
    <w:rsid w:val="00A45130"/>
    <w:rsid w:val="00A5675A"/>
    <w:rsid w:val="00A77BAF"/>
    <w:rsid w:val="00A9536C"/>
    <w:rsid w:val="00AB1E64"/>
    <w:rsid w:val="00AB3292"/>
    <w:rsid w:val="00AB58FE"/>
    <w:rsid w:val="00AC41D4"/>
    <w:rsid w:val="00AC5B23"/>
    <w:rsid w:val="00AD520E"/>
    <w:rsid w:val="00B07A19"/>
    <w:rsid w:val="00B10AF0"/>
    <w:rsid w:val="00B31ACF"/>
    <w:rsid w:val="00B65FD4"/>
    <w:rsid w:val="00B90AE6"/>
    <w:rsid w:val="00B9444E"/>
    <w:rsid w:val="00BA2F09"/>
    <w:rsid w:val="00BF4021"/>
    <w:rsid w:val="00C26BC1"/>
    <w:rsid w:val="00C26BFB"/>
    <w:rsid w:val="00C30473"/>
    <w:rsid w:val="00C37266"/>
    <w:rsid w:val="00C54DB5"/>
    <w:rsid w:val="00C55AE5"/>
    <w:rsid w:val="00C94CE4"/>
    <w:rsid w:val="00CD7BAE"/>
    <w:rsid w:val="00CE7682"/>
    <w:rsid w:val="00D01139"/>
    <w:rsid w:val="00D03983"/>
    <w:rsid w:val="00D17205"/>
    <w:rsid w:val="00D70342"/>
    <w:rsid w:val="00D86A30"/>
    <w:rsid w:val="00D97459"/>
    <w:rsid w:val="00DD5F69"/>
    <w:rsid w:val="00E0448E"/>
    <w:rsid w:val="00E10B57"/>
    <w:rsid w:val="00E12752"/>
    <w:rsid w:val="00E208D2"/>
    <w:rsid w:val="00E748A1"/>
    <w:rsid w:val="00EC7645"/>
    <w:rsid w:val="00EF464D"/>
    <w:rsid w:val="00F05D57"/>
    <w:rsid w:val="00F075FB"/>
    <w:rsid w:val="00F566D5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03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5C703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C703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C703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5C703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C703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AB58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B58FE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AB58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B58FE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5543A5"/>
    <w:rPr>
      <w:color w:val="0000FF" w:themeColor="hyperlink"/>
      <w:u w:val="single"/>
    </w:rPr>
  </w:style>
  <w:style w:type="character" w:customStyle="1" w:styleId="a-size-large">
    <w:name w:val="a-size-large"/>
    <w:basedOn w:val="Carpredefinitoparagrafo"/>
    <w:rsid w:val="003C2DF0"/>
  </w:style>
  <w:style w:type="character" w:customStyle="1" w:styleId="a-size-medium">
    <w:name w:val="a-size-medium"/>
    <w:basedOn w:val="Carpredefinitoparagrafo"/>
    <w:rsid w:val="003C2DF0"/>
  </w:style>
  <w:style w:type="character" w:customStyle="1" w:styleId="author">
    <w:name w:val="author"/>
    <w:basedOn w:val="Carpredefinitoparagrafo"/>
    <w:rsid w:val="003C2DF0"/>
  </w:style>
  <w:style w:type="character" w:customStyle="1" w:styleId="contribution">
    <w:name w:val="contribution"/>
    <w:basedOn w:val="Carpredefinitoparagrafo"/>
    <w:rsid w:val="003C2DF0"/>
  </w:style>
  <w:style w:type="character" w:customStyle="1" w:styleId="a-color-secondary">
    <w:name w:val="a-color-secondary"/>
    <w:basedOn w:val="Carpredefinitoparagrafo"/>
    <w:rsid w:val="003C2DF0"/>
  </w:style>
  <w:style w:type="paragraph" w:styleId="NormaleWeb">
    <w:name w:val="Normal (Web)"/>
    <w:basedOn w:val="Normale"/>
    <w:uiPriority w:val="99"/>
    <w:semiHidden/>
    <w:unhideWhenUsed/>
    <w:rsid w:val="00233387"/>
    <w:pPr>
      <w:tabs>
        <w:tab w:val="clear" w:pos="284"/>
      </w:tabs>
      <w:spacing w:after="150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0AE6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73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73E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20DA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20DA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A20D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03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5C703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C703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C703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5C703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C703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AB58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B58FE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AB58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B58FE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5543A5"/>
    <w:rPr>
      <w:color w:val="0000FF" w:themeColor="hyperlink"/>
      <w:u w:val="single"/>
    </w:rPr>
  </w:style>
  <w:style w:type="character" w:customStyle="1" w:styleId="a-size-large">
    <w:name w:val="a-size-large"/>
    <w:basedOn w:val="Carpredefinitoparagrafo"/>
    <w:rsid w:val="003C2DF0"/>
  </w:style>
  <w:style w:type="character" w:customStyle="1" w:styleId="a-size-medium">
    <w:name w:val="a-size-medium"/>
    <w:basedOn w:val="Carpredefinitoparagrafo"/>
    <w:rsid w:val="003C2DF0"/>
  </w:style>
  <w:style w:type="character" w:customStyle="1" w:styleId="author">
    <w:name w:val="author"/>
    <w:basedOn w:val="Carpredefinitoparagrafo"/>
    <w:rsid w:val="003C2DF0"/>
  </w:style>
  <w:style w:type="character" w:customStyle="1" w:styleId="contribution">
    <w:name w:val="contribution"/>
    <w:basedOn w:val="Carpredefinitoparagrafo"/>
    <w:rsid w:val="003C2DF0"/>
  </w:style>
  <w:style w:type="character" w:customStyle="1" w:styleId="a-color-secondary">
    <w:name w:val="a-color-secondary"/>
    <w:basedOn w:val="Carpredefinitoparagrafo"/>
    <w:rsid w:val="003C2DF0"/>
  </w:style>
  <w:style w:type="paragraph" w:styleId="NormaleWeb">
    <w:name w:val="Normal (Web)"/>
    <w:basedOn w:val="Normale"/>
    <w:uiPriority w:val="99"/>
    <w:semiHidden/>
    <w:unhideWhenUsed/>
    <w:rsid w:val="00233387"/>
    <w:pPr>
      <w:tabs>
        <w:tab w:val="clear" w:pos="284"/>
      </w:tabs>
      <w:spacing w:after="150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0AE6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73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73E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20DA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20DA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A20D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0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2239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80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9379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2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7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1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iela.tavian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hendelman-walter-j/testo-atlante-di-neuroanatomia-funzionale-con-considerazioni-cliniche-9788808285263-24220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jessell-thomas-m-kandel-eric-r-schwartz-jeffrey/fondamenti-delle-neuroscienze-e-del-comportamento-9788808082879-17673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avid-sadava-david-m-hillis-h-craig-heller/elementi-di-biologia-e-genetica-9788808820655-66015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F701-279D-404D-97C3-DDB67F75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15</TotalTime>
  <Pages>4</Pages>
  <Words>963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Rolli Andrea</cp:lastModifiedBy>
  <cp:revision>5</cp:revision>
  <cp:lastPrinted>2019-06-17T07:41:00Z</cp:lastPrinted>
  <dcterms:created xsi:type="dcterms:W3CDTF">2020-05-14T09:03:00Z</dcterms:created>
  <dcterms:modified xsi:type="dcterms:W3CDTF">2021-07-22T11:35:00Z</dcterms:modified>
</cp:coreProperties>
</file>