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76" w:rsidRPr="00824291" w:rsidRDefault="003D5C76" w:rsidP="003D5C76">
      <w:pPr>
        <w:pStyle w:val="Titolo1"/>
        <w:spacing w:before="240"/>
        <w:ind w:left="0" w:firstLine="0"/>
        <w:jc w:val="center"/>
        <w:rPr>
          <w:b w:val="0"/>
          <w:smallCaps/>
          <w:szCs w:val="22"/>
        </w:rPr>
      </w:pPr>
      <w:r w:rsidRPr="00824291">
        <w:rPr>
          <w:b w:val="0"/>
          <w:smallCaps/>
          <w:szCs w:val="22"/>
        </w:rPr>
        <w:t xml:space="preserve">Programma per </w:t>
      </w:r>
      <w:r w:rsidR="00824291">
        <w:rPr>
          <w:b w:val="0"/>
          <w:smallCaps/>
          <w:szCs w:val="22"/>
        </w:rPr>
        <w:t>tutti i corsi di laurea</w:t>
      </w:r>
      <w:r w:rsidR="008D4139" w:rsidRPr="00824291">
        <w:rPr>
          <w:b w:val="0"/>
          <w:smallCaps/>
          <w:szCs w:val="22"/>
        </w:rPr>
        <w:t xml:space="preserve">, </w:t>
      </w:r>
      <w:r w:rsidR="00824291">
        <w:rPr>
          <w:b w:val="0"/>
          <w:smallCaps/>
          <w:szCs w:val="22"/>
        </w:rPr>
        <w:t>escluso</w:t>
      </w:r>
      <w:r w:rsidR="008D4139" w:rsidRPr="00824291">
        <w:rPr>
          <w:b w:val="0"/>
          <w:smallCaps/>
          <w:szCs w:val="22"/>
        </w:rPr>
        <w:t xml:space="preserve"> </w:t>
      </w:r>
      <w:r w:rsidRPr="00824291">
        <w:rPr>
          <w:b w:val="0"/>
          <w:smallCaps/>
          <w:szCs w:val="22"/>
        </w:rPr>
        <w:t xml:space="preserve">il corso di laurea in Economia e gestione aziendale – profilo in Service Management </w:t>
      </w:r>
    </w:p>
    <w:p w:rsidR="006F1772" w:rsidRDefault="00B3216E">
      <w:pPr>
        <w:pStyle w:val="Titolo1"/>
      </w:pPr>
      <w:r>
        <w:t>Lingua spagnola</w:t>
      </w:r>
      <w:r w:rsidR="003D5C76" w:rsidRPr="003D5C76">
        <w:t xml:space="preserve"> </w:t>
      </w:r>
      <w:r w:rsidR="003D5C76">
        <w:t>[Idoneità]</w:t>
      </w:r>
    </w:p>
    <w:p w:rsidR="00806939" w:rsidRDefault="00806939" w:rsidP="00806939">
      <w:pPr>
        <w:pStyle w:val="Titolo2"/>
      </w:pPr>
      <w:r>
        <w:t>Prof. Michela Craveri</w:t>
      </w:r>
    </w:p>
    <w:p w:rsidR="00806939" w:rsidRPr="002555F3" w:rsidRDefault="00806939" w:rsidP="00806939">
      <w:pPr>
        <w:pStyle w:val="Titolo2"/>
      </w:pPr>
      <w:r>
        <w:t xml:space="preserve">Formatori: </w:t>
      </w:r>
      <w:r w:rsidRPr="002555F3">
        <w:t>Dott. Maria José Aguirre, Dott. Carla García, Dott. Paloma González, Dott. Teresa Martínez, Dott. Sara Vázquez</w:t>
      </w:r>
    </w:p>
    <w:p w:rsidR="00B3216E" w:rsidRDefault="00B3216E" w:rsidP="00B3216E">
      <w:pPr>
        <w:spacing w:before="240" w:after="120"/>
        <w:rPr>
          <w:b/>
          <w:sz w:val="18"/>
        </w:rPr>
      </w:pPr>
      <w:r>
        <w:rPr>
          <w:b/>
          <w:i/>
          <w:sz w:val="18"/>
        </w:rPr>
        <w:t>OBIETTIVO DEL CORSO</w:t>
      </w:r>
      <w:r w:rsidR="0060136B">
        <w:rPr>
          <w:b/>
          <w:i/>
          <w:sz w:val="18"/>
        </w:rPr>
        <w:t xml:space="preserve"> E RISULTATI DI APPRENDIMENTO ATTESI</w:t>
      </w:r>
    </w:p>
    <w:p w:rsidR="00806939" w:rsidRPr="00806939" w:rsidRDefault="00806939" w:rsidP="00806939">
      <w:r w:rsidRPr="00806939">
        <w:rPr>
          <w:rFonts w:eastAsiaTheme="minorHAnsi"/>
          <w:lang w:eastAsia="en-US"/>
        </w:rPr>
        <w:t xml:space="preserve">Il corso si propone di consolidare o far acquisire le competenze linguistiche di livello B1 richieste dalle singole facoltà e corsi di laurea per il Livello 1 della lingua straniera e in corrispondenza con il </w:t>
      </w:r>
      <w:r w:rsidRPr="00806939">
        <w:t>Quadro di Riferimento Europeo delle Lingue.</w:t>
      </w:r>
    </w:p>
    <w:p w:rsidR="00806939" w:rsidRPr="00806939" w:rsidRDefault="00806939" w:rsidP="00806939">
      <w:pPr>
        <w:rPr>
          <w:rFonts w:eastAsiaTheme="minorHAnsi"/>
          <w:lang w:eastAsia="en-US"/>
        </w:rPr>
      </w:pPr>
      <w:r w:rsidRPr="00806939">
        <w:rPr>
          <w:rFonts w:eastAsiaTheme="minorHAnsi"/>
          <w:lang w:eastAsia="en-US"/>
        </w:rPr>
        <w:t xml:space="preserve"> Al termine del corso lo studente sarà in grado di esprimersi in modo semplice e coerente su argomenti familiari inerenti ai propri studi, al lavoro, al tempo libero, ai viaggi, a un’esperienza o a un progetto e di interagire in modo autonomo in situazioni di vita quotidiana (fissare un appuntamento, fare acquisti, prenotare, ordinare al ristorante, chiedere e dare informazioni, andare dal dottore, parlare di esperienze passate o programmi futuri, ecc.) </w:t>
      </w:r>
    </w:p>
    <w:p w:rsidR="00B3216E" w:rsidRDefault="00176CB9" w:rsidP="00176CB9">
      <w:pPr>
        <w:spacing w:before="240" w:after="120"/>
        <w:rPr>
          <w:b/>
          <w:sz w:val="18"/>
        </w:rPr>
      </w:pPr>
      <w:r>
        <w:rPr>
          <w:b/>
          <w:i/>
          <w:sz w:val="18"/>
        </w:rPr>
        <w:t>PROGRAMMA DEL CORSO</w:t>
      </w:r>
    </w:p>
    <w:p w:rsidR="00806939" w:rsidRPr="00806939" w:rsidRDefault="00806939" w:rsidP="00806939">
      <w:r w:rsidRPr="00806939">
        <w:rPr>
          <w:spacing w:val="3"/>
        </w:rPr>
        <w:t xml:space="preserve">STUDIO, </w:t>
      </w:r>
      <w:r w:rsidRPr="00806939">
        <w:t xml:space="preserve">CONOSCENZA E </w:t>
      </w:r>
      <w:r w:rsidRPr="00806939">
        <w:rPr>
          <w:spacing w:val="3"/>
        </w:rPr>
        <w:t xml:space="preserve">USO </w:t>
      </w:r>
      <w:r w:rsidRPr="00806939">
        <w:t xml:space="preserve">ATTIVO </w:t>
      </w:r>
      <w:r w:rsidRPr="00806939">
        <w:rPr>
          <w:spacing w:val="3"/>
        </w:rPr>
        <w:t xml:space="preserve">DELLA </w:t>
      </w:r>
      <w:r w:rsidRPr="00806939">
        <w:t xml:space="preserve">GRAMMATICA </w:t>
      </w:r>
      <w:r w:rsidRPr="00806939">
        <w:rPr>
          <w:spacing w:val="2"/>
        </w:rPr>
        <w:t>DI</w:t>
      </w:r>
      <w:r w:rsidRPr="00806939">
        <w:rPr>
          <w:spacing w:val="45"/>
        </w:rPr>
        <w:t xml:space="preserve"> </w:t>
      </w:r>
      <w:r w:rsidRPr="00806939">
        <w:rPr>
          <w:spacing w:val="3"/>
        </w:rPr>
        <w:t>BASE:</w:t>
      </w:r>
    </w:p>
    <w:p w:rsidR="00806939" w:rsidRPr="00806939" w:rsidRDefault="00806939" w:rsidP="00806939">
      <w:r>
        <w:t>–</w:t>
      </w:r>
      <w:r>
        <w:tab/>
      </w:r>
      <w:r w:rsidRPr="00806939">
        <w:t>Fonética y</w:t>
      </w:r>
      <w:r w:rsidRPr="00806939">
        <w:rPr>
          <w:spacing w:val="-1"/>
        </w:rPr>
        <w:t xml:space="preserve"> </w:t>
      </w:r>
      <w:r w:rsidRPr="00806939">
        <w:t>ortografía.</w:t>
      </w:r>
    </w:p>
    <w:p w:rsidR="00806939" w:rsidRPr="00806939" w:rsidRDefault="00806939" w:rsidP="00806939">
      <w:pPr>
        <w:rPr>
          <w:lang w:val="es-ES"/>
        </w:rPr>
      </w:pPr>
      <w:r>
        <w:rPr>
          <w:lang w:val="es-ES"/>
        </w:rPr>
        <w:t>–</w:t>
      </w:r>
      <w:r>
        <w:rPr>
          <w:lang w:val="es-ES"/>
        </w:rPr>
        <w:tab/>
      </w:r>
      <w:r w:rsidRPr="00806939">
        <w:rPr>
          <w:lang w:val="es-ES"/>
        </w:rPr>
        <w:t>Artículos determinados e indeterminados. Forma y</w:t>
      </w:r>
      <w:r w:rsidRPr="00806939">
        <w:rPr>
          <w:spacing w:val="-3"/>
          <w:lang w:val="es-ES"/>
        </w:rPr>
        <w:t xml:space="preserve"> </w:t>
      </w:r>
      <w:r w:rsidRPr="00806939">
        <w:rPr>
          <w:lang w:val="es-ES"/>
        </w:rPr>
        <w:t>uso.</w:t>
      </w:r>
    </w:p>
    <w:p w:rsidR="00806939" w:rsidRPr="00806939" w:rsidRDefault="00806939" w:rsidP="00806939">
      <w:pPr>
        <w:rPr>
          <w:lang w:val="es-ES"/>
        </w:rPr>
      </w:pPr>
      <w:r>
        <w:rPr>
          <w:lang w:val="es-ES"/>
        </w:rPr>
        <w:t>–</w:t>
      </w:r>
      <w:r>
        <w:rPr>
          <w:lang w:val="es-ES"/>
        </w:rPr>
        <w:tab/>
      </w:r>
      <w:r w:rsidRPr="00806939">
        <w:rPr>
          <w:lang w:val="es-ES"/>
        </w:rPr>
        <w:t>Género y número de nombres y</w:t>
      </w:r>
      <w:r w:rsidRPr="00806939">
        <w:rPr>
          <w:spacing w:val="-4"/>
          <w:lang w:val="es-ES"/>
        </w:rPr>
        <w:t xml:space="preserve"> </w:t>
      </w:r>
      <w:r w:rsidRPr="00806939">
        <w:rPr>
          <w:lang w:val="es-ES"/>
        </w:rPr>
        <w:t>adjetivos.</w:t>
      </w:r>
    </w:p>
    <w:p w:rsidR="00806939" w:rsidRPr="00806939" w:rsidRDefault="00806939" w:rsidP="00806939">
      <w:pPr>
        <w:rPr>
          <w:lang w:val="es-ES"/>
        </w:rPr>
      </w:pPr>
      <w:r>
        <w:rPr>
          <w:lang w:val="es-ES"/>
        </w:rPr>
        <w:t>–</w:t>
      </w:r>
      <w:r>
        <w:rPr>
          <w:lang w:val="es-ES"/>
        </w:rPr>
        <w:tab/>
      </w:r>
      <w:r w:rsidRPr="00806939">
        <w:rPr>
          <w:lang w:val="es-ES"/>
        </w:rPr>
        <w:t>Pronombres:</w:t>
      </w:r>
      <w:r w:rsidRPr="00806939">
        <w:rPr>
          <w:lang w:val="es-ES"/>
        </w:rPr>
        <w:tab/>
        <w:t>personales</w:t>
      </w:r>
      <w:r w:rsidRPr="00806939">
        <w:rPr>
          <w:lang w:val="es-ES"/>
        </w:rPr>
        <w:tab/>
        <w:t>sujeto,</w:t>
      </w:r>
      <w:r w:rsidRPr="00806939">
        <w:rPr>
          <w:lang w:val="es-ES"/>
        </w:rPr>
        <w:tab/>
        <w:t>reflexivos,</w:t>
      </w:r>
      <w:r w:rsidRPr="00806939">
        <w:rPr>
          <w:lang w:val="es-ES"/>
        </w:rPr>
        <w:tab/>
        <w:t>complemento</w:t>
      </w:r>
      <w:r w:rsidRPr="00806939">
        <w:rPr>
          <w:lang w:val="es-ES"/>
        </w:rPr>
        <w:tab/>
        <w:t>directo,</w:t>
      </w:r>
      <w:r w:rsidRPr="00806939">
        <w:rPr>
          <w:lang w:val="es-ES"/>
        </w:rPr>
        <w:tab/>
        <w:t>indirecto</w:t>
      </w:r>
      <w:r w:rsidRPr="00806939">
        <w:rPr>
          <w:lang w:val="es-ES"/>
        </w:rPr>
        <w:tab/>
      </w:r>
      <w:r w:rsidRPr="00806939">
        <w:rPr>
          <w:spacing w:val="-17"/>
          <w:lang w:val="es-ES"/>
        </w:rPr>
        <w:t xml:space="preserve">e </w:t>
      </w:r>
      <w:r w:rsidRPr="00806939">
        <w:rPr>
          <w:lang w:val="es-ES"/>
        </w:rPr>
        <w:t>interrogativos.</w:t>
      </w:r>
    </w:p>
    <w:p w:rsidR="00806939" w:rsidRPr="00806939" w:rsidRDefault="00806939" w:rsidP="00806939">
      <w:pPr>
        <w:rPr>
          <w:lang w:val="es-ES"/>
        </w:rPr>
      </w:pPr>
      <w:r>
        <w:rPr>
          <w:lang w:val="es-ES"/>
        </w:rPr>
        <w:t>–</w:t>
      </w:r>
      <w:r>
        <w:rPr>
          <w:lang w:val="es-ES"/>
        </w:rPr>
        <w:tab/>
      </w:r>
      <w:r w:rsidRPr="00806939">
        <w:rPr>
          <w:lang w:val="es-ES"/>
        </w:rPr>
        <w:t>Adjetivos y pronombres: posesivos, demostrativos, indefinidos, relativos e</w:t>
      </w:r>
      <w:r w:rsidRPr="00806939">
        <w:rPr>
          <w:spacing w:val="-27"/>
          <w:lang w:val="es-ES"/>
        </w:rPr>
        <w:t xml:space="preserve"> </w:t>
      </w:r>
      <w:r w:rsidRPr="00806939">
        <w:rPr>
          <w:lang w:val="es-ES"/>
        </w:rPr>
        <w:t>interrogativos.</w:t>
      </w:r>
    </w:p>
    <w:p w:rsidR="00806939" w:rsidRPr="00806939" w:rsidRDefault="00806939" w:rsidP="00806939">
      <w:pPr>
        <w:rPr>
          <w:lang w:val="es-ES"/>
        </w:rPr>
      </w:pPr>
      <w:r>
        <w:rPr>
          <w:lang w:val="es-ES"/>
        </w:rPr>
        <w:t>–</w:t>
      </w:r>
      <w:r>
        <w:rPr>
          <w:lang w:val="es-ES"/>
        </w:rPr>
        <w:tab/>
      </w:r>
      <w:r w:rsidRPr="00806939">
        <w:rPr>
          <w:lang w:val="es-ES"/>
        </w:rPr>
        <w:t>Diferencia entre hay / está</w:t>
      </w:r>
      <w:r w:rsidRPr="00806939">
        <w:rPr>
          <w:spacing w:val="-3"/>
          <w:lang w:val="es-ES"/>
        </w:rPr>
        <w:t xml:space="preserve"> </w:t>
      </w:r>
      <w:r w:rsidRPr="00806939">
        <w:rPr>
          <w:lang w:val="es-ES"/>
        </w:rPr>
        <w:t>(n).</w:t>
      </w:r>
    </w:p>
    <w:p w:rsidR="00806939" w:rsidRPr="00806939" w:rsidRDefault="00806939" w:rsidP="00806939">
      <w:pPr>
        <w:rPr>
          <w:lang w:val="es-ES"/>
        </w:rPr>
      </w:pPr>
      <w:r>
        <w:rPr>
          <w:lang w:val="es-ES"/>
        </w:rPr>
        <w:t>–</w:t>
      </w:r>
      <w:r>
        <w:rPr>
          <w:lang w:val="es-ES"/>
        </w:rPr>
        <w:tab/>
      </w:r>
      <w:r w:rsidRPr="00806939">
        <w:rPr>
          <w:lang w:val="es-ES"/>
        </w:rPr>
        <w:t>Verbos reflexivos, pronominales e</w:t>
      </w:r>
      <w:r w:rsidRPr="00806939">
        <w:rPr>
          <w:spacing w:val="-3"/>
          <w:lang w:val="es-ES"/>
        </w:rPr>
        <w:t xml:space="preserve"> </w:t>
      </w:r>
      <w:r w:rsidRPr="00806939">
        <w:rPr>
          <w:lang w:val="es-ES"/>
        </w:rPr>
        <w:t>impersonales.</w:t>
      </w:r>
    </w:p>
    <w:p w:rsidR="00806939" w:rsidRPr="00523BCF" w:rsidRDefault="00806939" w:rsidP="00806939">
      <w:pPr>
        <w:rPr>
          <w:lang w:val="en-US"/>
        </w:rPr>
      </w:pPr>
      <w:r w:rsidRPr="00523BCF">
        <w:rPr>
          <w:lang w:val="en-US"/>
        </w:rPr>
        <w:t>–</w:t>
      </w:r>
      <w:r w:rsidRPr="00523BCF">
        <w:rPr>
          <w:lang w:val="en-US"/>
        </w:rPr>
        <w:tab/>
        <w:t>Números cardinales y</w:t>
      </w:r>
      <w:r w:rsidRPr="00523BCF">
        <w:rPr>
          <w:spacing w:val="-3"/>
          <w:lang w:val="en-US"/>
        </w:rPr>
        <w:t xml:space="preserve"> </w:t>
      </w:r>
      <w:r w:rsidRPr="00523BCF">
        <w:rPr>
          <w:lang w:val="en-US"/>
        </w:rPr>
        <w:t>ordinales.</w:t>
      </w:r>
    </w:p>
    <w:p w:rsidR="00806939" w:rsidRPr="00523BCF" w:rsidRDefault="00806939" w:rsidP="00806939">
      <w:pPr>
        <w:rPr>
          <w:lang w:val="en-US"/>
        </w:rPr>
      </w:pPr>
      <w:r w:rsidRPr="00523BCF">
        <w:rPr>
          <w:lang w:val="en-US"/>
        </w:rPr>
        <w:t>–</w:t>
      </w:r>
      <w:r w:rsidRPr="00523BCF">
        <w:rPr>
          <w:lang w:val="en-US"/>
        </w:rPr>
        <w:tab/>
        <w:t>Muy/mucho.</w:t>
      </w:r>
    </w:p>
    <w:p w:rsidR="00806939" w:rsidRPr="00806939" w:rsidRDefault="00806939" w:rsidP="00806939">
      <w:r>
        <w:t>–</w:t>
      </w:r>
      <w:r>
        <w:tab/>
      </w:r>
      <w:r w:rsidRPr="00806939">
        <w:t>Comparativos y</w:t>
      </w:r>
      <w:r w:rsidRPr="00806939">
        <w:rPr>
          <w:spacing w:val="-3"/>
        </w:rPr>
        <w:t xml:space="preserve"> </w:t>
      </w:r>
      <w:r w:rsidRPr="00806939">
        <w:t>superlativos.</w:t>
      </w:r>
    </w:p>
    <w:p w:rsidR="00806939" w:rsidRPr="00806939" w:rsidRDefault="00806939" w:rsidP="00806939">
      <w:r>
        <w:t>–</w:t>
      </w:r>
      <w:r>
        <w:tab/>
      </w:r>
      <w:r w:rsidRPr="00806939">
        <w:t>Diferencia entre</w:t>
      </w:r>
      <w:r w:rsidRPr="00806939">
        <w:rPr>
          <w:spacing w:val="-1"/>
        </w:rPr>
        <w:t xml:space="preserve"> </w:t>
      </w:r>
      <w:r w:rsidRPr="00806939">
        <w:t>ser/estar.</w:t>
      </w:r>
    </w:p>
    <w:p w:rsidR="00806939" w:rsidRPr="00806939" w:rsidRDefault="00806939" w:rsidP="00806939">
      <w:pPr>
        <w:rPr>
          <w:lang w:val="es-ES"/>
        </w:rPr>
      </w:pPr>
      <w:r>
        <w:rPr>
          <w:lang w:val="es-ES"/>
        </w:rPr>
        <w:t>–</w:t>
      </w:r>
      <w:r>
        <w:rPr>
          <w:lang w:val="es-ES"/>
        </w:rPr>
        <w:tab/>
      </w:r>
      <w:r w:rsidRPr="00806939">
        <w:rPr>
          <w:lang w:val="es-ES"/>
        </w:rPr>
        <w:t>Principales verbos regulares e</w:t>
      </w:r>
      <w:r w:rsidRPr="00806939">
        <w:rPr>
          <w:spacing w:val="2"/>
          <w:lang w:val="es-ES"/>
        </w:rPr>
        <w:t xml:space="preserve"> </w:t>
      </w:r>
      <w:r w:rsidRPr="00806939">
        <w:rPr>
          <w:lang w:val="es-ES"/>
        </w:rPr>
        <w:t>irregulares.</w:t>
      </w:r>
    </w:p>
    <w:p w:rsidR="00806939" w:rsidRPr="00806939" w:rsidRDefault="00806939" w:rsidP="00806939">
      <w:pPr>
        <w:rPr>
          <w:lang w:val="es-ES"/>
        </w:rPr>
      </w:pPr>
      <w:r>
        <w:rPr>
          <w:lang w:val="es-ES"/>
        </w:rPr>
        <w:lastRenderedPageBreak/>
        <w:t>–</w:t>
      </w:r>
      <w:r>
        <w:rPr>
          <w:lang w:val="es-ES"/>
        </w:rPr>
        <w:tab/>
      </w:r>
      <w:r w:rsidRPr="00806939">
        <w:rPr>
          <w:lang w:val="es-ES"/>
        </w:rPr>
        <w:t>Tiempos verbales del Indicativo: Presente, Pretérito imperfecto, Pretérito perfecto, Pretérito indefinido, Pretérito pluscuamperfecto, Futuro y</w:t>
      </w:r>
      <w:r w:rsidRPr="00806939">
        <w:rPr>
          <w:spacing w:val="-15"/>
          <w:lang w:val="es-ES"/>
        </w:rPr>
        <w:t xml:space="preserve"> </w:t>
      </w:r>
      <w:r w:rsidRPr="00806939">
        <w:rPr>
          <w:lang w:val="es-ES"/>
        </w:rPr>
        <w:t>Condicional.</w:t>
      </w:r>
    </w:p>
    <w:p w:rsidR="00806939" w:rsidRPr="00806939" w:rsidRDefault="00806939" w:rsidP="00806939">
      <w:r>
        <w:t>–</w:t>
      </w:r>
      <w:r>
        <w:tab/>
      </w:r>
      <w:r w:rsidRPr="00806939">
        <w:t>El Imperativo +</w:t>
      </w:r>
      <w:r w:rsidRPr="00806939">
        <w:rPr>
          <w:spacing w:val="-7"/>
        </w:rPr>
        <w:t xml:space="preserve"> </w:t>
      </w:r>
      <w:r w:rsidRPr="00806939">
        <w:t>pronombres.</w:t>
      </w:r>
    </w:p>
    <w:p w:rsidR="00806939" w:rsidRPr="00806939" w:rsidRDefault="00806939" w:rsidP="00806939">
      <w:pPr>
        <w:rPr>
          <w:lang w:val="es-ES"/>
        </w:rPr>
      </w:pPr>
      <w:r>
        <w:rPr>
          <w:lang w:val="es-ES"/>
        </w:rPr>
        <w:t>–</w:t>
      </w:r>
      <w:r>
        <w:rPr>
          <w:lang w:val="es-ES"/>
        </w:rPr>
        <w:tab/>
      </w:r>
      <w:r w:rsidRPr="00806939">
        <w:rPr>
          <w:lang w:val="es-ES"/>
        </w:rPr>
        <w:t>Perífrasis: Ir a + infinitivo; Haber/tener + que + infinitivo; Deber + infinitivo; Volver a / acabar de + infinitivo; Estar a punto de + infinitivo; Estar +</w:t>
      </w:r>
      <w:r w:rsidRPr="00806939">
        <w:rPr>
          <w:spacing w:val="-7"/>
          <w:lang w:val="es-ES"/>
        </w:rPr>
        <w:t xml:space="preserve"> </w:t>
      </w:r>
      <w:r w:rsidRPr="00806939">
        <w:rPr>
          <w:lang w:val="es-ES"/>
        </w:rPr>
        <w:t>gerundio.</w:t>
      </w:r>
    </w:p>
    <w:p w:rsidR="00806939" w:rsidRPr="00806939" w:rsidRDefault="00806939" w:rsidP="00806939">
      <w:pPr>
        <w:rPr>
          <w:lang w:val="es-ES"/>
        </w:rPr>
      </w:pPr>
      <w:r>
        <w:rPr>
          <w:lang w:val="es-ES"/>
        </w:rPr>
        <w:t>–</w:t>
      </w:r>
      <w:r>
        <w:rPr>
          <w:lang w:val="es-ES"/>
        </w:rPr>
        <w:tab/>
      </w:r>
      <w:r w:rsidRPr="00806939">
        <w:rPr>
          <w:lang w:val="es-ES"/>
        </w:rPr>
        <w:t>Adverbios de lugar, tiempo, modo, cantidad,</w:t>
      </w:r>
      <w:r w:rsidRPr="00806939">
        <w:rPr>
          <w:spacing w:val="-3"/>
          <w:lang w:val="es-ES"/>
        </w:rPr>
        <w:t xml:space="preserve"> </w:t>
      </w:r>
      <w:r w:rsidRPr="00806939">
        <w:rPr>
          <w:lang w:val="es-ES"/>
        </w:rPr>
        <w:t>etc.</w:t>
      </w:r>
    </w:p>
    <w:p w:rsidR="00806939" w:rsidRPr="00523BCF" w:rsidRDefault="00806939" w:rsidP="00806939">
      <w:pPr>
        <w:rPr>
          <w:lang w:val="es-ES"/>
        </w:rPr>
      </w:pPr>
      <w:r w:rsidRPr="00523BCF">
        <w:rPr>
          <w:lang w:val="es-ES"/>
        </w:rPr>
        <w:t>–</w:t>
      </w:r>
      <w:r w:rsidRPr="00523BCF">
        <w:rPr>
          <w:lang w:val="es-ES"/>
        </w:rPr>
        <w:tab/>
        <w:t>Principales preposiciones y conjunciones.</w:t>
      </w:r>
    </w:p>
    <w:p w:rsidR="00806939" w:rsidRPr="00806939" w:rsidRDefault="00806939" w:rsidP="00806939">
      <w:pPr>
        <w:rPr>
          <w:lang w:val="es-ES"/>
        </w:rPr>
      </w:pPr>
      <w:r>
        <w:rPr>
          <w:lang w:val="es-ES"/>
        </w:rPr>
        <w:t>–</w:t>
      </w:r>
      <w:r>
        <w:rPr>
          <w:lang w:val="es-ES"/>
        </w:rPr>
        <w:tab/>
      </w:r>
      <w:r w:rsidRPr="00806939">
        <w:rPr>
          <w:lang w:val="es-ES"/>
        </w:rPr>
        <w:t>Diferencias gramaticales básicas entre el español y el</w:t>
      </w:r>
      <w:r w:rsidRPr="00806939">
        <w:rPr>
          <w:spacing w:val="-4"/>
          <w:lang w:val="es-ES"/>
        </w:rPr>
        <w:t xml:space="preserve"> </w:t>
      </w:r>
      <w:r w:rsidRPr="00806939">
        <w:rPr>
          <w:lang w:val="es-ES"/>
        </w:rPr>
        <w:t>italiano.</w:t>
      </w:r>
    </w:p>
    <w:p w:rsidR="00806939" w:rsidRPr="00806939" w:rsidRDefault="00806939" w:rsidP="00806939">
      <w:pPr>
        <w:spacing w:before="120"/>
        <w:rPr>
          <w:lang w:val="es-ES"/>
        </w:rPr>
      </w:pPr>
      <w:r w:rsidRPr="00806939">
        <w:t>ACQUISIZIONE</w:t>
      </w:r>
      <w:r w:rsidRPr="00806939">
        <w:rPr>
          <w:spacing w:val="10"/>
        </w:rPr>
        <w:t xml:space="preserve"> </w:t>
      </w:r>
      <w:r w:rsidRPr="00806939">
        <w:rPr>
          <w:spacing w:val="3"/>
        </w:rPr>
        <w:t>DEL</w:t>
      </w:r>
      <w:r w:rsidRPr="00806939">
        <w:rPr>
          <w:spacing w:val="9"/>
        </w:rPr>
        <w:t xml:space="preserve"> </w:t>
      </w:r>
      <w:r w:rsidRPr="00806939">
        <w:t>VOCABOLARIO</w:t>
      </w:r>
      <w:r w:rsidRPr="00806939">
        <w:rPr>
          <w:spacing w:val="13"/>
        </w:rPr>
        <w:t xml:space="preserve"> </w:t>
      </w:r>
      <w:r w:rsidRPr="00806939">
        <w:t>FONDAMENTALE</w:t>
      </w:r>
      <w:r w:rsidRPr="00806939">
        <w:rPr>
          <w:spacing w:val="10"/>
        </w:rPr>
        <w:t xml:space="preserve"> </w:t>
      </w:r>
      <w:r w:rsidRPr="00806939">
        <w:rPr>
          <w:spacing w:val="3"/>
        </w:rPr>
        <w:t>PER</w:t>
      </w:r>
      <w:r w:rsidRPr="00806939">
        <w:rPr>
          <w:spacing w:val="9"/>
        </w:rPr>
        <w:t xml:space="preserve"> </w:t>
      </w:r>
      <w:r w:rsidRPr="00806939">
        <w:t>ESPRIMERSI</w:t>
      </w:r>
      <w:r w:rsidRPr="00806939">
        <w:rPr>
          <w:spacing w:val="10"/>
        </w:rPr>
        <w:t xml:space="preserve"> </w:t>
      </w:r>
      <w:r w:rsidRPr="00806939">
        <w:rPr>
          <w:spacing w:val="3"/>
        </w:rPr>
        <w:t>NELLE</w:t>
      </w:r>
      <w:r w:rsidRPr="00806939">
        <w:rPr>
          <w:spacing w:val="11"/>
        </w:rPr>
        <w:t xml:space="preserve"> </w:t>
      </w:r>
      <w:r w:rsidRPr="00806939">
        <w:t>SITUAZIONI</w:t>
      </w:r>
      <w:r w:rsidRPr="00806939">
        <w:rPr>
          <w:spacing w:val="9"/>
        </w:rPr>
        <w:t xml:space="preserve"> </w:t>
      </w:r>
      <w:r w:rsidRPr="00806939">
        <w:rPr>
          <w:spacing w:val="2"/>
        </w:rPr>
        <w:t>DI</w:t>
      </w:r>
      <w:r w:rsidRPr="00806939">
        <w:rPr>
          <w:spacing w:val="10"/>
        </w:rPr>
        <w:t xml:space="preserve"> </w:t>
      </w:r>
      <w:r w:rsidRPr="00806939">
        <w:rPr>
          <w:spacing w:val="3"/>
        </w:rPr>
        <w:t>VITA</w:t>
      </w:r>
      <w:r w:rsidRPr="00806939">
        <w:rPr>
          <w:spacing w:val="10"/>
        </w:rPr>
        <w:t xml:space="preserve"> </w:t>
      </w:r>
      <w:r w:rsidRPr="00806939">
        <w:t>QUOTIDIANA:</w:t>
      </w:r>
    </w:p>
    <w:p w:rsidR="00806939" w:rsidRPr="00806939" w:rsidRDefault="00806939" w:rsidP="00806939">
      <w:pPr>
        <w:rPr>
          <w:lang w:val="es-ES"/>
        </w:rPr>
      </w:pPr>
      <w:r w:rsidRPr="00806939">
        <w:rPr>
          <w:lang w:val="es-ES"/>
        </w:rPr>
        <w:t>–</w:t>
      </w:r>
      <w:r w:rsidRPr="00806939">
        <w:rPr>
          <w:lang w:val="es-ES"/>
        </w:rPr>
        <w:tab/>
        <w:t>Saludos, despedidas y</w:t>
      </w:r>
      <w:r w:rsidRPr="00806939">
        <w:rPr>
          <w:spacing w:val="-5"/>
          <w:lang w:val="es-ES"/>
        </w:rPr>
        <w:t xml:space="preserve"> </w:t>
      </w:r>
      <w:r w:rsidRPr="00806939">
        <w:rPr>
          <w:lang w:val="es-ES"/>
        </w:rPr>
        <w:t>presentaciones.</w:t>
      </w:r>
    </w:p>
    <w:p w:rsidR="00806939" w:rsidRPr="00806939" w:rsidRDefault="00806939" w:rsidP="00806939">
      <w:pPr>
        <w:rPr>
          <w:lang w:val="es-ES"/>
        </w:rPr>
      </w:pPr>
      <w:r>
        <w:rPr>
          <w:lang w:val="es-ES"/>
        </w:rPr>
        <w:t>–</w:t>
      </w:r>
      <w:r>
        <w:rPr>
          <w:lang w:val="es-ES"/>
        </w:rPr>
        <w:tab/>
      </w:r>
      <w:r w:rsidRPr="00806939">
        <w:rPr>
          <w:lang w:val="es-ES"/>
        </w:rPr>
        <w:t>Países y</w:t>
      </w:r>
      <w:r w:rsidRPr="00806939">
        <w:rPr>
          <w:spacing w:val="-1"/>
          <w:lang w:val="es-ES"/>
        </w:rPr>
        <w:t xml:space="preserve"> </w:t>
      </w:r>
      <w:r w:rsidRPr="00806939">
        <w:rPr>
          <w:lang w:val="es-ES"/>
        </w:rPr>
        <w:t>nacionalidades.</w:t>
      </w:r>
    </w:p>
    <w:p w:rsidR="00806939" w:rsidRPr="00806939" w:rsidRDefault="00806939" w:rsidP="00806939">
      <w:pPr>
        <w:rPr>
          <w:lang w:val="es-ES"/>
        </w:rPr>
      </w:pPr>
      <w:r>
        <w:rPr>
          <w:lang w:val="es-ES"/>
        </w:rPr>
        <w:t>–</w:t>
      </w:r>
      <w:r>
        <w:rPr>
          <w:lang w:val="es-ES"/>
        </w:rPr>
        <w:tab/>
      </w:r>
      <w:r w:rsidRPr="00806939">
        <w:rPr>
          <w:lang w:val="es-ES"/>
        </w:rPr>
        <w:t>La familia y la descripción de</w:t>
      </w:r>
      <w:r w:rsidRPr="00806939">
        <w:rPr>
          <w:spacing w:val="-1"/>
          <w:lang w:val="es-ES"/>
        </w:rPr>
        <w:t xml:space="preserve"> </w:t>
      </w:r>
      <w:r w:rsidRPr="00806939">
        <w:rPr>
          <w:lang w:val="es-ES"/>
        </w:rPr>
        <w:t>personas.</w:t>
      </w:r>
    </w:p>
    <w:p w:rsidR="00806939" w:rsidRPr="00806939" w:rsidRDefault="00806939" w:rsidP="00806939">
      <w:pPr>
        <w:rPr>
          <w:lang w:val="es-ES"/>
        </w:rPr>
      </w:pPr>
      <w:r>
        <w:rPr>
          <w:lang w:val="es-ES"/>
        </w:rPr>
        <w:t>–</w:t>
      </w:r>
      <w:r>
        <w:rPr>
          <w:lang w:val="es-ES"/>
        </w:rPr>
        <w:tab/>
      </w:r>
      <w:r w:rsidRPr="00806939">
        <w:rPr>
          <w:lang w:val="es-ES"/>
        </w:rPr>
        <w:t>Profesiones y lugares de</w:t>
      </w:r>
      <w:r w:rsidRPr="00806939">
        <w:rPr>
          <w:spacing w:val="-3"/>
          <w:lang w:val="es-ES"/>
        </w:rPr>
        <w:t xml:space="preserve"> </w:t>
      </w:r>
      <w:r w:rsidRPr="00806939">
        <w:rPr>
          <w:lang w:val="es-ES"/>
        </w:rPr>
        <w:t>trabajo.</w:t>
      </w:r>
    </w:p>
    <w:p w:rsidR="00806939" w:rsidRPr="00806939" w:rsidRDefault="00806939" w:rsidP="00806939">
      <w:pPr>
        <w:rPr>
          <w:lang w:val="es-ES"/>
        </w:rPr>
      </w:pPr>
      <w:r>
        <w:rPr>
          <w:lang w:val="es-ES"/>
        </w:rPr>
        <w:t>–</w:t>
      </w:r>
      <w:r>
        <w:rPr>
          <w:lang w:val="es-ES"/>
        </w:rPr>
        <w:tab/>
      </w:r>
      <w:r w:rsidRPr="00806939">
        <w:rPr>
          <w:lang w:val="es-ES"/>
        </w:rPr>
        <w:t>Partes del día y acciones habituales. Expresiones de</w:t>
      </w:r>
      <w:r w:rsidRPr="00806939">
        <w:rPr>
          <w:spacing w:val="-17"/>
          <w:lang w:val="es-ES"/>
        </w:rPr>
        <w:t xml:space="preserve"> </w:t>
      </w:r>
      <w:r w:rsidRPr="00806939">
        <w:rPr>
          <w:lang w:val="es-ES"/>
        </w:rPr>
        <w:t>frecuencia.</w:t>
      </w:r>
    </w:p>
    <w:p w:rsidR="00806939" w:rsidRPr="00806939" w:rsidRDefault="00806939" w:rsidP="00806939">
      <w:pPr>
        <w:rPr>
          <w:lang w:val="es-ES"/>
        </w:rPr>
      </w:pPr>
      <w:r>
        <w:rPr>
          <w:lang w:val="es-ES"/>
        </w:rPr>
        <w:t>–</w:t>
      </w:r>
      <w:r>
        <w:rPr>
          <w:lang w:val="es-ES"/>
        </w:rPr>
        <w:tab/>
      </w:r>
      <w:r w:rsidRPr="00806939">
        <w:rPr>
          <w:lang w:val="es-ES"/>
        </w:rPr>
        <w:t>La casa (descripción de las partes, mobiliario y</w:t>
      </w:r>
      <w:r w:rsidRPr="00806939">
        <w:rPr>
          <w:spacing w:val="-1"/>
          <w:lang w:val="es-ES"/>
        </w:rPr>
        <w:t xml:space="preserve"> </w:t>
      </w:r>
      <w:r w:rsidRPr="00806939">
        <w:rPr>
          <w:lang w:val="es-ES"/>
        </w:rPr>
        <w:t>objetos).</w:t>
      </w:r>
    </w:p>
    <w:p w:rsidR="00806939" w:rsidRPr="00523BCF" w:rsidRDefault="00806939" w:rsidP="00806939">
      <w:pPr>
        <w:rPr>
          <w:lang w:val="es-ES"/>
        </w:rPr>
      </w:pPr>
      <w:r>
        <w:rPr>
          <w:lang w:val="es-ES"/>
        </w:rPr>
        <w:t>–</w:t>
      </w:r>
      <w:r>
        <w:rPr>
          <w:lang w:val="es-ES"/>
        </w:rPr>
        <w:tab/>
      </w:r>
      <w:r w:rsidRPr="00806939">
        <w:rPr>
          <w:lang w:val="es-ES"/>
        </w:rPr>
        <w:t xml:space="preserve">La ciudad. Nombres de establecimientos y lugares públicos. </w:t>
      </w:r>
      <w:r w:rsidRPr="00523BCF">
        <w:rPr>
          <w:lang w:val="es-ES"/>
        </w:rPr>
        <w:t>Indicadores de</w:t>
      </w:r>
      <w:r w:rsidRPr="00523BCF">
        <w:rPr>
          <w:spacing w:val="-16"/>
          <w:lang w:val="es-ES"/>
        </w:rPr>
        <w:t xml:space="preserve"> </w:t>
      </w:r>
      <w:r w:rsidRPr="00523BCF">
        <w:rPr>
          <w:lang w:val="es-ES"/>
        </w:rPr>
        <w:t>dirección.</w:t>
      </w:r>
    </w:p>
    <w:p w:rsidR="00806939" w:rsidRPr="00806939" w:rsidRDefault="00806939" w:rsidP="00806939">
      <w:pPr>
        <w:rPr>
          <w:lang w:val="es-ES"/>
        </w:rPr>
      </w:pPr>
      <w:r>
        <w:rPr>
          <w:lang w:val="es-ES"/>
        </w:rPr>
        <w:t>–</w:t>
      </w:r>
      <w:r>
        <w:rPr>
          <w:lang w:val="es-ES"/>
        </w:rPr>
        <w:tab/>
      </w:r>
      <w:r w:rsidRPr="00806939">
        <w:rPr>
          <w:lang w:val="es-ES"/>
        </w:rPr>
        <w:t>Ropa (prendas de vestir, tallas y</w:t>
      </w:r>
      <w:r w:rsidRPr="00806939">
        <w:rPr>
          <w:spacing w:val="-9"/>
          <w:lang w:val="es-ES"/>
        </w:rPr>
        <w:t xml:space="preserve"> </w:t>
      </w:r>
      <w:r w:rsidRPr="00806939">
        <w:rPr>
          <w:lang w:val="es-ES"/>
        </w:rPr>
        <w:t>colores).</w:t>
      </w:r>
    </w:p>
    <w:p w:rsidR="00806939" w:rsidRPr="00523BCF" w:rsidRDefault="00806939" w:rsidP="00806939">
      <w:pPr>
        <w:rPr>
          <w:lang w:val="es-ES"/>
        </w:rPr>
      </w:pPr>
      <w:r w:rsidRPr="00523BCF">
        <w:rPr>
          <w:lang w:val="es-ES"/>
        </w:rPr>
        <w:t>–</w:t>
      </w:r>
      <w:r w:rsidRPr="00523BCF">
        <w:rPr>
          <w:lang w:val="es-ES"/>
        </w:rPr>
        <w:tab/>
        <w:t>Partes del</w:t>
      </w:r>
      <w:r w:rsidRPr="00523BCF">
        <w:rPr>
          <w:spacing w:val="-5"/>
          <w:lang w:val="es-ES"/>
        </w:rPr>
        <w:t xml:space="preserve"> </w:t>
      </w:r>
      <w:r w:rsidRPr="00523BCF">
        <w:rPr>
          <w:lang w:val="es-ES"/>
        </w:rPr>
        <w:t>cuerpo.</w:t>
      </w:r>
    </w:p>
    <w:p w:rsidR="00806939" w:rsidRPr="00523BCF" w:rsidRDefault="00806939" w:rsidP="00806939">
      <w:pPr>
        <w:rPr>
          <w:lang w:val="es-ES"/>
        </w:rPr>
      </w:pPr>
      <w:r w:rsidRPr="00523BCF">
        <w:rPr>
          <w:lang w:val="es-ES"/>
        </w:rPr>
        <w:t>–</w:t>
      </w:r>
      <w:r w:rsidRPr="00523BCF">
        <w:rPr>
          <w:lang w:val="es-ES"/>
        </w:rPr>
        <w:tab/>
        <w:t>Alimentos y</w:t>
      </w:r>
      <w:r w:rsidRPr="00523BCF">
        <w:rPr>
          <w:spacing w:val="-2"/>
          <w:lang w:val="es-ES"/>
        </w:rPr>
        <w:t xml:space="preserve"> </w:t>
      </w:r>
      <w:r w:rsidRPr="00523BCF">
        <w:rPr>
          <w:lang w:val="es-ES"/>
        </w:rPr>
        <w:t>bebidas.</w:t>
      </w:r>
    </w:p>
    <w:p w:rsidR="00806939" w:rsidRPr="00806939" w:rsidRDefault="00806939" w:rsidP="00806939">
      <w:pPr>
        <w:rPr>
          <w:lang w:val="es-ES"/>
        </w:rPr>
      </w:pPr>
      <w:r>
        <w:rPr>
          <w:lang w:val="es-ES"/>
        </w:rPr>
        <w:t>–</w:t>
      </w:r>
      <w:r>
        <w:rPr>
          <w:lang w:val="es-ES"/>
        </w:rPr>
        <w:tab/>
      </w:r>
      <w:r w:rsidRPr="00806939">
        <w:rPr>
          <w:lang w:val="es-ES"/>
        </w:rPr>
        <w:t>Actividades del tiempo libre y lugares de</w:t>
      </w:r>
      <w:r w:rsidRPr="00806939">
        <w:rPr>
          <w:spacing w:val="-3"/>
          <w:lang w:val="es-ES"/>
        </w:rPr>
        <w:t xml:space="preserve"> </w:t>
      </w:r>
      <w:r w:rsidRPr="00806939">
        <w:rPr>
          <w:lang w:val="es-ES"/>
        </w:rPr>
        <w:t>ocio.</w:t>
      </w:r>
    </w:p>
    <w:p w:rsidR="00806939" w:rsidRPr="00806939" w:rsidRDefault="00806939" w:rsidP="00806939">
      <w:pPr>
        <w:rPr>
          <w:lang w:val="es-ES"/>
        </w:rPr>
      </w:pPr>
      <w:r>
        <w:rPr>
          <w:lang w:val="es-ES"/>
        </w:rPr>
        <w:t>–</w:t>
      </w:r>
      <w:r>
        <w:rPr>
          <w:lang w:val="es-ES"/>
        </w:rPr>
        <w:tab/>
      </w:r>
      <w:r w:rsidRPr="00806939">
        <w:rPr>
          <w:lang w:val="es-ES"/>
        </w:rPr>
        <w:t>Días de la semana, meses del año y</w:t>
      </w:r>
      <w:r w:rsidRPr="00806939">
        <w:rPr>
          <w:spacing w:val="-7"/>
          <w:lang w:val="es-ES"/>
        </w:rPr>
        <w:t xml:space="preserve"> </w:t>
      </w:r>
      <w:r w:rsidRPr="00806939">
        <w:rPr>
          <w:lang w:val="es-ES"/>
        </w:rPr>
        <w:t>estaciones.</w:t>
      </w:r>
    </w:p>
    <w:p w:rsidR="00806939" w:rsidRPr="00806939" w:rsidRDefault="00806939" w:rsidP="00806939">
      <w:pPr>
        <w:rPr>
          <w:lang w:val="es-ES"/>
        </w:rPr>
      </w:pPr>
      <w:r w:rsidRPr="00806939">
        <w:rPr>
          <w:lang w:val="es-ES"/>
        </w:rPr>
        <w:t>–</w:t>
      </w:r>
      <w:r w:rsidRPr="00806939">
        <w:rPr>
          <w:lang w:val="es-ES"/>
        </w:rPr>
        <w:tab/>
        <w:t>Tiempo</w:t>
      </w:r>
      <w:r w:rsidRPr="00806939">
        <w:rPr>
          <w:spacing w:val="-3"/>
          <w:lang w:val="es-ES"/>
        </w:rPr>
        <w:t xml:space="preserve"> </w:t>
      </w:r>
      <w:r w:rsidRPr="00806939">
        <w:rPr>
          <w:lang w:val="es-ES"/>
        </w:rPr>
        <w:t>atmosférico.</w:t>
      </w:r>
    </w:p>
    <w:p w:rsidR="00806939" w:rsidRPr="00806939" w:rsidRDefault="00806939" w:rsidP="00806939">
      <w:pPr>
        <w:rPr>
          <w:lang w:val="es-ES"/>
        </w:rPr>
      </w:pPr>
      <w:r w:rsidRPr="00806939">
        <w:rPr>
          <w:lang w:val="es-ES"/>
        </w:rPr>
        <w:t>–</w:t>
      </w:r>
      <w:r w:rsidRPr="00806939">
        <w:rPr>
          <w:lang w:val="es-ES"/>
        </w:rPr>
        <w:tab/>
        <w:t>Viajes y</w:t>
      </w:r>
      <w:r w:rsidRPr="00806939">
        <w:rPr>
          <w:spacing w:val="-1"/>
          <w:lang w:val="es-ES"/>
        </w:rPr>
        <w:t xml:space="preserve"> </w:t>
      </w:r>
      <w:r w:rsidRPr="00806939">
        <w:rPr>
          <w:lang w:val="es-ES"/>
        </w:rPr>
        <w:t>servicios.</w:t>
      </w:r>
    </w:p>
    <w:p w:rsidR="00806939" w:rsidRPr="00806939" w:rsidRDefault="00806939" w:rsidP="00806939">
      <w:pPr>
        <w:rPr>
          <w:lang w:val="es-ES"/>
        </w:rPr>
      </w:pPr>
      <w:r>
        <w:rPr>
          <w:lang w:val="es-ES"/>
        </w:rPr>
        <w:t>–</w:t>
      </w:r>
      <w:r>
        <w:rPr>
          <w:lang w:val="es-ES"/>
        </w:rPr>
        <w:tab/>
      </w:r>
      <w:r w:rsidRPr="00806939">
        <w:rPr>
          <w:lang w:val="es-ES"/>
        </w:rPr>
        <w:t>Medios de</w:t>
      </w:r>
      <w:r w:rsidRPr="00806939">
        <w:rPr>
          <w:spacing w:val="-2"/>
          <w:lang w:val="es-ES"/>
        </w:rPr>
        <w:t xml:space="preserve"> </w:t>
      </w:r>
      <w:r w:rsidRPr="00806939">
        <w:rPr>
          <w:lang w:val="es-ES"/>
        </w:rPr>
        <w:t>transporte.</w:t>
      </w:r>
    </w:p>
    <w:p w:rsidR="00806939" w:rsidRPr="00806939" w:rsidRDefault="00806939" w:rsidP="00806939">
      <w:pPr>
        <w:rPr>
          <w:lang w:val="es-ES"/>
        </w:rPr>
      </w:pPr>
      <w:r>
        <w:rPr>
          <w:lang w:val="es-ES"/>
        </w:rPr>
        <w:t>–</w:t>
      </w:r>
      <w:r>
        <w:rPr>
          <w:lang w:val="es-ES"/>
        </w:rPr>
        <w:tab/>
      </w:r>
      <w:r w:rsidRPr="00806939">
        <w:rPr>
          <w:lang w:val="es-ES"/>
        </w:rPr>
        <w:t xml:space="preserve">Medio ambiente. </w:t>
      </w:r>
    </w:p>
    <w:p w:rsidR="00806939" w:rsidRPr="00806939" w:rsidRDefault="00806939" w:rsidP="00806939">
      <w:pPr>
        <w:rPr>
          <w:lang w:val="es-ES"/>
        </w:rPr>
      </w:pPr>
      <w:r>
        <w:rPr>
          <w:lang w:val="es-ES"/>
        </w:rPr>
        <w:t>–</w:t>
      </w:r>
      <w:r>
        <w:rPr>
          <w:lang w:val="es-ES"/>
        </w:rPr>
        <w:tab/>
      </w:r>
      <w:r w:rsidRPr="00806939">
        <w:rPr>
          <w:lang w:val="es-ES"/>
        </w:rPr>
        <w:t>Marcadores temporales de pasado y</w:t>
      </w:r>
      <w:r w:rsidRPr="00806939">
        <w:rPr>
          <w:spacing w:val="-5"/>
          <w:lang w:val="es-ES"/>
        </w:rPr>
        <w:t xml:space="preserve"> </w:t>
      </w:r>
      <w:r w:rsidRPr="00806939">
        <w:rPr>
          <w:lang w:val="es-ES"/>
        </w:rPr>
        <w:t>futuro.</w:t>
      </w:r>
    </w:p>
    <w:p w:rsidR="00806939" w:rsidRPr="00806939" w:rsidRDefault="00806939" w:rsidP="00806939">
      <w:pPr>
        <w:rPr>
          <w:lang w:val="es-ES"/>
        </w:rPr>
      </w:pPr>
      <w:r>
        <w:rPr>
          <w:lang w:val="es-ES"/>
        </w:rPr>
        <w:t>–</w:t>
      </w:r>
      <w:r>
        <w:rPr>
          <w:lang w:val="es-ES"/>
        </w:rPr>
        <w:tab/>
      </w:r>
      <w:r w:rsidRPr="00806939">
        <w:rPr>
          <w:lang w:val="es-ES"/>
        </w:rPr>
        <w:t>Aficiones y</w:t>
      </w:r>
      <w:r w:rsidRPr="00806939">
        <w:rPr>
          <w:spacing w:val="-3"/>
          <w:lang w:val="es-ES"/>
        </w:rPr>
        <w:t xml:space="preserve"> </w:t>
      </w:r>
      <w:r w:rsidRPr="00806939">
        <w:rPr>
          <w:lang w:val="es-ES"/>
        </w:rPr>
        <w:t>deportes.</w:t>
      </w:r>
    </w:p>
    <w:p w:rsidR="00806939" w:rsidRPr="00806939" w:rsidRDefault="00806939" w:rsidP="00806939">
      <w:pPr>
        <w:rPr>
          <w:lang w:val="es-ES"/>
        </w:rPr>
      </w:pPr>
      <w:r>
        <w:rPr>
          <w:lang w:val="es-ES"/>
        </w:rPr>
        <w:t>–</w:t>
      </w:r>
      <w:r>
        <w:rPr>
          <w:lang w:val="es-ES"/>
        </w:rPr>
        <w:tab/>
      </w:r>
      <w:r w:rsidRPr="00806939">
        <w:rPr>
          <w:lang w:val="es-ES"/>
        </w:rPr>
        <w:t>Principales “falsos amigos” entre el español y el</w:t>
      </w:r>
      <w:r w:rsidRPr="00806939">
        <w:rPr>
          <w:spacing w:val="-2"/>
          <w:lang w:val="es-ES"/>
        </w:rPr>
        <w:t xml:space="preserve"> </w:t>
      </w:r>
      <w:r w:rsidRPr="00806939">
        <w:rPr>
          <w:lang w:val="es-ES"/>
        </w:rPr>
        <w:t>italiano.</w:t>
      </w:r>
    </w:p>
    <w:p w:rsidR="00176CB9" w:rsidRDefault="00DC6699" w:rsidP="00806939">
      <w:pPr>
        <w:keepNext/>
        <w:spacing w:before="240" w:after="120"/>
        <w:rPr>
          <w:b/>
          <w:sz w:val="18"/>
        </w:rPr>
      </w:pPr>
      <w:r>
        <w:rPr>
          <w:b/>
          <w:i/>
          <w:sz w:val="18"/>
        </w:rPr>
        <w:t>BIBLIOGRAFIA</w:t>
      </w:r>
    </w:p>
    <w:p w:rsidR="00DC6699" w:rsidRPr="001A208B" w:rsidRDefault="00DC6699" w:rsidP="00DC6699">
      <w:pPr>
        <w:pStyle w:val="Testo1"/>
        <w:ind w:firstLine="0"/>
      </w:pPr>
      <w:r w:rsidRPr="001A208B">
        <w:t>Testo adottato a lezione</w:t>
      </w:r>
      <w:r w:rsidR="00BA1F8C">
        <w:t xml:space="preserve"> </w:t>
      </w:r>
      <w:r w:rsidR="0061478B">
        <w:t xml:space="preserve">per i corsi </w:t>
      </w:r>
    </w:p>
    <w:p w:rsidR="00523BCF" w:rsidRPr="005771D7" w:rsidRDefault="00523BCF" w:rsidP="00523BCF">
      <w:pPr>
        <w:rPr>
          <w:rFonts w:ascii="Times New Roman" w:hAnsi="Times New Roman"/>
          <w:b/>
          <w:sz w:val="18"/>
          <w:szCs w:val="18"/>
        </w:rPr>
      </w:pPr>
      <w:r w:rsidRPr="005771D7">
        <w:rPr>
          <w:rFonts w:ascii="Times New Roman" w:hAnsi="Times New Roman"/>
          <w:b/>
          <w:sz w:val="18"/>
          <w:szCs w:val="18"/>
        </w:rPr>
        <w:t>Campus Sur A1-B1</w:t>
      </w:r>
    </w:p>
    <w:p w:rsidR="00523BCF" w:rsidRPr="005771D7" w:rsidRDefault="00523BCF" w:rsidP="00523BCF">
      <w:pPr>
        <w:pStyle w:val="Testo1"/>
      </w:pPr>
      <w:r w:rsidRPr="005771D7">
        <w:t xml:space="preserve">ISBN:  9788853630575 </w:t>
      </w:r>
      <w:r>
        <w:t>-  P</w:t>
      </w:r>
      <w:r w:rsidRPr="005771D7">
        <w:t>ack premium: libro alunno + libro digitale + accesso di un anno alla piattaforma difusión</w:t>
      </w:r>
      <w:r>
        <w:t xml:space="preserve">, disponibile in: </w:t>
      </w:r>
      <w:r w:rsidRPr="005771D7">
        <w:t>https://www.ilpiacerediapprendere.it</w:t>
      </w:r>
    </w:p>
    <w:p w:rsidR="006B2658" w:rsidRPr="00806939" w:rsidRDefault="006B2658" w:rsidP="002847A9">
      <w:pPr>
        <w:pStyle w:val="Testo1"/>
        <w:spacing w:before="120"/>
      </w:pPr>
      <w:r w:rsidRPr="00806939">
        <w:t>Testi facoltativi e/o consigliati</w:t>
      </w:r>
    </w:p>
    <w:p w:rsidR="00806939" w:rsidRPr="002555F3" w:rsidRDefault="00806939" w:rsidP="002847A9">
      <w:pPr>
        <w:pStyle w:val="Testo1"/>
        <w:rPr>
          <w:b/>
          <w:color w:val="323232"/>
          <w:lang w:val="es-ES"/>
        </w:rPr>
      </w:pPr>
      <w:r w:rsidRPr="002555F3">
        <w:rPr>
          <w:lang w:val="es-ES"/>
        </w:rPr>
        <w:t xml:space="preserve">R. Odicino, C. Campos, M. Sánchez, </w:t>
      </w:r>
      <w:r w:rsidRPr="002555F3">
        <w:rPr>
          <w:i/>
          <w:iCs/>
          <w:lang w:val="es-ES"/>
        </w:rPr>
        <w:t>Gramática española</w:t>
      </w:r>
      <w:r w:rsidRPr="002555F3">
        <w:rPr>
          <w:lang w:val="es-ES"/>
        </w:rPr>
        <w:t>, 2 ed., UTET Università, Milano, 2019, ISBN:</w:t>
      </w:r>
      <w:r w:rsidRPr="002555F3">
        <w:rPr>
          <w:spacing w:val="-16"/>
          <w:lang w:val="es-ES"/>
        </w:rPr>
        <w:t xml:space="preserve"> </w:t>
      </w:r>
      <w:r w:rsidRPr="002555F3">
        <w:rPr>
          <w:color w:val="323232"/>
          <w:lang w:val="es-ES"/>
        </w:rPr>
        <w:t>978-8860085641</w:t>
      </w:r>
    </w:p>
    <w:p w:rsidR="00806939" w:rsidRPr="002847A9" w:rsidRDefault="00806939" w:rsidP="002847A9">
      <w:pPr>
        <w:pStyle w:val="Testo1"/>
        <w:rPr>
          <w:szCs w:val="18"/>
        </w:rPr>
      </w:pPr>
      <w:r w:rsidRPr="002847A9">
        <w:rPr>
          <w:szCs w:val="18"/>
          <w:lang w:val="es-ES"/>
        </w:rPr>
        <w:t xml:space="preserve">AA.VV., </w:t>
      </w:r>
      <w:r w:rsidRPr="002847A9">
        <w:rPr>
          <w:i/>
          <w:szCs w:val="18"/>
          <w:lang w:val="es-ES"/>
        </w:rPr>
        <w:t>Gramática básica del estudiante de español</w:t>
      </w:r>
      <w:r w:rsidRPr="002847A9">
        <w:rPr>
          <w:szCs w:val="18"/>
          <w:lang w:val="es-ES"/>
        </w:rPr>
        <w:t xml:space="preserve">, Ed. </w:t>
      </w:r>
      <w:r w:rsidRPr="002847A9">
        <w:rPr>
          <w:szCs w:val="18"/>
        </w:rPr>
        <w:t>Difusión, Madrid, 2005.</w:t>
      </w:r>
      <w:r w:rsidRPr="002847A9">
        <w:rPr>
          <w:spacing w:val="-3"/>
          <w:szCs w:val="18"/>
          <w:lang w:val="es-ES"/>
        </w:rPr>
        <w:t xml:space="preserve">F. </w:t>
      </w:r>
      <w:r w:rsidRPr="002847A9">
        <w:rPr>
          <w:spacing w:val="-5"/>
          <w:szCs w:val="18"/>
          <w:lang w:val="es-ES"/>
        </w:rPr>
        <w:t xml:space="preserve">CASTRO, </w:t>
      </w:r>
      <w:r w:rsidRPr="002847A9">
        <w:rPr>
          <w:i/>
          <w:spacing w:val="-4"/>
          <w:szCs w:val="18"/>
          <w:lang w:val="es-ES"/>
        </w:rPr>
        <w:t xml:space="preserve">Uso </w:t>
      </w:r>
      <w:r w:rsidRPr="002847A9">
        <w:rPr>
          <w:i/>
          <w:spacing w:val="-3"/>
          <w:szCs w:val="18"/>
          <w:lang w:val="es-ES"/>
        </w:rPr>
        <w:t xml:space="preserve">de la </w:t>
      </w:r>
      <w:r w:rsidRPr="002847A9">
        <w:rPr>
          <w:i/>
          <w:spacing w:val="-5"/>
          <w:szCs w:val="18"/>
          <w:lang w:val="es-ES"/>
        </w:rPr>
        <w:t>gramática española</w:t>
      </w:r>
      <w:r w:rsidRPr="002847A9">
        <w:rPr>
          <w:spacing w:val="-5"/>
          <w:szCs w:val="18"/>
          <w:lang w:val="es-ES"/>
        </w:rPr>
        <w:t xml:space="preserve">, Nivel elemental. Nueva edición. Edelsa, Madrid, 2010. </w:t>
      </w:r>
    </w:p>
    <w:p w:rsidR="00806939" w:rsidRPr="002847A9" w:rsidRDefault="00806939" w:rsidP="002847A9">
      <w:pPr>
        <w:pStyle w:val="Testo1"/>
        <w:spacing w:before="120"/>
        <w:rPr>
          <w:szCs w:val="18"/>
        </w:rPr>
      </w:pPr>
      <w:r w:rsidRPr="002847A9">
        <w:rPr>
          <w:szCs w:val="18"/>
        </w:rPr>
        <w:t>Dizionari consigliati</w:t>
      </w:r>
    </w:p>
    <w:p w:rsidR="00806939" w:rsidRPr="002847A9" w:rsidRDefault="00806939" w:rsidP="002847A9">
      <w:pPr>
        <w:pStyle w:val="Testo1"/>
        <w:rPr>
          <w:b/>
          <w:szCs w:val="18"/>
        </w:rPr>
      </w:pPr>
      <w:r w:rsidRPr="002847A9">
        <w:rPr>
          <w:szCs w:val="18"/>
        </w:rPr>
        <w:t xml:space="preserve">R. AQUÉS, A. PADOAN, </w:t>
      </w:r>
      <w:r w:rsidRPr="002847A9">
        <w:rPr>
          <w:i/>
          <w:iCs/>
          <w:szCs w:val="18"/>
        </w:rPr>
        <w:t>Il Grande dizionario di Spagnolo, Dizionario Spagnolo- Italiano/ Italiano-Spagnolo</w:t>
      </w:r>
      <w:r w:rsidRPr="002847A9">
        <w:rPr>
          <w:szCs w:val="18"/>
        </w:rPr>
        <w:t>, Zanichelli, Dvd-Rom e versione scaricabile per Windows e</w:t>
      </w:r>
      <w:r w:rsidRPr="002847A9">
        <w:rPr>
          <w:spacing w:val="-9"/>
          <w:szCs w:val="18"/>
        </w:rPr>
        <w:t xml:space="preserve"> </w:t>
      </w:r>
      <w:r w:rsidRPr="002847A9">
        <w:rPr>
          <w:szCs w:val="18"/>
        </w:rPr>
        <w:t>Mac.</w:t>
      </w:r>
    </w:p>
    <w:p w:rsidR="00806939" w:rsidRPr="002847A9" w:rsidRDefault="00806939" w:rsidP="002847A9">
      <w:pPr>
        <w:pStyle w:val="Testo1"/>
        <w:rPr>
          <w:szCs w:val="18"/>
          <w:lang w:val="es-ES"/>
        </w:rPr>
      </w:pPr>
      <w:r w:rsidRPr="002847A9">
        <w:rPr>
          <w:szCs w:val="18"/>
          <w:lang w:val="es-ES"/>
        </w:rPr>
        <w:t xml:space="preserve">C. MALDONADO GONZÁLEZ (a cura di), </w:t>
      </w:r>
      <w:r w:rsidRPr="002847A9">
        <w:rPr>
          <w:i/>
          <w:szCs w:val="18"/>
          <w:lang w:val="es-ES"/>
        </w:rPr>
        <w:t>Clave: diccionario de uso del español actual</w:t>
      </w:r>
      <w:r w:rsidRPr="002847A9">
        <w:rPr>
          <w:szCs w:val="18"/>
          <w:lang w:val="es-ES"/>
        </w:rPr>
        <w:t>, SM, Madrid, 1999.</w:t>
      </w:r>
    </w:p>
    <w:p w:rsidR="00806939" w:rsidRPr="002847A9" w:rsidRDefault="00806939" w:rsidP="002847A9">
      <w:pPr>
        <w:pStyle w:val="Testo1"/>
        <w:rPr>
          <w:szCs w:val="18"/>
        </w:rPr>
      </w:pPr>
      <w:r w:rsidRPr="002847A9">
        <w:rPr>
          <w:szCs w:val="18"/>
        </w:rPr>
        <w:t xml:space="preserve">L. TAM, </w:t>
      </w:r>
      <w:r w:rsidRPr="002847A9">
        <w:rPr>
          <w:i/>
          <w:szCs w:val="18"/>
        </w:rPr>
        <w:t>Dizionario Italiano-Spagnolo/Spagnolo- Italiano</w:t>
      </w:r>
      <w:r w:rsidRPr="002847A9">
        <w:rPr>
          <w:szCs w:val="18"/>
        </w:rPr>
        <w:t>, Hoepli, Milano, 1997.</w:t>
      </w:r>
    </w:p>
    <w:p w:rsidR="001F2296" w:rsidRDefault="001F2296" w:rsidP="001F2296">
      <w:pPr>
        <w:spacing w:before="240" w:after="120" w:line="220" w:lineRule="exact"/>
        <w:rPr>
          <w:b/>
          <w:i/>
          <w:sz w:val="18"/>
        </w:rPr>
      </w:pPr>
      <w:r>
        <w:rPr>
          <w:b/>
          <w:i/>
          <w:sz w:val="18"/>
        </w:rPr>
        <w:t>DIDATTICA DEL CORSO</w:t>
      </w:r>
    </w:p>
    <w:p w:rsidR="002847A9" w:rsidRPr="002555F3" w:rsidRDefault="002847A9" w:rsidP="002847A9">
      <w:pPr>
        <w:pStyle w:val="Testo2"/>
        <w:rPr>
          <w:rFonts w:eastAsiaTheme="minorHAnsi"/>
          <w:lang w:eastAsia="en-US"/>
        </w:rPr>
      </w:pPr>
      <w:r w:rsidRPr="002555F3">
        <w:rPr>
          <w:rFonts w:eastAsiaTheme="minorHAnsi"/>
          <w:lang w:eastAsia="en-US"/>
        </w:rPr>
        <w:t xml:space="preserve">I corsi sono interfacoltà e semestrali con approccio didattico e numero di ore differenziati secondo i livelli: principiante oppure intermedio (corso </w:t>
      </w:r>
      <w:r>
        <w:rPr>
          <w:rFonts w:eastAsiaTheme="minorHAnsi"/>
          <w:lang w:eastAsia="en-US"/>
        </w:rPr>
        <w:t xml:space="preserve">solo </w:t>
      </w:r>
      <w:r w:rsidRPr="002555F3">
        <w:rPr>
          <w:rFonts w:eastAsiaTheme="minorHAnsi"/>
          <w:lang w:eastAsia="en-US"/>
        </w:rPr>
        <w:t xml:space="preserve">al I semestre). </w:t>
      </w:r>
    </w:p>
    <w:p w:rsidR="001F2296" w:rsidRDefault="001F2296" w:rsidP="001F2296">
      <w:pPr>
        <w:spacing w:before="240" w:after="120" w:line="220" w:lineRule="exact"/>
        <w:rPr>
          <w:b/>
          <w:i/>
          <w:sz w:val="18"/>
        </w:rPr>
      </w:pPr>
      <w:r>
        <w:rPr>
          <w:b/>
          <w:i/>
          <w:sz w:val="18"/>
        </w:rPr>
        <w:t xml:space="preserve">METODO </w:t>
      </w:r>
      <w:r w:rsidR="00E87449">
        <w:rPr>
          <w:b/>
          <w:i/>
          <w:sz w:val="18"/>
        </w:rPr>
        <w:t xml:space="preserve">E CRITERI </w:t>
      </w:r>
      <w:r>
        <w:rPr>
          <w:b/>
          <w:i/>
          <w:sz w:val="18"/>
        </w:rPr>
        <w:t>DI VALUTAZIONE</w:t>
      </w:r>
    </w:p>
    <w:p w:rsidR="002847A9" w:rsidRPr="002555F3" w:rsidRDefault="002847A9" w:rsidP="002847A9">
      <w:pPr>
        <w:pStyle w:val="Testo2"/>
        <w:rPr>
          <w:rFonts w:eastAsiaTheme="minorHAnsi"/>
          <w:lang w:eastAsia="en-US"/>
        </w:rPr>
      </w:pPr>
      <w:r w:rsidRPr="002555F3">
        <w:rPr>
          <w:rFonts w:eastAsiaTheme="minorHAnsi"/>
          <w:b/>
          <w:bCs/>
          <w:lang w:eastAsia="en-US"/>
        </w:rPr>
        <w:t>Il programma e l’esame finale sono tuttavia uguali per tutti i corsi e i livelli</w:t>
      </w:r>
      <w:r w:rsidRPr="002555F3">
        <w:rPr>
          <w:rFonts w:eastAsiaTheme="minorHAnsi"/>
          <w:lang w:eastAsia="en-US"/>
        </w:rPr>
        <w:t xml:space="preserve">. Le lezioni prevedono attività di comprensione ed espressione orale, simulazioni di situazioni di comunicazione, spiegazioni grammaticali, esercizi su piattaforma on line, preparazione </w:t>
      </w:r>
      <w:r>
        <w:rPr>
          <w:rFonts w:eastAsiaTheme="minorHAnsi"/>
          <w:lang w:eastAsia="en-US"/>
        </w:rPr>
        <w:t>per l’esame scritto e orale</w:t>
      </w:r>
      <w:r w:rsidRPr="002555F3">
        <w:rPr>
          <w:rFonts w:eastAsiaTheme="minorHAnsi"/>
          <w:lang w:eastAsia="en-US"/>
        </w:rPr>
        <w:t xml:space="preserve">. </w:t>
      </w:r>
    </w:p>
    <w:p w:rsidR="009A3A09" w:rsidRPr="009A3A09" w:rsidRDefault="009A3A09" w:rsidP="009A3A09">
      <w:pPr>
        <w:pStyle w:val="Testo2"/>
      </w:pPr>
      <w:r w:rsidRPr="009A3A09">
        <w:t>VALIDITÀ DELLA PROVA SCRITTA</w:t>
      </w:r>
    </w:p>
    <w:p w:rsidR="009A3A09" w:rsidRPr="009A3A09" w:rsidRDefault="009A3A09" w:rsidP="009A3A09">
      <w:pPr>
        <w:pStyle w:val="Testo2"/>
        <w:rPr>
          <w:sz w:val="24"/>
          <w:szCs w:val="24"/>
        </w:rPr>
      </w:pPr>
      <w:r w:rsidRPr="009A3A09">
        <w:t>Una volta superato il test informatizzato, è indispensabile concludere l’esame con la prova orale all’interno della medesima sessione d’esame, al termine della quale, decadendo lo scritto, sarà necessario ripetere il test scritto in una sessione successiva.</w:t>
      </w:r>
    </w:p>
    <w:p w:rsidR="009A3A09" w:rsidRPr="009A3A09" w:rsidRDefault="009A3A09" w:rsidP="009A3A09">
      <w:pPr>
        <w:pStyle w:val="Testo2"/>
        <w:rPr>
          <w:rFonts w:ascii="Times New Roman" w:hAnsi="Times New Roman"/>
          <w:sz w:val="20"/>
        </w:rPr>
      </w:pPr>
      <w:r w:rsidRPr="009A3A09">
        <w:rPr>
          <w:rFonts w:ascii="Times New Roman" w:hAnsi="Times New Roman"/>
          <w:sz w:val="20"/>
        </w:rPr>
        <w:t>DESCRIZIONE DELLA PROVA DI IDONEITÀ</w:t>
      </w:r>
    </w:p>
    <w:p w:rsidR="009A3A09" w:rsidRPr="009A3A09" w:rsidRDefault="009A3A09" w:rsidP="009A3A09">
      <w:pPr>
        <w:pStyle w:val="Testo2"/>
        <w:rPr>
          <w:rFonts w:ascii="Times New Roman" w:hAnsi="Times New Roman"/>
          <w:sz w:val="24"/>
          <w:szCs w:val="24"/>
        </w:rPr>
      </w:pPr>
      <w:r w:rsidRPr="009A3A09">
        <w:rPr>
          <w:rFonts w:ascii="Times New Roman" w:hAnsi="Times New Roman"/>
        </w:rPr>
        <w:t xml:space="preserve">L’esame finale o </w:t>
      </w:r>
      <w:r w:rsidRPr="009A3A09">
        <w:rPr>
          <w:rFonts w:ascii="Times New Roman" w:hAnsi="Times New Roman"/>
          <w:i/>
        </w:rPr>
        <w:t xml:space="preserve">prova d’idoneità </w:t>
      </w:r>
      <w:r w:rsidRPr="009A3A09">
        <w:rPr>
          <w:rFonts w:ascii="Times New Roman" w:hAnsi="Times New Roman"/>
        </w:rPr>
        <w:t xml:space="preserve">consiste in un test informatizzato e un colloquio orale cui si è ammessi </w:t>
      </w:r>
      <w:r w:rsidRPr="009A3A09">
        <w:rPr>
          <w:rFonts w:ascii="Times New Roman" w:hAnsi="Times New Roman"/>
          <w:i/>
        </w:rPr>
        <w:t xml:space="preserve">SOLO </w:t>
      </w:r>
      <w:r w:rsidRPr="009A3A09">
        <w:rPr>
          <w:rFonts w:ascii="Times New Roman" w:hAnsi="Times New Roman"/>
        </w:rPr>
        <w:t xml:space="preserve">previo superamento della parte informatizzata. </w:t>
      </w:r>
    </w:p>
    <w:p w:rsidR="009A3A09" w:rsidRPr="009A3A09" w:rsidRDefault="009A3A09" w:rsidP="009A3A09">
      <w:pPr>
        <w:pStyle w:val="Testo2"/>
      </w:pPr>
      <w:r w:rsidRPr="009A3A09">
        <w:rPr>
          <w:rFonts w:ascii="Times New Roman" w:hAnsi="Times New Roman"/>
          <w:sz w:val="20"/>
        </w:rPr>
        <w:t>TEST INFORMATIZZATO (DURATA: 75 MINUTI. (Non è consentito l’uso del dizionario</w:t>
      </w:r>
      <w:r w:rsidRPr="009A3A09">
        <w:rPr>
          <w:rFonts w:ascii="Times New Roman" w:hAnsi="Times New Roman"/>
        </w:rPr>
        <w:t>)</w:t>
      </w:r>
    </w:p>
    <w:p w:rsidR="009A3A09" w:rsidRPr="009A3A09" w:rsidRDefault="009A3A09" w:rsidP="009A3A09">
      <w:pPr>
        <w:pStyle w:val="Testo2"/>
      </w:pPr>
      <w:r w:rsidRPr="009A3A09">
        <w:rPr>
          <w:rFonts w:ascii="Times New Roman" w:hAnsi="Times New Roman"/>
        </w:rPr>
        <w:t xml:space="preserve">Comprensione scritta: 10 domande con risposte a scelta multipla. </w:t>
      </w:r>
    </w:p>
    <w:p w:rsidR="009A3A09" w:rsidRPr="009A3A09" w:rsidRDefault="009A3A09" w:rsidP="009A3A09">
      <w:pPr>
        <w:pStyle w:val="Testo2"/>
      </w:pPr>
      <w:r w:rsidRPr="009A3A09">
        <w:rPr>
          <w:rFonts w:ascii="Times New Roman" w:hAnsi="Times New Roman"/>
        </w:rPr>
        <w:t>Grammatica: 13 domande con risposte a scelta multipla; 7 domande con risposta aperta. (da scrivere)</w:t>
      </w:r>
    </w:p>
    <w:p w:rsidR="009A3A09" w:rsidRPr="009A3A09" w:rsidRDefault="009A3A09" w:rsidP="009A3A09">
      <w:pPr>
        <w:pStyle w:val="Testo2"/>
      </w:pPr>
      <w:bookmarkStart w:id="0" w:name="_gjdgxs"/>
      <w:bookmarkEnd w:id="0"/>
      <w:r w:rsidRPr="009A3A09">
        <w:rPr>
          <w:rFonts w:ascii="Times New Roman" w:hAnsi="Times New Roman"/>
        </w:rPr>
        <w:t>Lessico: 13 domande con risposte a scelta multipla; 7 domande con risposta aperta. (da scrivere)</w:t>
      </w:r>
    </w:p>
    <w:p w:rsidR="009A3A09" w:rsidRPr="009A3A09" w:rsidRDefault="009A3A09" w:rsidP="009A3A09">
      <w:pPr>
        <w:pStyle w:val="Testo2"/>
      </w:pPr>
      <w:r w:rsidRPr="009A3A09">
        <w:rPr>
          <w:rFonts w:ascii="Times New Roman" w:hAnsi="Times New Roman"/>
        </w:rPr>
        <w:t xml:space="preserve">Comprensione orale: 5 domande con risposte </w:t>
      </w:r>
      <w:r w:rsidRPr="009A3A09">
        <w:rPr>
          <w:rFonts w:ascii="Times New Roman" w:hAnsi="Times New Roman"/>
          <w:u w:val="single"/>
        </w:rPr>
        <w:t>vero</w:t>
      </w:r>
      <w:r w:rsidRPr="009A3A09">
        <w:rPr>
          <w:rFonts w:ascii="Times New Roman" w:hAnsi="Times New Roman"/>
        </w:rPr>
        <w:t xml:space="preserve"> o </w:t>
      </w:r>
      <w:r w:rsidRPr="009A3A09">
        <w:rPr>
          <w:rFonts w:ascii="Times New Roman" w:hAnsi="Times New Roman"/>
          <w:u w:val="single"/>
        </w:rPr>
        <w:t>falso</w:t>
      </w:r>
      <w:r w:rsidRPr="009A3A09">
        <w:rPr>
          <w:rFonts w:ascii="Times New Roman" w:hAnsi="Times New Roman"/>
        </w:rPr>
        <w:t>.</w:t>
      </w:r>
    </w:p>
    <w:p w:rsidR="009A3A09" w:rsidRDefault="009A3A09" w:rsidP="009A3A09">
      <w:pPr>
        <w:pStyle w:val="Testo2"/>
        <w:rPr>
          <w:rFonts w:ascii="Times New Roman" w:hAnsi="Times New Roman"/>
          <w:sz w:val="20"/>
        </w:rPr>
      </w:pPr>
      <w:r w:rsidRPr="009A3A09">
        <w:rPr>
          <w:rFonts w:ascii="Times New Roman" w:hAnsi="Times New Roman"/>
          <w:sz w:val="20"/>
        </w:rPr>
        <w:t>TOTALE DOMANDE: 55</w:t>
      </w:r>
      <w:r>
        <w:rPr>
          <w:rFonts w:ascii="Times New Roman" w:hAnsi="Times New Roman"/>
          <w:sz w:val="20"/>
        </w:rPr>
        <w:t xml:space="preserve"> </w:t>
      </w:r>
    </w:p>
    <w:p w:rsidR="009A3A09" w:rsidRPr="0085652B" w:rsidRDefault="009A3A09" w:rsidP="009A3A09">
      <w:pPr>
        <w:rPr>
          <w:rFonts w:ascii="Times New Roman" w:hAnsi="Times New Roman"/>
          <w:b/>
        </w:rPr>
      </w:pPr>
      <w:bookmarkStart w:id="1" w:name="_GoBack"/>
      <w:bookmarkEnd w:id="1"/>
      <w:r w:rsidRPr="0085652B">
        <w:rPr>
          <w:rFonts w:ascii="Times New Roman" w:hAnsi="Times New Roman"/>
          <w:b/>
        </w:rPr>
        <w:t>PER IL SUPERAMENTO DELLA PROVA E L’AMMISSIONE ALL’ORALE È NECESSARIO OTTENERE UN PUNTEGGIO MINIMO DI 39/55 PUNTI</w:t>
      </w:r>
      <w:r>
        <w:rPr>
          <w:rFonts w:ascii="Times New Roman" w:hAnsi="Times New Roman"/>
          <w:b/>
        </w:rPr>
        <w:t xml:space="preserve"> (ogni risposta vale 1 punto)</w:t>
      </w:r>
      <w:r w:rsidRPr="0085652B">
        <w:rPr>
          <w:rFonts w:ascii="Times New Roman" w:hAnsi="Times New Roman"/>
          <w:b/>
        </w:rPr>
        <w:t>.</w:t>
      </w:r>
    </w:p>
    <w:p w:rsidR="002847A9" w:rsidRPr="0085652B" w:rsidRDefault="002847A9" w:rsidP="002847A9">
      <w:pPr>
        <w:pStyle w:val="Testo2"/>
        <w:rPr>
          <w:b/>
          <w:sz w:val="20"/>
        </w:rPr>
      </w:pPr>
      <w:r w:rsidRPr="0085652B">
        <w:rPr>
          <w:b/>
          <w:spacing w:val="3"/>
          <w:sz w:val="20"/>
        </w:rPr>
        <w:t>PROVA</w:t>
      </w:r>
      <w:r w:rsidRPr="0085652B">
        <w:rPr>
          <w:b/>
          <w:spacing w:val="9"/>
          <w:sz w:val="20"/>
        </w:rPr>
        <w:t xml:space="preserve"> </w:t>
      </w:r>
      <w:r w:rsidRPr="0085652B">
        <w:rPr>
          <w:b/>
          <w:spacing w:val="3"/>
          <w:sz w:val="20"/>
        </w:rPr>
        <w:t>ORALE</w:t>
      </w:r>
    </w:p>
    <w:p w:rsidR="002847A9" w:rsidRDefault="002847A9" w:rsidP="002847A9">
      <w:pPr>
        <w:pStyle w:val="Testo2"/>
      </w:pPr>
      <w:r w:rsidRPr="002555F3">
        <w:t xml:space="preserve">Lo studente dovrà dimostrare di saper sostenere una conversazione interagendo con il docente e/o un altro candidato </w:t>
      </w:r>
      <w:r>
        <w:t xml:space="preserve">ed </w:t>
      </w:r>
      <w:r w:rsidRPr="002555F3">
        <w:t>esprimendosi in modo semplice ma comprensibile e sostanzialmente corretto circa una situazione di vita quotidiana.</w:t>
      </w:r>
    </w:p>
    <w:p w:rsidR="002847A9" w:rsidRPr="002555F3" w:rsidRDefault="002847A9" w:rsidP="002847A9">
      <w:pPr>
        <w:pStyle w:val="Testo2"/>
        <w:rPr>
          <w:b/>
        </w:rPr>
      </w:pPr>
      <w:r w:rsidRPr="002555F3">
        <w:rPr>
          <w:b/>
        </w:rPr>
        <w:t>Il colloquio si svolgerà nel seguente modo:</w:t>
      </w:r>
    </w:p>
    <w:p w:rsidR="002847A9" w:rsidRPr="00981CE2" w:rsidRDefault="002847A9" w:rsidP="002847A9">
      <w:pPr>
        <w:pStyle w:val="Testo2"/>
      </w:pPr>
      <w:r w:rsidRPr="00981CE2">
        <w:t xml:space="preserve">conversazione introduttiva col candidato su argomenti della </w:t>
      </w:r>
      <w:r>
        <w:t>vita</w:t>
      </w:r>
      <w:r w:rsidRPr="00981CE2">
        <w:t xml:space="preserve"> quotidiana;</w:t>
      </w:r>
    </w:p>
    <w:p w:rsidR="002847A9" w:rsidRPr="002555F3" w:rsidRDefault="002847A9" w:rsidP="002847A9">
      <w:pPr>
        <w:pStyle w:val="Testo2"/>
      </w:pPr>
      <w:r w:rsidRPr="002555F3">
        <w:t>conversazione/interazione con un altro candidato tramite la simulazione di una situazione di comunicazione oppure l’esposizione di un argomento proposto dal</w:t>
      </w:r>
      <w:r w:rsidRPr="002555F3">
        <w:rPr>
          <w:spacing w:val="-5"/>
        </w:rPr>
        <w:t xml:space="preserve"> </w:t>
      </w:r>
      <w:r>
        <w:t>docente previsto nel</w:t>
      </w:r>
      <w:r w:rsidRPr="002555F3">
        <w:t xml:space="preserve"> programma.</w:t>
      </w:r>
      <w:bookmarkStart w:id="2" w:name="_Hlk45889838"/>
    </w:p>
    <w:p w:rsidR="002847A9" w:rsidRPr="002555F3" w:rsidRDefault="002847A9" w:rsidP="002847A9">
      <w:pPr>
        <w:pStyle w:val="Testo2"/>
      </w:pPr>
      <w:r w:rsidRPr="002555F3">
        <w:t xml:space="preserve">Sarà valutata la capacità di comprensione e di espressione orale del candidato, e nel caso di quest’ultima, si terrà conto anche della </w:t>
      </w:r>
      <w:r w:rsidRPr="007028F3">
        <w:rPr>
          <w:u w:val="single"/>
        </w:rPr>
        <w:t>qualità della comunicazione</w:t>
      </w:r>
      <w:r w:rsidRPr="002555F3">
        <w:t xml:space="preserve">. </w:t>
      </w:r>
    </w:p>
    <w:bookmarkEnd w:id="2"/>
    <w:p w:rsidR="002847A9" w:rsidRPr="0085652B" w:rsidRDefault="002847A9" w:rsidP="002847A9">
      <w:pPr>
        <w:pStyle w:val="Testo2"/>
        <w:rPr>
          <w:sz w:val="20"/>
        </w:rPr>
      </w:pPr>
      <w:r w:rsidRPr="0085652B">
        <w:rPr>
          <w:sz w:val="20"/>
        </w:rPr>
        <w:t>VALIDITÀ DELLA PROVA SCRITTA</w:t>
      </w:r>
    </w:p>
    <w:p w:rsidR="002847A9" w:rsidRDefault="002847A9" w:rsidP="002847A9">
      <w:pPr>
        <w:pStyle w:val="Testo2"/>
      </w:pPr>
      <w:r w:rsidRPr="00B716DF">
        <w:t xml:space="preserve">Una volta superato il test informatizzato, lo studente </w:t>
      </w:r>
      <w:r w:rsidRPr="00B716DF">
        <w:rPr>
          <w:u w:val="single"/>
        </w:rPr>
        <w:t>potrà iscriversi</w:t>
      </w:r>
      <w:r w:rsidRPr="00B716DF">
        <w:t xml:space="preserve"> alla prova orale in qualsiasi appello. Si ricorda che </w:t>
      </w:r>
      <w:r w:rsidRPr="00B716DF">
        <w:rPr>
          <w:u w:val="single"/>
        </w:rPr>
        <w:t>la prova scritta mantiene la validità</w:t>
      </w:r>
      <w:r w:rsidRPr="00B716DF">
        <w:t xml:space="preserve"> anche al di fuori della sessione in cui si è svolta.</w:t>
      </w:r>
      <w:r w:rsidRPr="00700C3A">
        <w:t xml:space="preserve"> </w:t>
      </w:r>
    </w:p>
    <w:p w:rsidR="00AB56C1" w:rsidRPr="008B5C0D" w:rsidRDefault="00AB56C1" w:rsidP="00AB56C1">
      <w:pPr>
        <w:pStyle w:val="Testo2"/>
      </w:pPr>
      <w:r w:rsidRPr="008B5C0D">
        <w:t>PREPARARSI ALL’ESAME</w:t>
      </w:r>
    </w:p>
    <w:p w:rsidR="00AB56C1" w:rsidRPr="008B5C0D" w:rsidRDefault="00AB56C1" w:rsidP="00AB56C1">
      <w:pPr>
        <w:pStyle w:val="Testo2"/>
      </w:pPr>
      <w:r>
        <w:t xml:space="preserve">Il SeLdA propone </w:t>
      </w:r>
      <w:r w:rsidRPr="008B5C0D">
        <w:t>diversi corsi di preparazione alla prova di idoneità, organizzati in modo tale da offrire il maggior numero possibile di soluzioni di orario al fine di garantire le migliori condizioni di frequenza a tutti gli studenti</w:t>
      </w:r>
      <w:r>
        <w:t xml:space="preserve">. Inoltre, </w:t>
      </w:r>
      <w:r w:rsidRPr="008B5C0D">
        <w:t xml:space="preserve">segnaliamo l’opportunità di usufruire del </w:t>
      </w:r>
      <w:r w:rsidRPr="00083412">
        <w:rPr>
          <w:b/>
        </w:rPr>
        <w:t>Centro per l’Autoapprendimento (CAP),</w:t>
      </w:r>
      <w:r w:rsidRPr="008B5C0D">
        <w:t xml:space="preserve"> utile </w:t>
      </w:r>
      <w:r>
        <w:t xml:space="preserve">anche agli studenti </w:t>
      </w:r>
      <w:r w:rsidRPr="008B5C0D">
        <w:t>che intendano consolidare la loro preparazione.</w:t>
      </w:r>
    </w:p>
    <w:p w:rsidR="00AB56C1" w:rsidRDefault="00AB56C1" w:rsidP="00AB56C1">
      <w:pPr>
        <w:pStyle w:val="Testo2"/>
      </w:pPr>
      <w:r>
        <w:t xml:space="preserve">Presso il CAP, nella sede di Via Morozzo della Rocca, è possibile strutturare un percorso di studio personalizzato con </w:t>
      </w:r>
      <w:r w:rsidRPr="00083412">
        <w:rPr>
          <w:b/>
        </w:rPr>
        <w:t>l’aiuto di un consulente linguistico reperibile settimanalmente</w:t>
      </w:r>
      <w:r>
        <w:t>.</w:t>
      </w:r>
    </w:p>
    <w:p w:rsidR="00AB56C1" w:rsidRDefault="00AB56C1" w:rsidP="00AB56C1">
      <w:pPr>
        <w:pStyle w:val="Testo2"/>
        <w:rPr>
          <w:rFonts w:ascii="Times New Roman" w:hAnsi="Times New Roman"/>
        </w:rPr>
      </w:pPr>
      <w:r>
        <w:t xml:space="preserve">La biblioteca del CAP offre, oltre ai testi adottati a lezioni e a quelli consigliati, materiale cartaceo e multimediale per lo studio autonomo, nonché </w:t>
      </w:r>
      <w:r w:rsidRPr="00083412">
        <w:rPr>
          <w:b/>
        </w:rPr>
        <w:t>la possibilità di svolgere simulazioni computerizzate del test informatizzato</w:t>
      </w:r>
      <w:r>
        <w:t xml:space="preserve">. </w:t>
      </w:r>
    </w:p>
    <w:p w:rsidR="00B80CC8" w:rsidRDefault="00B80CC8" w:rsidP="00B80CC8">
      <w:pPr>
        <w:spacing w:before="240" w:after="120"/>
        <w:rPr>
          <w:b/>
          <w:i/>
          <w:sz w:val="18"/>
        </w:rPr>
      </w:pPr>
      <w:r>
        <w:rPr>
          <w:b/>
          <w:i/>
          <w:sz w:val="18"/>
        </w:rPr>
        <w:t>AVVERTENZE</w:t>
      </w:r>
      <w:r w:rsidR="00A924BC">
        <w:rPr>
          <w:b/>
          <w:i/>
          <w:sz w:val="18"/>
        </w:rPr>
        <w:t xml:space="preserve"> E PREREQUSIITI</w:t>
      </w:r>
    </w:p>
    <w:p w:rsidR="002847A9" w:rsidRPr="00C91A9B" w:rsidRDefault="002847A9" w:rsidP="002847A9">
      <w:pPr>
        <w:pStyle w:val="Testo2"/>
        <w:rPr>
          <w:b/>
          <w:bCs/>
        </w:rPr>
      </w:pPr>
      <w:r w:rsidRPr="00C91A9B">
        <w:rPr>
          <w:rFonts w:eastAsiaTheme="minorHAnsi"/>
          <w:lang w:eastAsia="en-US"/>
        </w:rPr>
        <w:t xml:space="preserve">Gli studenti che non hanno mai studiato spagnolo o che l’hanno studiato solo per poco tempo e in maniera irregolare parteciperanno ai </w:t>
      </w:r>
      <w:r w:rsidRPr="00C91A9B">
        <w:rPr>
          <w:rFonts w:eastAsiaTheme="minorHAnsi"/>
          <w:b/>
          <w:lang w:eastAsia="en-US"/>
        </w:rPr>
        <w:t>corsi per principianti</w:t>
      </w:r>
      <w:r w:rsidRPr="00C91A9B">
        <w:rPr>
          <w:rFonts w:eastAsiaTheme="minorHAnsi"/>
          <w:lang w:eastAsia="en-US"/>
        </w:rPr>
        <w:t xml:space="preserve">, previsti sia nel primo che nel secondo semestre. </w:t>
      </w:r>
      <w:r w:rsidRPr="00C91A9B">
        <w:rPr>
          <w:b/>
          <w:bCs/>
        </w:rPr>
        <w:t>Il corso “intermedio”</w:t>
      </w:r>
      <w:r w:rsidRPr="00C91A9B">
        <w:rPr>
          <w:bCs/>
        </w:rPr>
        <w:t xml:space="preserve">, rivolto a coloro che hanno già una conoscenza base della lingua, </w:t>
      </w:r>
      <w:r w:rsidRPr="00C91A9B">
        <w:rPr>
          <w:b/>
          <w:bCs/>
        </w:rPr>
        <w:t>è attivo solo nel primo semestre.</w:t>
      </w:r>
    </w:p>
    <w:p w:rsidR="002847A9" w:rsidRPr="002555F3" w:rsidRDefault="002847A9" w:rsidP="002847A9">
      <w:pPr>
        <w:pStyle w:val="Testo2"/>
        <w:rPr>
          <w:rFonts w:eastAsiaTheme="minorHAnsi"/>
          <w:lang w:eastAsia="en-US"/>
        </w:rPr>
      </w:pPr>
      <w:r w:rsidRPr="002555F3">
        <w:rPr>
          <w:rFonts w:eastAsiaTheme="minorHAnsi"/>
          <w:lang w:eastAsia="en-US"/>
        </w:rPr>
        <w:t xml:space="preserve">In caso di dubbio sul livello del corso a cui partecipare, lo studente può procedere in base a propria </w:t>
      </w:r>
      <w:r w:rsidRPr="00907D87">
        <w:rPr>
          <w:rFonts w:eastAsiaTheme="minorHAnsi"/>
          <w:u w:val="single"/>
          <w:lang w:eastAsia="en-US"/>
        </w:rPr>
        <w:t>auto-valutazione</w:t>
      </w:r>
      <w:r w:rsidRPr="002555F3">
        <w:rPr>
          <w:rFonts w:eastAsiaTheme="minorHAnsi"/>
          <w:lang w:eastAsia="en-US"/>
        </w:rPr>
        <w:t xml:space="preserve"> e chiedere consiglio all’insegnante dopo aver provato le prime lezioni. </w:t>
      </w:r>
    </w:p>
    <w:p w:rsidR="002847A9" w:rsidRPr="0085652B" w:rsidRDefault="002847A9" w:rsidP="002847A9">
      <w:pPr>
        <w:pStyle w:val="Testo2"/>
        <w:rPr>
          <w:rFonts w:eastAsiaTheme="minorHAnsi"/>
          <w:b/>
          <w:lang w:eastAsia="en-US"/>
        </w:rPr>
      </w:pPr>
      <w:r w:rsidRPr="0085652B">
        <w:rPr>
          <w:rFonts w:eastAsiaTheme="minorHAnsi"/>
          <w:b/>
          <w:i/>
          <w:iCs/>
          <w:lang w:eastAsia="en-US"/>
        </w:rPr>
        <w:t xml:space="preserve">Prerequisiti </w:t>
      </w:r>
    </w:p>
    <w:p w:rsidR="002847A9" w:rsidRPr="00F6427C" w:rsidRDefault="002847A9" w:rsidP="002847A9">
      <w:pPr>
        <w:pStyle w:val="Testo2"/>
        <w:rPr>
          <w:rFonts w:eastAsiaTheme="minorHAnsi"/>
          <w:lang w:eastAsia="en-US"/>
        </w:rPr>
      </w:pPr>
      <w:r w:rsidRPr="002555F3">
        <w:rPr>
          <w:rFonts w:eastAsiaTheme="minorHAnsi"/>
          <w:lang w:eastAsia="en-US"/>
        </w:rPr>
        <w:t xml:space="preserve">La conoscenza pregressa della lingua </w:t>
      </w:r>
      <w:r w:rsidRPr="007F34DF">
        <w:rPr>
          <w:rFonts w:eastAsiaTheme="minorHAnsi"/>
          <w:b/>
          <w:lang w:eastAsia="en-US"/>
        </w:rPr>
        <w:t xml:space="preserve">non </w:t>
      </w:r>
      <w:r w:rsidRPr="002555F3">
        <w:rPr>
          <w:rFonts w:eastAsiaTheme="minorHAnsi"/>
          <w:lang w:eastAsia="en-US"/>
        </w:rPr>
        <w:t xml:space="preserve">è requisito fondamentale in quanto l’offerta formativa prevede corsi specifici per principianti. Tuttavia, per l’apprendimento di una lingua straniera, è necessario predisporsi a uno studio continuato e regolare, a tempi di apprendimento e assimilazione lunghi, accompagnati da molta pratica e dall’interazione con un docente e/o altri interlocutori. </w:t>
      </w:r>
      <w:r w:rsidRPr="002555F3">
        <w:rPr>
          <w:rFonts w:eastAsiaTheme="minorHAnsi"/>
          <w:b/>
          <w:bCs/>
          <w:lang w:eastAsia="en-US"/>
        </w:rPr>
        <w:t>Si consiglia pertanto agli studenti che non hanno mai studiato spagnolo</w:t>
      </w:r>
      <w:r>
        <w:rPr>
          <w:rFonts w:eastAsiaTheme="minorHAnsi"/>
          <w:b/>
          <w:bCs/>
          <w:lang w:eastAsia="en-US"/>
        </w:rPr>
        <w:t xml:space="preserve"> o non hanno fatto un percorso regolare di studio </w:t>
      </w:r>
      <w:r w:rsidRPr="002555F3">
        <w:rPr>
          <w:rFonts w:eastAsiaTheme="minorHAnsi"/>
          <w:b/>
          <w:bCs/>
          <w:lang w:eastAsia="en-US"/>
        </w:rPr>
        <w:t xml:space="preserve">di frequentare i corsi per principianti. </w:t>
      </w:r>
    </w:p>
    <w:p w:rsidR="00B80CC8" w:rsidRPr="001A208B" w:rsidRDefault="002847A9" w:rsidP="002847A9">
      <w:pPr>
        <w:pStyle w:val="Testo2"/>
      </w:pPr>
      <w:r w:rsidRPr="002847A9">
        <w:t>Per tutte le informazioni riguardanti orari e aule, programmi e bibliografia, date degli esami scritti e orali, preparazione della prova si prega di far riferimento alla pagina web del Selda: http://selda.unicatt.it/milano - Corsi curricolari - Lingua spagnola – Prova di idoneità.</w:t>
      </w:r>
    </w:p>
    <w:sectPr w:rsidR="00B80CC8" w:rsidRPr="001A208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1E" w:rsidRDefault="00924A1E" w:rsidP="00924A1E">
      <w:pPr>
        <w:spacing w:line="240" w:lineRule="auto"/>
      </w:pPr>
      <w:r>
        <w:separator/>
      </w:r>
    </w:p>
  </w:endnote>
  <w:endnote w:type="continuationSeparator" w:id="0">
    <w:p w:rsidR="00924A1E" w:rsidRDefault="00924A1E" w:rsidP="00924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1E" w:rsidRDefault="00924A1E" w:rsidP="00924A1E">
      <w:pPr>
        <w:spacing w:line="240" w:lineRule="auto"/>
      </w:pPr>
      <w:r>
        <w:separator/>
      </w:r>
    </w:p>
  </w:footnote>
  <w:footnote w:type="continuationSeparator" w:id="0">
    <w:p w:rsidR="00924A1E" w:rsidRDefault="00924A1E" w:rsidP="00924A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187"/>
    <w:multiLevelType w:val="hybridMultilevel"/>
    <w:tmpl w:val="1F2E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94FF5"/>
    <w:multiLevelType w:val="hybridMultilevel"/>
    <w:tmpl w:val="BBE6FD5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8566EDA"/>
    <w:multiLevelType w:val="hybridMultilevel"/>
    <w:tmpl w:val="3A7AC9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3716A"/>
    <w:multiLevelType w:val="hybridMultilevel"/>
    <w:tmpl w:val="038C58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15C5A"/>
    <w:multiLevelType w:val="hybridMultilevel"/>
    <w:tmpl w:val="FC90C5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264F8"/>
    <w:multiLevelType w:val="hybridMultilevel"/>
    <w:tmpl w:val="4BA6B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6029C9"/>
    <w:multiLevelType w:val="hybridMultilevel"/>
    <w:tmpl w:val="5EEE2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63110E"/>
    <w:multiLevelType w:val="hybridMultilevel"/>
    <w:tmpl w:val="FC3AF856"/>
    <w:lvl w:ilvl="0" w:tplc="A8F0752A">
      <w:numFmt w:val="bullet"/>
      <w:lvlText w:val=""/>
      <w:lvlJc w:val="left"/>
      <w:pPr>
        <w:ind w:left="833" w:hanging="360"/>
      </w:pPr>
      <w:rPr>
        <w:rFonts w:ascii="Symbol" w:eastAsia="Symbol" w:hAnsi="Symbol" w:cs="Symbol" w:hint="default"/>
        <w:w w:val="100"/>
        <w:sz w:val="24"/>
        <w:szCs w:val="24"/>
        <w:lang w:val="it-IT" w:eastAsia="it-IT" w:bidi="it-IT"/>
      </w:rPr>
    </w:lvl>
    <w:lvl w:ilvl="1" w:tplc="33743402">
      <w:numFmt w:val="bullet"/>
      <w:lvlText w:val="•"/>
      <w:lvlJc w:val="left"/>
      <w:pPr>
        <w:ind w:left="1742" w:hanging="360"/>
      </w:pPr>
      <w:rPr>
        <w:rFonts w:hint="default"/>
        <w:lang w:val="it-IT" w:eastAsia="it-IT" w:bidi="it-IT"/>
      </w:rPr>
    </w:lvl>
    <w:lvl w:ilvl="2" w:tplc="BC72F6BC">
      <w:numFmt w:val="bullet"/>
      <w:lvlText w:val="•"/>
      <w:lvlJc w:val="left"/>
      <w:pPr>
        <w:ind w:left="2645" w:hanging="360"/>
      </w:pPr>
      <w:rPr>
        <w:rFonts w:hint="default"/>
        <w:lang w:val="it-IT" w:eastAsia="it-IT" w:bidi="it-IT"/>
      </w:rPr>
    </w:lvl>
    <w:lvl w:ilvl="3" w:tplc="19A29F56">
      <w:numFmt w:val="bullet"/>
      <w:lvlText w:val="•"/>
      <w:lvlJc w:val="left"/>
      <w:pPr>
        <w:ind w:left="3547" w:hanging="360"/>
      </w:pPr>
      <w:rPr>
        <w:rFonts w:hint="default"/>
        <w:lang w:val="it-IT" w:eastAsia="it-IT" w:bidi="it-IT"/>
      </w:rPr>
    </w:lvl>
    <w:lvl w:ilvl="4" w:tplc="5888C460">
      <w:numFmt w:val="bullet"/>
      <w:lvlText w:val="•"/>
      <w:lvlJc w:val="left"/>
      <w:pPr>
        <w:ind w:left="4450" w:hanging="360"/>
      </w:pPr>
      <w:rPr>
        <w:rFonts w:hint="default"/>
        <w:lang w:val="it-IT" w:eastAsia="it-IT" w:bidi="it-IT"/>
      </w:rPr>
    </w:lvl>
    <w:lvl w:ilvl="5" w:tplc="236EBE08">
      <w:numFmt w:val="bullet"/>
      <w:lvlText w:val="•"/>
      <w:lvlJc w:val="left"/>
      <w:pPr>
        <w:ind w:left="5353" w:hanging="360"/>
      </w:pPr>
      <w:rPr>
        <w:rFonts w:hint="default"/>
        <w:lang w:val="it-IT" w:eastAsia="it-IT" w:bidi="it-IT"/>
      </w:rPr>
    </w:lvl>
    <w:lvl w:ilvl="6" w:tplc="F25A21C0">
      <w:numFmt w:val="bullet"/>
      <w:lvlText w:val="•"/>
      <w:lvlJc w:val="left"/>
      <w:pPr>
        <w:ind w:left="6255" w:hanging="360"/>
      </w:pPr>
      <w:rPr>
        <w:rFonts w:hint="default"/>
        <w:lang w:val="it-IT" w:eastAsia="it-IT" w:bidi="it-IT"/>
      </w:rPr>
    </w:lvl>
    <w:lvl w:ilvl="7" w:tplc="3746F8FC">
      <w:numFmt w:val="bullet"/>
      <w:lvlText w:val="•"/>
      <w:lvlJc w:val="left"/>
      <w:pPr>
        <w:ind w:left="7158" w:hanging="360"/>
      </w:pPr>
      <w:rPr>
        <w:rFonts w:hint="default"/>
        <w:lang w:val="it-IT" w:eastAsia="it-IT" w:bidi="it-IT"/>
      </w:rPr>
    </w:lvl>
    <w:lvl w:ilvl="8" w:tplc="8398EF8A">
      <w:numFmt w:val="bullet"/>
      <w:lvlText w:val="•"/>
      <w:lvlJc w:val="left"/>
      <w:pPr>
        <w:ind w:left="8061" w:hanging="360"/>
      </w:pPr>
      <w:rPr>
        <w:rFonts w:hint="default"/>
        <w:lang w:val="it-IT" w:eastAsia="it-IT" w:bidi="it-IT"/>
      </w:rPr>
    </w:lvl>
  </w:abstractNum>
  <w:abstractNum w:abstractNumId="8" w15:restartNumberingAfterBreak="0">
    <w:nsid w:val="18286CC5"/>
    <w:multiLevelType w:val="hybridMultilevel"/>
    <w:tmpl w:val="85D602B4"/>
    <w:lvl w:ilvl="0" w:tplc="04100001">
      <w:start w:val="1"/>
      <w:numFmt w:val="bullet"/>
      <w:lvlText w:val=""/>
      <w:lvlJc w:val="left"/>
      <w:pPr>
        <w:tabs>
          <w:tab w:val="num" w:pos="862"/>
        </w:tabs>
        <w:ind w:left="862" w:hanging="360"/>
      </w:pPr>
      <w:rPr>
        <w:rFonts w:ascii="Symbol" w:hAnsi="Symbol" w:hint="default"/>
      </w:rPr>
    </w:lvl>
    <w:lvl w:ilvl="1" w:tplc="04100017">
      <w:start w:val="1"/>
      <w:numFmt w:val="lowerLetter"/>
      <w:lvlText w:val="%2)"/>
      <w:lvlJc w:val="left"/>
      <w:pPr>
        <w:tabs>
          <w:tab w:val="num" w:pos="1582"/>
        </w:tabs>
        <w:ind w:left="1582" w:hanging="360"/>
      </w:pPr>
      <w:rPr>
        <w:rFonts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4D9E69F4"/>
    <w:multiLevelType w:val="hybridMultilevel"/>
    <w:tmpl w:val="3B1AB0BE"/>
    <w:lvl w:ilvl="0" w:tplc="C4487B8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4FB17169"/>
    <w:multiLevelType w:val="multilevel"/>
    <w:tmpl w:val="233E4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EF4A0E"/>
    <w:multiLevelType w:val="hybridMultilevel"/>
    <w:tmpl w:val="A4806B8C"/>
    <w:lvl w:ilvl="0" w:tplc="74787E90">
      <w:start w:val="1"/>
      <w:numFmt w:val="upperLetter"/>
      <w:lvlText w:val="%1)"/>
      <w:lvlJc w:val="left"/>
      <w:pPr>
        <w:ind w:left="396" w:hanging="284"/>
      </w:pPr>
      <w:rPr>
        <w:rFonts w:ascii="Calibri" w:eastAsia="Calibri" w:hAnsi="Calibri" w:cs="Calibri" w:hint="default"/>
        <w:b/>
        <w:bCs/>
        <w:spacing w:val="-20"/>
        <w:w w:val="99"/>
        <w:sz w:val="19"/>
        <w:szCs w:val="19"/>
        <w:lang w:val="it-IT" w:eastAsia="it-IT" w:bidi="it-IT"/>
      </w:rPr>
    </w:lvl>
    <w:lvl w:ilvl="1" w:tplc="E7C4F0C8">
      <w:numFmt w:val="bullet"/>
      <w:lvlText w:val=""/>
      <w:lvlJc w:val="left"/>
      <w:pPr>
        <w:ind w:left="833" w:hanging="348"/>
      </w:pPr>
      <w:rPr>
        <w:rFonts w:ascii="Symbol" w:eastAsia="Symbol" w:hAnsi="Symbol" w:cs="Symbol" w:hint="default"/>
        <w:w w:val="100"/>
        <w:sz w:val="24"/>
        <w:szCs w:val="24"/>
        <w:lang w:val="it-IT" w:eastAsia="it-IT" w:bidi="it-IT"/>
      </w:rPr>
    </w:lvl>
    <w:lvl w:ilvl="2" w:tplc="ECFADCB2">
      <w:numFmt w:val="bullet"/>
      <w:lvlText w:val="•"/>
      <w:lvlJc w:val="left"/>
      <w:pPr>
        <w:ind w:left="840" w:hanging="348"/>
      </w:pPr>
      <w:rPr>
        <w:rFonts w:hint="default"/>
        <w:lang w:val="it-IT" w:eastAsia="it-IT" w:bidi="it-IT"/>
      </w:rPr>
    </w:lvl>
    <w:lvl w:ilvl="3" w:tplc="54406B1C">
      <w:numFmt w:val="bullet"/>
      <w:lvlText w:val="•"/>
      <w:lvlJc w:val="left"/>
      <w:pPr>
        <w:ind w:left="1968" w:hanging="348"/>
      </w:pPr>
      <w:rPr>
        <w:rFonts w:hint="default"/>
        <w:lang w:val="it-IT" w:eastAsia="it-IT" w:bidi="it-IT"/>
      </w:rPr>
    </w:lvl>
    <w:lvl w:ilvl="4" w:tplc="681671D6">
      <w:numFmt w:val="bullet"/>
      <w:lvlText w:val="•"/>
      <w:lvlJc w:val="left"/>
      <w:pPr>
        <w:ind w:left="3096" w:hanging="348"/>
      </w:pPr>
      <w:rPr>
        <w:rFonts w:hint="default"/>
        <w:lang w:val="it-IT" w:eastAsia="it-IT" w:bidi="it-IT"/>
      </w:rPr>
    </w:lvl>
    <w:lvl w:ilvl="5" w:tplc="C1461FF8">
      <w:numFmt w:val="bullet"/>
      <w:lvlText w:val="•"/>
      <w:lvlJc w:val="left"/>
      <w:pPr>
        <w:ind w:left="4224" w:hanging="348"/>
      </w:pPr>
      <w:rPr>
        <w:rFonts w:hint="default"/>
        <w:lang w:val="it-IT" w:eastAsia="it-IT" w:bidi="it-IT"/>
      </w:rPr>
    </w:lvl>
    <w:lvl w:ilvl="6" w:tplc="BEF40B80">
      <w:numFmt w:val="bullet"/>
      <w:lvlText w:val="•"/>
      <w:lvlJc w:val="left"/>
      <w:pPr>
        <w:ind w:left="5353" w:hanging="348"/>
      </w:pPr>
      <w:rPr>
        <w:rFonts w:hint="default"/>
        <w:lang w:val="it-IT" w:eastAsia="it-IT" w:bidi="it-IT"/>
      </w:rPr>
    </w:lvl>
    <w:lvl w:ilvl="7" w:tplc="6C660774">
      <w:numFmt w:val="bullet"/>
      <w:lvlText w:val="•"/>
      <w:lvlJc w:val="left"/>
      <w:pPr>
        <w:ind w:left="6481" w:hanging="348"/>
      </w:pPr>
      <w:rPr>
        <w:rFonts w:hint="default"/>
        <w:lang w:val="it-IT" w:eastAsia="it-IT" w:bidi="it-IT"/>
      </w:rPr>
    </w:lvl>
    <w:lvl w:ilvl="8" w:tplc="4D7E517A">
      <w:numFmt w:val="bullet"/>
      <w:lvlText w:val="•"/>
      <w:lvlJc w:val="left"/>
      <w:pPr>
        <w:ind w:left="7609" w:hanging="348"/>
      </w:pPr>
      <w:rPr>
        <w:rFonts w:hint="default"/>
        <w:lang w:val="it-IT" w:eastAsia="it-IT" w:bidi="it-IT"/>
      </w:rPr>
    </w:lvl>
  </w:abstractNum>
  <w:abstractNum w:abstractNumId="12" w15:restartNumberingAfterBreak="0">
    <w:nsid w:val="70204317"/>
    <w:multiLevelType w:val="hybridMultilevel"/>
    <w:tmpl w:val="873452AE"/>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53E04"/>
    <w:multiLevelType w:val="multilevel"/>
    <w:tmpl w:val="D09A5AC4"/>
    <w:lvl w:ilvl="0">
      <w:start w:val="1"/>
      <w:numFmt w:val="decimal"/>
      <w:lvlText w:val="%1)"/>
      <w:lvlJc w:val="left"/>
      <w:pPr>
        <w:ind w:left="756" w:hanging="360"/>
      </w:pPr>
      <w:rPr>
        <w:rFonts w:ascii="Calibri" w:eastAsia="Calibri" w:hAnsi="Calibri" w:cs="Calibri"/>
        <w:b/>
        <w:sz w:val="24"/>
        <w:szCs w:val="24"/>
      </w:rPr>
    </w:lvl>
    <w:lvl w:ilvl="1">
      <w:numFmt w:val="bullet"/>
      <w:lvlText w:val="●"/>
      <w:lvlJc w:val="left"/>
      <w:pPr>
        <w:ind w:left="1694" w:hanging="360"/>
      </w:pPr>
      <w:rPr>
        <w:rFonts w:ascii="Noto Sans Symbols" w:eastAsia="Noto Sans Symbols" w:hAnsi="Noto Sans Symbols" w:cs="Noto Sans Symbols"/>
        <w:sz w:val="24"/>
        <w:szCs w:val="24"/>
      </w:rPr>
    </w:lvl>
    <w:lvl w:ilvl="2">
      <w:numFmt w:val="bullet"/>
      <w:lvlText w:val="•"/>
      <w:lvlJc w:val="left"/>
      <w:pPr>
        <w:ind w:left="1700" w:hanging="360"/>
      </w:pPr>
    </w:lvl>
    <w:lvl w:ilvl="3">
      <w:numFmt w:val="bullet"/>
      <w:lvlText w:val="•"/>
      <w:lvlJc w:val="left"/>
      <w:pPr>
        <w:ind w:left="2720" w:hanging="360"/>
      </w:pPr>
    </w:lvl>
    <w:lvl w:ilvl="4">
      <w:numFmt w:val="bullet"/>
      <w:lvlText w:val="•"/>
      <w:lvlJc w:val="left"/>
      <w:pPr>
        <w:ind w:left="3741" w:hanging="360"/>
      </w:pPr>
    </w:lvl>
    <w:lvl w:ilvl="5">
      <w:numFmt w:val="bullet"/>
      <w:lvlText w:val="•"/>
      <w:lvlJc w:val="left"/>
      <w:pPr>
        <w:ind w:left="4762" w:hanging="360"/>
      </w:pPr>
    </w:lvl>
    <w:lvl w:ilvl="6">
      <w:numFmt w:val="bullet"/>
      <w:lvlText w:val="•"/>
      <w:lvlJc w:val="left"/>
      <w:pPr>
        <w:ind w:left="5783" w:hanging="360"/>
      </w:pPr>
    </w:lvl>
    <w:lvl w:ilvl="7">
      <w:numFmt w:val="bullet"/>
      <w:lvlText w:val="•"/>
      <w:lvlJc w:val="left"/>
      <w:pPr>
        <w:ind w:left="6804" w:hanging="360"/>
      </w:pPr>
    </w:lvl>
    <w:lvl w:ilvl="8">
      <w:numFmt w:val="bullet"/>
      <w:lvlText w:val="•"/>
      <w:lvlJc w:val="left"/>
      <w:pPr>
        <w:ind w:left="7824" w:hanging="360"/>
      </w:pPr>
    </w:lvl>
  </w:abstractNum>
  <w:abstractNum w:abstractNumId="14" w15:restartNumberingAfterBreak="0">
    <w:nsid w:val="73FC64EB"/>
    <w:multiLevelType w:val="hybridMultilevel"/>
    <w:tmpl w:val="A8EE5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71311C"/>
    <w:multiLevelType w:val="hybridMultilevel"/>
    <w:tmpl w:val="80FE225E"/>
    <w:lvl w:ilvl="0" w:tplc="B8C27EAC">
      <w:numFmt w:val="bullet"/>
      <w:lvlText w:val=""/>
      <w:lvlJc w:val="left"/>
      <w:pPr>
        <w:ind w:left="821" w:hanging="348"/>
      </w:pPr>
      <w:rPr>
        <w:rFonts w:ascii="Symbol" w:eastAsia="Symbol" w:hAnsi="Symbol" w:cs="Symbol" w:hint="default"/>
        <w:w w:val="100"/>
        <w:sz w:val="24"/>
        <w:szCs w:val="24"/>
        <w:lang w:val="it-IT" w:eastAsia="it-IT" w:bidi="it-IT"/>
      </w:rPr>
    </w:lvl>
    <w:lvl w:ilvl="1" w:tplc="2B2A59B8">
      <w:numFmt w:val="bullet"/>
      <w:lvlText w:val="•"/>
      <w:lvlJc w:val="left"/>
      <w:pPr>
        <w:ind w:left="820" w:hanging="348"/>
      </w:pPr>
      <w:rPr>
        <w:rFonts w:hint="default"/>
        <w:lang w:val="it-IT" w:eastAsia="it-IT" w:bidi="it-IT"/>
      </w:rPr>
    </w:lvl>
    <w:lvl w:ilvl="2" w:tplc="4FC0CA74">
      <w:numFmt w:val="bullet"/>
      <w:lvlText w:val="•"/>
      <w:lvlJc w:val="left"/>
      <w:pPr>
        <w:ind w:left="1825" w:hanging="348"/>
      </w:pPr>
      <w:rPr>
        <w:rFonts w:hint="default"/>
        <w:lang w:val="it-IT" w:eastAsia="it-IT" w:bidi="it-IT"/>
      </w:rPr>
    </w:lvl>
    <w:lvl w:ilvl="3" w:tplc="48A0944C">
      <w:numFmt w:val="bullet"/>
      <w:lvlText w:val="•"/>
      <w:lvlJc w:val="left"/>
      <w:pPr>
        <w:ind w:left="2830" w:hanging="348"/>
      </w:pPr>
      <w:rPr>
        <w:rFonts w:hint="default"/>
        <w:lang w:val="it-IT" w:eastAsia="it-IT" w:bidi="it-IT"/>
      </w:rPr>
    </w:lvl>
    <w:lvl w:ilvl="4" w:tplc="C54EFC1A">
      <w:numFmt w:val="bullet"/>
      <w:lvlText w:val="•"/>
      <w:lvlJc w:val="left"/>
      <w:pPr>
        <w:ind w:left="3835" w:hanging="348"/>
      </w:pPr>
      <w:rPr>
        <w:rFonts w:hint="default"/>
        <w:lang w:val="it-IT" w:eastAsia="it-IT" w:bidi="it-IT"/>
      </w:rPr>
    </w:lvl>
    <w:lvl w:ilvl="5" w:tplc="28780370">
      <w:numFmt w:val="bullet"/>
      <w:lvlText w:val="•"/>
      <w:lvlJc w:val="left"/>
      <w:pPr>
        <w:ind w:left="4840" w:hanging="348"/>
      </w:pPr>
      <w:rPr>
        <w:rFonts w:hint="default"/>
        <w:lang w:val="it-IT" w:eastAsia="it-IT" w:bidi="it-IT"/>
      </w:rPr>
    </w:lvl>
    <w:lvl w:ilvl="6" w:tplc="1BE46DBE">
      <w:numFmt w:val="bullet"/>
      <w:lvlText w:val="•"/>
      <w:lvlJc w:val="left"/>
      <w:pPr>
        <w:ind w:left="5845" w:hanging="348"/>
      </w:pPr>
      <w:rPr>
        <w:rFonts w:hint="default"/>
        <w:lang w:val="it-IT" w:eastAsia="it-IT" w:bidi="it-IT"/>
      </w:rPr>
    </w:lvl>
    <w:lvl w:ilvl="7" w:tplc="88F22890">
      <w:numFmt w:val="bullet"/>
      <w:lvlText w:val="•"/>
      <w:lvlJc w:val="left"/>
      <w:pPr>
        <w:ind w:left="6850" w:hanging="348"/>
      </w:pPr>
      <w:rPr>
        <w:rFonts w:hint="default"/>
        <w:lang w:val="it-IT" w:eastAsia="it-IT" w:bidi="it-IT"/>
      </w:rPr>
    </w:lvl>
    <w:lvl w:ilvl="8" w:tplc="7460F572">
      <w:numFmt w:val="bullet"/>
      <w:lvlText w:val="•"/>
      <w:lvlJc w:val="left"/>
      <w:pPr>
        <w:ind w:left="7856" w:hanging="348"/>
      </w:pPr>
      <w:rPr>
        <w:rFonts w:hint="default"/>
        <w:lang w:val="it-IT" w:eastAsia="it-IT" w:bidi="it-IT"/>
      </w:rPr>
    </w:lvl>
  </w:abstractNum>
  <w:abstractNum w:abstractNumId="16" w15:restartNumberingAfterBreak="0">
    <w:nsid w:val="7D3A7B1B"/>
    <w:multiLevelType w:val="hybridMultilevel"/>
    <w:tmpl w:val="0FCE95B6"/>
    <w:lvl w:ilvl="0" w:tplc="DCAE8272">
      <w:start w:val="1"/>
      <w:numFmt w:val="decimal"/>
      <w:lvlText w:val="%1)"/>
      <w:lvlJc w:val="left"/>
      <w:pPr>
        <w:ind w:left="756" w:hanging="360"/>
        <w:jc w:val="left"/>
      </w:pPr>
      <w:rPr>
        <w:rFonts w:ascii="Calibri" w:eastAsia="Calibri" w:hAnsi="Calibri" w:cs="Calibri" w:hint="default"/>
        <w:b/>
        <w:bCs/>
        <w:spacing w:val="-5"/>
        <w:w w:val="99"/>
        <w:sz w:val="24"/>
        <w:szCs w:val="24"/>
        <w:lang w:val="it-IT" w:eastAsia="it-IT" w:bidi="it-IT"/>
      </w:rPr>
    </w:lvl>
    <w:lvl w:ilvl="1" w:tplc="D1AA1B50">
      <w:numFmt w:val="bullet"/>
      <w:lvlText w:val=""/>
      <w:lvlJc w:val="left"/>
      <w:pPr>
        <w:ind w:left="1694" w:hanging="360"/>
      </w:pPr>
      <w:rPr>
        <w:rFonts w:ascii="Symbol" w:eastAsia="Symbol" w:hAnsi="Symbol" w:cs="Symbol" w:hint="default"/>
        <w:w w:val="100"/>
        <w:sz w:val="24"/>
        <w:szCs w:val="24"/>
        <w:lang w:val="it-IT" w:eastAsia="it-IT" w:bidi="it-IT"/>
      </w:rPr>
    </w:lvl>
    <w:lvl w:ilvl="2" w:tplc="27E6F98C">
      <w:numFmt w:val="bullet"/>
      <w:lvlText w:val="•"/>
      <w:lvlJc w:val="left"/>
      <w:pPr>
        <w:ind w:left="1700" w:hanging="360"/>
      </w:pPr>
      <w:rPr>
        <w:rFonts w:hint="default"/>
        <w:lang w:val="it-IT" w:eastAsia="it-IT" w:bidi="it-IT"/>
      </w:rPr>
    </w:lvl>
    <w:lvl w:ilvl="3" w:tplc="F7B220DC">
      <w:numFmt w:val="bullet"/>
      <w:lvlText w:val="•"/>
      <w:lvlJc w:val="left"/>
      <w:pPr>
        <w:ind w:left="2720" w:hanging="360"/>
      </w:pPr>
      <w:rPr>
        <w:rFonts w:hint="default"/>
        <w:lang w:val="it-IT" w:eastAsia="it-IT" w:bidi="it-IT"/>
      </w:rPr>
    </w:lvl>
    <w:lvl w:ilvl="4" w:tplc="0B7ACC60">
      <w:numFmt w:val="bullet"/>
      <w:lvlText w:val="•"/>
      <w:lvlJc w:val="left"/>
      <w:pPr>
        <w:ind w:left="3741" w:hanging="360"/>
      </w:pPr>
      <w:rPr>
        <w:rFonts w:hint="default"/>
        <w:lang w:val="it-IT" w:eastAsia="it-IT" w:bidi="it-IT"/>
      </w:rPr>
    </w:lvl>
    <w:lvl w:ilvl="5" w:tplc="34227CC4">
      <w:numFmt w:val="bullet"/>
      <w:lvlText w:val="•"/>
      <w:lvlJc w:val="left"/>
      <w:pPr>
        <w:ind w:left="4762" w:hanging="360"/>
      </w:pPr>
      <w:rPr>
        <w:rFonts w:hint="default"/>
        <w:lang w:val="it-IT" w:eastAsia="it-IT" w:bidi="it-IT"/>
      </w:rPr>
    </w:lvl>
    <w:lvl w:ilvl="6" w:tplc="E5AEDCAC">
      <w:numFmt w:val="bullet"/>
      <w:lvlText w:val="•"/>
      <w:lvlJc w:val="left"/>
      <w:pPr>
        <w:ind w:left="5783" w:hanging="360"/>
      </w:pPr>
      <w:rPr>
        <w:rFonts w:hint="default"/>
        <w:lang w:val="it-IT" w:eastAsia="it-IT" w:bidi="it-IT"/>
      </w:rPr>
    </w:lvl>
    <w:lvl w:ilvl="7" w:tplc="5AD4CAD6">
      <w:numFmt w:val="bullet"/>
      <w:lvlText w:val="•"/>
      <w:lvlJc w:val="left"/>
      <w:pPr>
        <w:ind w:left="6804" w:hanging="360"/>
      </w:pPr>
      <w:rPr>
        <w:rFonts w:hint="default"/>
        <w:lang w:val="it-IT" w:eastAsia="it-IT" w:bidi="it-IT"/>
      </w:rPr>
    </w:lvl>
    <w:lvl w:ilvl="8" w:tplc="070E19D8">
      <w:numFmt w:val="bullet"/>
      <w:lvlText w:val="•"/>
      <w:lvlJc w:val="left"/>
      <w:pPr>
        <w:ind w:left="7824" w:hanging="360"/>
      </w:pPr>
      <w:rPr>
        <w:rFonts w:hint="default"/>
        <w:lang w:val="it-IT" w:eastAsia="it-IT" w:bidi="it-IT"/>
      </w:rPr>
    </w:lvl>
  </w:abstractNum>
  <w:num w:numId="1">
    <w:abstractNumId w:val="2"/>
  </w:num>
  <w:num w:numId="2">
    <w:abstractNumId w:val="3"/>
  </w:num>
  <w:num w:numId="3">
    <w:abstractNumId w:val="12"/>
  </w:num>
  <w:num w:numId="4">
    <w:abstractNumId w:val="4"/>
  </w:num>
  <w:num w:numId="5">
    <w:abstractNumId w:val="8"/>
  </w:num>
  <w:num w:numId="6">
    <w:abstractNumId w:val="9"/>
  </w:num>
  <w:num w:numId="7">
    <w:abstractNumId w:val="1"/>
  </w:num>
  <w:num w:numId="8">
    <w:abstractNumId w:val="6"/>
  </w:num>
  <w:num w:numId="9">
    <w:abstractNumId w:val="5"/>
  </w:num>
  <w:num w:numId="10">
    <w:abstractNumId w:val="14"/>
  </w:num>
  <w:num w:numId="11">
    <w:abstractNumId w:val="7"/>
  </w:num>
  <w:num w:numId="12">
    <w:abstractNumId w:val="11"/>
  </w:num>
  <w:num w:numId="13">
    <w:abstractNumId w:val="15"/>
  </w:num>
  <w:num w:numId="14">
    <w:abstractNumId w:val="16"/>
  </w:num>
  <w:num w:numId="15">
    <w:abstractNumId w:val="0"/>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E4"/>
    <w:rsid w:val="000101D8"/>
    <w:rsid w:val="00135825"/>
    <w:rsid w:val="00176CB9"/>
    <w:rsid w:val="001F2296"/>
    <w:rsid w:val="001F28E4"/>
    <w:rsid w:val="002847A9"/>
    <w:rsid w:val="002E281A"/>
    <w:rsid w:val="003D5C76"/>
    <w:rsid w:val="00420E9A"/>
    <w:rsid w:val="00456F69"/>
    <w:rsid w:val="004A4588"/>
    <w:rsid w:val="004D1217"/>
    <w:rsid w:val="004D6008"/>
    <w:rsid w:val="00523BCF"/>
    <w:rsid w:val="0060136B"/>
    <w:rsid w:val="0061478B"/>
    <w:rsid w:val="006B2658"/>
    <w:rsid w:val="006F1772"/>
    <w:rsid w:val="0079769A"/>
    <w:rsid w:val="00806939"/>
    <w:rsid w:val="00824291"/>
    <w:rsid w:val="00876CE9"/>
    <w:rsid w:val="008903BF"/>
    <w:rsid w:val="008C4D36"/>
    <w:rsid w:val="008D4139"/>
    <w:rsid w:val="009127E6"/>
    <w:rsid w:val="00924716"/>
    <w:rsid w:val="00924A1E"/>
    <w:rsid w:val="00940DA2"/>
    <w:rsid w:val="00995251"/>
    <w:rsid w:val="009A3A09"/>
    <w:rsid w:val="00A768AF"/>
    <w:rsid w:val="00A8304C"/>
    <w:rsid w:val="00A924BC"/>
    <w:rsid w:val="00AB56C1"/>
    <w:rsid w:val="00B223B4"/>
    <w:rsid w:val="00B3216E"/>
    <w:rsid w:val="00B80CC8"/>
    <w:rsid w:val="00B84DA2"/>
    <w:rsid w:val="00BA1F8C"/>
    <w:rsid w:val="00C50031"/>
    <w:rsid w:val="00DC6699"/>
    <w:rsid w:val="00E87449"/>
    <w:rsid w:val="00EF1BB4"/>
    <w:rsid w:val="00FB2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139D70-F29D-44A2-B440-4480C68B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rsid w:val="00176CB9"/>
    <w:pPr>
      <w:spacing w:before="120"/>
      <w:ind w:left="284" w:hanging="284"/>
    </w:pPr>
    <w:rPr>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Rientrocorpodeltesto3Carattere">
    <w:name w:val="Rientro corpo del testo 3 Carattere"/>
    <w:basedOn w:val="Carpredefinitoparagrafo"/>
    <w:link w:val="Rientrocorpodeltesto3"/>
    <w:rsid w:val="00176CB9"/>
    <w:rPr>
      <w:rFonts w:ascii="Times" w:hAnsi="Times"/>
      <w:noProof/>
    </w:rPr>
  </w:style>
  <w:style w:type="character" w:styleId="Titolodellibro">
    <w:name w:val="Book Title"/>
    <w:uiPriority w:val="33"/>
    <w:qFormat/>
    <w:rsid w:val="00176CB9"/>
    <w:rPr>
      <w:b/>
      <w:bCs/>
      <w:smallCaps/>
      <w:spacing w:val="5"/>
    </w:rPr>
  </w:style>
  <w:style w:type="character" w:styleId="Riferimentointenso">
    <w:name w:val="Intense Reference"/>
    <w:uiPriority w:val="32"/>
    <w:qFormat/>
    <w:rsid w:val="00176CB9"/>
    <w:rPr>
      <w:b/>
      <w:bCs/>
      <w:smallCaps/>
      <w:color w:val="C0504D"/>
      <w:spacing w:val="5"/>
      <w:u w:val="single"/>
    </w:rPr>
  </w:style>
  <w:style w:type="character" w:styleId="Enfasigrassetto">
    <w:name w:val="Strong"/>
    <w:uiPriority w:val="22"/>
    <w:qFormat/>
    <w:rsid w:val="00DC6699"/>
    <w:rPr>
      <w:b/>
      <w:bCs/>
    </w:rPr>
  </w:style>
  <w:style w:type="character" w:customStyle="1" w:styleId="Titolo1Carattere">
    <w:name w:val="Titolo 1 Carattere"/>
    <w:basedOn w:val="Carpredefinitoparagrafo"/>
    <w:link w:val="Titolo1"/>
    <w:rsid w:val="003D5C76"/>
    <w:rPr>
      <w:rFonts w:ascii="Times" w:hAnsi="Times"/>
      <w:b/>
      <w:noProof/>
    </w:rPr>
  </w:style>
  <w:style w:type="character" w:styleId="Collegamentoipertestuale">
    <w:name w:val="Hyperlink"/>
    <w:basedOn w:val="Carpredefinitoparagrafo"/>
    <w:unhideWhenUsed/>
    <w:rsid w:val="008903BF"/>
    <w:rPr>
      <w:color w:val="0000FF" w:themeColor="hyperlink"/>
      <w:u w:val="single"/>
    </w:rPr>
  </w:style>
  <w:style w:type="paragraph" w:styleId="Testonotaapidipagina">
    <w:name w:val="footnote text"/>
    <w:basedOn w:val="Normale"/>
    <w:link w:val="TestonotaapidipaginaCarattere"/>
    <w:semiHidden/>
    <w:unhideWhenUsed/>
    <w:rsid w:val="00924A1E"/>
    <w:pPr>
      <w:spacing w:line="240" w:lineRule="auto"/>
    </w:pPr>
  </w:style>
  <w:style w:type="character" w:customStyle="1" w:styleId="TestonotaapidipaginaCarattere">
    <w:name w:val="Testo nota a piè di pagina Carattere"/>
    <w:basedOn w:val="Carpredefinitoparagrafo"/>
    <w:link w:val="Testonotaapidipagina"/>
    <w:semiHidden/>
    <w:rsid w:val="00924A1E"/>
    <w:rPr>
      <w:rFonts w:ascii="Times" w:hAnsi="Times"/>
    </w:rPr>
  </w:style>
  <w:style w:type="character" w:styleId="Rimandonotaapidipagina">
    <w:name w:val="footnote reference"/>
    <w:basedOn w:val="Carpredefinitoparagrafo"/>
    <w:semiHidden/>
    <w:unhideWhenUsed/>
    <w:rsid w:val="00924A1E"/>
    <w:rPr>
      <w:vertAlign w:val="superscript"/>
    </w:rPr>
  </w:style>
  <w:style w:type="paragraph" w:styleId="Corpotesto">
    <w:name w:val="Body Text"/>
    <w:basedOn w:val="Normale"/>
    <w:link w:val="CorpotestoCarattere"/>
    <w:semiHidden/>
    <w:unhideWhenUsed/>
    <w:rsid w:val="0060136B"/>
    <w:pPr>
      <w:spacing w:after="120"/>
    </w:pPr>
  </w:style>
  <w:style w:type="character" w:customStyle="1" w:styleId="CorpotestoCarattere">
    <w:name w:val="Corpo testo Carattere"/>
    <w:basedOn w:val="Carpredefinitoparagrafo"/>
    <w:link w:val="Corpotesto"/>
    <w:semiHidden/>
    <w:rsid w:val="0060136B"/>
    <w:rPr>
      <w:rFonts w:ascii="Times" w:hAnsi="Times"/>
    </w:rPr>
  </w:style>
  <w:style w:type="paragraph" w:styleId="Paragrafoelenco">
    <w:name w:val="List Paragraph"/>
    <w:basedOn w:val="Normale"/>
    <w:uiPriority w:val="1"/>
    <w:qFormat/>
    <w:rsid w:val="0060136B"/>
    <w:pPr>
      <w:widowControl w:val="0"/>
      <w:tabs>
        <w:tab w:val="clear" w:pos="284"/>
      </w:tabs>
      <w:autoSpaceDE w:val="0"/>
      <w:autoSpaceDN w:val="0"/>
      <w:spacing w:before="45" w:line="240" w:lineRule="auto"/>
      <w:ind w:left="821" w:hanging="349"/>
      <w:jc w:val="left"/>
    </w:pPr>
    <w:rPr>
      <w:rFonts w:ascii="Calibri" w:eastAsia="Calibri" w:hAnsi="Calibri" w:cs="Calibri"/>
      <w:sz w:val="22"/>
      <w:szCs w:val="22"/>
      <w:lang w:bidi="it-IT"/>
    </w:rPr>
  </w:style>
  <w:style w:type="paragraph" w:customStyle="1" w:styleId="Titolo11">
    <w:name w:val="Titolo 11"/>
    <w:basedOn w:val="Normale"/>
    <w:uiPriority w:val="1"/>
    <w:qFormat/>
    <w:rsid w:val="006B2658"/>
    <w:pPr>
      <w:widowControl w:val="0"/>
      <w:tabs>
        <w:tab w:val="clear" w:pos="284"/>
      </w:tabs>
      <w:autoSpaceDE w:val="0"/>
      <w:autoSpaceDN w:val="0"/>
      <w:spacing w:line="240" w:lineRule="auto"/>
      <w:ind w:left="112"/>
      <w:jc w:val="left"/>
      <w:outlineLvl w:val="1"/>
    </w:pPr>
    <w:rPr>
      <w:rFonts w:ascii="Calibri" w:eastAsia="Calibri" w:hAnsi="Calibri" w:cs="Calibri"/>
      <w:b/>
      <w:bCs/>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E09A-1A1B-4277-9C74-E4214ABE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284</TotalTime>
  <Pages>4</Pages>
  <Words>1309</Words>
  <Characters>7467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34</cp:revision>
  <cp:lastPrinted>2003-03-27T09:42:00Z</cp:lastPrinted>
  <dcterms:created xsi:type="dcterms:W3CDTF">2016-07-25T11:19:00Z</dcterms:created>
  <dcterms:modified xsi:type="dcterms:W3CDTF">2022-03-30T10:59:00Z</dcterms:modified>
</cp:coreProperties>
</file>