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60A38" w14:textId="77777777" w:rsidR="00CD4B83" w:rsidRPr="00A6741E" w:rsidRDefault="00CD4B83" w:rsidP="00CD4B83">
      <w:pPr>
        <w:pStyle w:val="Titolo1"/>
      </w:pPr>
      <w:r w:rsidRPr="00A6741E">
        <w:t>Storia della lingua inglese</w:t>
      </w:r>
    </w:p>
    <w:p w14:paraId="41F6C465" w14:textId="50BE0632" w:rsidR="0070479E" w:rsidRPr="0070479E" w:rsidRDefault="00CD4B83" w:rsidP="00872160">
      <w:pPr>
        <w:pStyle w:val="Titolo2"/>
      </w:pPr>
      <w:r w:rsidRPr="00A6741E">
        <w:t>Prof. Maria Luisa Maggioni</w:t>
      </w:r>
    </w:p>
    <w:p w14:paraId="32D91D5A" w14:textId="77777777" w:rsidR="00CD4B83" w:rsidRPr="00872160" w:rsidRDefault="00CD4B83" w:rsidP="0087216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872160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OBIETTIVO DEL CORSO</w:t>
      </w:r>
      <w:r w:rsidR="0070479E" w:rsidRPr="00872160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 xml:space="preserve"> E RISULTATI DI APPRENDIMENTO ATTESI</w:t>
      </w:r>
    </w:p>
    <w:p w14:paraId="746C8547" w14:textId="78D70D49" w:rsidR="00DD3AF5" w:rsidRPr="00872160" w:rsidRDefault="0070479E" w:rsidP="00DD3AF5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>L’insegnamento</w:t>
      </w:r>
      <w:r w:rsidR="00CD4B83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si propone di presentare gli elementi caratterizzanti dello sviluppo della lingua inglese dalle sue origini a oggi, in relazione al rapporto fra </w:t>
      </w:r>
      <w:r w:rsidR="00C75967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gli </w:t>
      </w:r>
      <w:r w:rsidR="00CD4B83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>eventi interni e</w:t>
      </w:r>
      <w:r w:rsidR="00C75967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gli</w:t>
      </w:r>
      <w:r w:rsidR="00CD4B83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eventi esterni</w:t>
      </w:r>
      <w:r w:rsidR="008876CA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che l’hanno determinato. Si farà</w:t>
      </w:r>
      <w:r w:rsidR="00CD4B83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particolare riferimento all’evoluzione della lingua inglese da lingua monocentrica a lingua pluricentrica, alla presenza delle “lingue inglesi” nel mondo</w:t>
      </w:r>
      <w:r w:rsidR="00DD3AF5">
        <w:rPr>
          <w:rFonts w:ascii="Times New Roman" w:eastAsia="Times New Roman" w:hAnsi="Times New Roman" w:cs="Times New Roman"/>
          <w:sz w:val="20"/>
          <w:szCs w:val="24"/>
          <w:lang w:eastAsia="it-IT"/>
        </w:rPr>
        <w:t>,</w:t>
      </w:r>
      <w:r w:rsidR="00CD4B83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agli aspetti relativi alla loro standardizzazione</w:t>
      </w:r>
      <w:r w:rsidR="00DD3AF5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, </w:t>
      </w:r>
      <w:r w:rsidR="00DD3AF5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>all’evoluzione della lessicografia quale strumento di codificazione e fissazione della lingua e agli aspetti innovativi e prescrittivi legati alla diffusione dell’inglese come lingua internazionale.</w:t>
      </w:r>
    </w:p>
    <w:p w14:paraId="4E47C42F" w14:textId="0241E005" w:rsidR="00B22144" w:rsidRPr="00872160" w:rsidRDefault="00B22144" w:rsidP="00872160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161D3A5A" w14:textId="1E9AB7A0" w:rsidR="00CD4B83" w:rsidRPr="00872160" w:rsidRDefault="0070479E" w:rsidP="00872160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>Al termine dell’insegnamento, lo studente sarà in grado di descrivere le linee essenziali</w:t>
      </w:r>
      <w:r w:rsidR="00B22144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di questo sviluppo</w:t>
      </w:r>
      <w:r w:rsidR="008876CA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individuandone i principali</w:t>
      </w:r>
      <w:r w:rsidR="00B22144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aspetti grafici, fonetici, morfosintattici, lessicali e pragmatici</w:t>
      </w:r>
      <w:r w:rsidR="008876CA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>,</w:t>
      </w:r>
      <w:r w:rsidR="00B22144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e di</w:t>
      </w:r>
      <w:r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apprezzare la rilevanza </w:t>
      </w:r>
      <w:r w:rsidR="00B22144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>della lingua inglese e delle sue varietà nel mondo globalizzato</w:t>
      </w:r>
      <w:r w:rsidR="00316183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e nella realtà post-coloniale</w:t>
      </w:r>
      <w:r w:rsidR="00B22144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>.</w:t>
      </w:r>
    </w:p>
    <w:p w14:paraId="7A544743" w14:textId="77777777" w:rsidR="00CD4B83" w:rsidRPr="00E639E8" w:rsidRDefault="00CD4B83" w:rsidP="00CD4B83">
      <w:pPr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sz w:val="18"/>
        </w:rPr>
      </w:pPr>
      <w:r w:rsidRPr="00E639E8">
        <w:rPr>
          <w:rFonts w:ascii="Times New Roman" w:eastAsia="Times New Roman" w:hAnsi="Times New Roman" w:cs="Times New Roman"/>
          <w:b/>
          <w:i/>
          <w:sz w:val="18"/>
        </w:rPr>
        <w:t>PROGRAMMA DEL CORSO</w:t>
      </w:r>
    </w:p>
    <w:p w14:paraId="0E3EDADE" w14:textId="0C5F3B08" w:rsidR="00CD4B83" w:rsidRPr="00872160" w:rsidRDefault="00CD4B83" w:rsidP="00872160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>L’evoluzione diacronica della lingua inglese dalle origini a oggi in relazione alla</w:t>
      </w:r>
      <w:r w:rsidRPr="00A674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1F61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grafia, alla </w:t>
      </w:r>
      <w:r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>fonologia, alla morfo-sintassi e al lessico;</w:t>
      </w:r>
      <w:r w:rsidR="00DD3AF5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con</w:t>
      </w:r>
      <w:r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particolare attenzione ai processi di codificazione e fissazione della lingua.</w:t>
      </w:r>
    </w:p>
    <w:p w14:paraId="1C5F1E23" w14:textId="6244779F" w:rsidR="00CD4B83" w:rsidRPr="00872160" w:rsidRDefault="00CD4B83" w:rsidP="00872160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La diffusione della lingua inglese dalle origini a oggi; le varietà diatopiche e diastratiche; </w:t>
      </w:r>
      <w:r w:rsidR="00991F61"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>il passaggio dai</w:t>
      </w:r>
      <w:r w:rsidRPr="0087216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dialetti agli standard linguistici; le “lingue inglesi”: il ruolo dell’inglese come lingua globale. Particolare attenzione verrà data </w:t>
      </w:r>
      <w:r w:rsidR="00DD3AF5">
        <w:rPr>
          <w:rFonts w:ascii="Times New Roman" w:eastAsia="Times New Roman" w:hAnsi="Times New Roman" w:cs="Times New Roman"/>
          <w:sz w:val="20"/>
          <w:szCs w:val="24"/>
          <w:lang w:eastAsia="it-IT"/>
        </w:rPr>
        <w:t>all’evoluzione storica toponomastica in lingua ingles</w:t>
      </w:r>
      <w:bookmarkStart w:id="0" w:name="_GoBack"/>
      <w:bookmarkEnd w:id="0"/>
      <w:r w:rsidR="00DD3AF5">
        <w:rPr>
          <w:rFonts w:ascii="Times New Roman" w:eastAsia="Times New Roman" w:hAnsi="Times New Roman" w:cs="Times New Roman"/>
          <w:sz w:val="20"/>
          <w:szCs w:val="24"/>
          <w:lang w:eastAsia="it-IT"/>
        </w:rPr>
        <w:t>e e ai suoi aspetti linguistici e culturali.</w:t>
      </w:r>
    </w:p>
    <w:p w14:paraId="0813F3FE" w14:textId="27850A6B" w:rsidR="00CD4B83" w:rsidRPr="0001128C" w:rsidRDefault="00CD4B83" w:rsidP="004A0BAF">
      <w:pPr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lang w:val="en-US"/>
        </w:rPr>
      </w:pPr>
      <w:r w:rsidRPr="0001128C">
        <w:rPr>
          <w:rFonts w:ascii="Times New Roman" w:eastAsia="Times New Roman" w:hAnsi="Times New Roman" w:cs="Times New Roman"/>
          <w:b/>
          <w:i/>
          <w:sz w:val="18"/>
          <w:lang w:val="en-US"/>
        </w:rPr>
        <w:t>BIBLIOGRAFIA</w:t>
      </w:r>
      <w:r w:rsidR="006222EC">
        <w:rPr>
          <w:rStyle w:val="Rimandonotaapidipagina"/>
          <w:rFonts w:ascii="Times New Roman" w:eastAsia="Times New Roman" w:hAnsi="Times New Roman" w:cs="Times New Roman"/>
          <w:b/>
          <w:i/>
          <w:sz w:val="18"/>
          <w:lang w:val="en-US"/>
        </w:rPr>
        <w:footnoteReference w:id="1"/>
      </w:r>
    </w:p>
    <w:p w14:paraId="0084117F" w14:textId="0266FDB5" w:rsidR="00316183" w:rsidRPr="00316183" w:rsidRDefault="00316183" w:rsidP="00CD4B83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i/>
          <w:iCs/>
          <w:smallCaps/>
          <w:spacing w:val="-5"/>
          <w:sz w:val="16"/>
          <w:szCs w:val="16"/>
          <w:lang w:val="en-US"/>
        </w:rPr>
      </w:pPr>
      <w:r>
        <w:rPr>
          <w:rFonts w:ascii="Times" w:eastAsia="Times New Roman" w:hAnsi="Times" w:cs="Times New Roman"/>
          <w:smallCaps/>
          <w:spacing w:val="-5"/>
          <w:sz w:val="16"/>
          <w:szCs w:val="16"/>
          <w:lang w:val="en-US"/>
        </w:rPr>
        <w:t xml:space="preserve">J. Jenkins, </w:t>
      </w:r>
      <w:r>
        <w:rPr>
          <w:rFonts w:ascii="Times" w:eastAsia="Times New Roman" w:hAnsi="Times" w:cs="Times New Roman"/>
          <w:i/>
          <w:iCs/>
          <w:spacing w:val="-5"/>
          <w:sz w:val="18"/>
          <w:szCs w:val="24"/>
          <w:lang w:val="en-US"/>
        </w:rPr>
        <w:t>Global E</w:t>
      </w:r>
      <w:r w:rsidRPr="00E639E8">
        <w:rPr>
          <w:rFonts w:ascii="Times" w:eastAsia="Times New Roman" w:hAnsi="Times" w:cs="Times New Roman"/>
          <w:i/>
          <w:iCs/>
          <w:spacing w:val="-5"/>
          <w:sz w:val="18"/>
          <w:szCs w:val="24"/>
          <w:lang w:val="en-US"/>
        </w:rPr>
        <w:t>nglish</w:t>
      </w:r>
      <w:r>
        <w:rPr>
          <w:rFonts w:ascii="Times" w:eastAsia="Times New Roman" w:hAnsi="Times" w:cs="Times New Roman"/>
          <w:i/>
          <w:iCs/>
          <w:spacing w:val="-5"/>
          <w:sz w:val="18"/>
          <w:szCs w:val="24"/>
          <w:lang w:val="en-US"/>
        </w:rPr>
        <w:t xml:space="preserve">es: </w:t>
      </w:r>
      <w:r w:rsidRPr="00E639E8">
        <w:rPr>
          <w:rFonts w:ascii="Times" w:eastAsia="Times New Roman" w:hAnsi="Times" w:cs="Times New Roman"/>
          <w:i/>
          <w:iCs/>
          <w:spacing w:val="-5"/>
          <w:sz w:val="18"/>
          <w:szCs w:val="24"/>
          <w:lang w:val="en-US"/>
        </w:rPr>
        <w:t>A Resource Book for Student</w:t>
      </w:r>
      <w:r>
        <w:rPr>
          <w:rFonts w:ascii="Times" w:eastAsia="Times New Roman" w:hAnsi="Times" w:cs="Times New Roman"/>
          <w:i/>
          <w:iCs/>
          <w:spacing w:val="-5"/>
          <w:sz w:val="18"/>
          <w:szCs w:val="24"/>
          <w:lang w:val="en-US"/>
        </w:rPr>
        <w:t xml:space="preserve">s, </w:t>
      </w:r>
      <w:r w:rsidRPr="00E639E8">
        <w:rPr>
          <w:rFonts w:ascii="Times" w:eastAsia="Times New Roman" w:hAnsi="Times" w:cs="Times New Roman"/>
          <w:spacing w:val="-5"/>
          <w:sz w:val="18"/>
          <w:szCs w:val="24"/>
          <w:lang w:val="en-US"/>
        </w:rPr>
        <w:t>Routledge, London, 20</w:t>
      </w:r>
      <w:r>
        <w:rPr>
          <w:rFonts w:ascii="Times" w:eastAsia="Times New Roman" w:hAnsi="Times" w:cs="Times New Roman"/>
          <w:spacing w:val="-5"/>
          <w:sz w:val="18"/>
          <w:szCs w:val="24"/>
          <w:lang w:val="en-US"/>
        </w:rPr>
        <w:t>14 (3</w:t>
      </w:r>
      <w:r w:rsidRPr="00316183">
        <w:rPr>
          <w:rFonts w:ascii="Times" w:eastAsia="Times New Roman" w:hAnsi="Times" w:cs="Times New Roman"/>
          <w:spacing w:val="-5"/>
          <w:sz w:val="18"/>
          <w:szCs w:val="24"/>
          <w:vertAlign w:val="superscript"/>
          <w:lang w:val="en-US"/>
        </w:rPr>
        <w:t>rd</w:t>
      </w:r>
      <w:r>
        <w:rPr>
          <w:rFonts w:ascii="Times" w:eastAsia="Times New Roman" w:hAnsi="Times" w:cs="Times New Roman"/>
          <w:spacing w:val="-5"/>
          <w:sz w:val="18"/>
          <w:szCs w:val="24"/>
          <w:lang w:val="en-US"/>
        </w:rPr>
        <w:t xml:space="preserve"> edition)</w:t>
      </w:r>
      <w:r w:rsidRPr="00E639E8">
        <w:rPr>
          <w:rFonts w:ascii="Times" w:eastAsia="Times New Roman" w:hAnsi="Times" w:cs="Times New Roman"/>
          <w:spacing w:val="-5"/>
          <w:sz w:val="18"/>
          <w:szCs w:val="24"/>
          <w:lang w:val="en-US"/>
        </w:rPr>
        <w:t>.</w:t>
      </w:r>
      <w:r w:rsidR="003953EA">
        <w:rPr>
          <w:rFonts w:ascii="Times" w:eastAsia="Times New Roman" w:hAnsi="Times" w:cs="Times New Roman"/>
          <w:spacing w:val="-5"/>
          <w:sz w:val="18"/>
          <w:szCs w:val="24"/>
          <w:lang w:val="en-US"/>
        </w:rPr>
        <w:t xml:space="preserve"> </w:t>
      </w:r>
      <w:hyperlink r:id="rId7" w:history="1">
        <w:proofErr w:type="spellStart"/>
        <w:r w:rsidR="003953EA" w:rsidRPr="00B21C4B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GB"/>
          </w:rPr>
          <w:t>Acquista</w:t>
        </w:r>
        <w:proofErr w:type="spellEnd"/>
        <w:r w:rsidR="003953EA" w:rsidRPr="00B21C4B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GB"/>
          </w:rPr>
          <w:t xml:space="preserve"> da VP</w:t>
        </w:r>
      </w:hyperlink>
    </w:p>
    <w:p w14:paraId="659FEDC8" w14:textId="04D7C0D5" w:rsidR="00CD4B83" w:rsidRPr="00B21C4B" w:rsidRDefault="00CD4B83" w:rsidP="00CD4B83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spacing w:val="-5"/>
          <w:sz w:val="18"/>
          <w:szCs w:val="24"/>
        </w:rPr>
      </w:pPr>
      <w:r w:rsidRPr="00E639E8">
        <w:rPr>
          <w:rFonts w:ascii="Times" w:eastAsia="Times New Roman" w:hAnsi="Times" w:cs="Times New Roman"/>
          <w:smallCaps/>
          <w:spacing w:val="-5"/>
          <w:sz w:val="16"/>
          <w:szCs w:val="16"/>
          <w:lang w:val="en-US"/>
        </w:rPr>
        <w:t>D. McIntyre,</w:t>
      </w:r>
      <w:r w:rsidRPr="00E639E8">
        <w:rPr>
          <w:rFonts w:ascii="Times" w:eastAsia="Times New Roman" w:hAnsi="Times" w:cs="Times New Roman"/>
          <w:i/>
          <w:iCs/>
          <w:spacing w:val="-5"/>
          <w:sz w:val="18"/>
          <w:szCs w:val="24"/>
          <w:lang w:val="en-US"/>
        </w:rPr>
        <w:t xml:space="preserve"> History of English. A Resource Book for Students,</w:t>
      </w:r>
      <w:r w:rsidRPr="00E639E8">
        <w:rPr>
          <w:rFonts w:ascii="Times" w:eastAsia="Times New Roman" w:hAnsi="Times" w:cs="Times New Roman"/>
          <w:spacing w:val="-5"/>
          <w:sz w:val="18"/>
          <w:szCs w:val="24"/>
          <w:lang w:val="en-US"/>
        </w:rPr>
        <w:t xml:space="preserve"> Routledge, London, 2008.</w:t>
      </w:r>
      <w:r w:rsidR="003953EA">
        <w:rPr>
          <w:rFonts w:ascii="Times" w:eastAsia="Times New Roman" w:hAnsi="Times" w:cs="Times New Roman"/>
          <w:spacing w:val="-5"/>
          <w:sz w:val="18"/>
          <w:szCs w:val="24"/>
          <w:lang w:val="en-US"/>
        </w:rPr>
        <w:t xml:space="preserve"> </w:t>
      </w:r>
      <w:hyperlink r:id="rId8" w:history="1">
        <w:r w:rsidR="003953EA" w:rsidRPr="003953EA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4371F7C9" w14:textId="1E9EE442" w:rsidR="00CD4B83" w:rsidRPr="00E639E8" w:rsidRDefault="00CD4B83" w:rsidP="00CD4B83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spacing w:val="-5"/>
          <w:sz w:val="18"/>
          <w:szCs w:val="24"/>
        </w:rPr>
      </w:pPr>
      <w:r w:rsidRPr="00E639E8">
        <w:rPr>
          <w:rFonts w:ascii="Times" w:eastAsia="Times New Roman" w:hAnsi="Times" w:cs="Times New Roman"/>
          <w:smallCaps/>
          <w:spacing w:val="-5"/>
          <w:sz w:val="16"/>
          <w:szCs w:val="16"/>
        </w:rPr>
        <w:t>M.L. Maggioni,</w:t>
      </w:r>
      <w:r w:rsidRPr="00E639E8">
        <w:rPr>
          <w:rFonts w:ascii="Times" w:eastAsia="Times New Roman" w:hAnsi="Times" w:cs="Times New Roman"/>
          <w:b/>
          <w:bCs/>
          <w:i/>
          <w:iCs/>
          <w:spacing w:val="-5"/>
          <w:sz w:val="18"/>
          <w:szCs w:val="24"/>
        </w:rPr>
        <w:t xml:space="preserve"> </w:t>
      </w:r>
      <w:r w:rsidRPr="00E639E8">
        <w:rPr>
          <w:rFonts w:ascii="Times" w:eastAsia="Times New Roman" w:hAnsi="Times" w:cs="Times New Roman"/>
          <w:i/>
          <w:iCs/>
          <w:spacing w:val="-5"/>
          <w:sz w:val="18"/>
          <w:szCs w:val="24"/>
        </w:rPr>
        <w:t>L’inglese oltre l’inglese,</w:t>
      </w:r>
      <w:r w:rsidRPr="00E639E8">
        <w:rPr>
          <w:rFonts w:ascii="Times" w:eastAsia="Times New Roman" w:hAnsi="Times" w:cs="Times New Roman"/>
          <w:spacing w:val="-5"/>
          <w:sz w:val="18"/>
          <w:szCs w:val="24"/>
        </w:rPr>
        <w:t xml:space="preserve"> EDUCatt, Milano, 2014.</w:t>
      </w:r>
      <w:r w:rsidR="006222EC">
        <w:rPr>
          <w:rFonts w:ascii="Times" w:eastAsia="Times New Roman" w:hAnsi="Times" w:cs="Times New Roman"/>
          <w:spacing w:val="-5"/>
          <w:sz w:val="18"/>
          <w:szCs w:val="24"/>
        </w:rPr>
        <w:t xml:space="preserve"> </w:t>
      </w:r>
      <w:hyperlink r:id="rId9" w:history="1">
        <w:r w:rsidR="006222EC" w:rsidRPr="006222EC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063BAF11" w14:textId="77777777" w:rsidR="00CD4B83" w:rsidRPr="00A6741E" w:rsidRDefault="00CD4B83" w:rsidP="00CD4B83">
      <w:pPr>
        <w:pStyle w:val="Testo1"/>
        <w:spacing w:before="120"/>
      </w:pPr>
      <w:r w:rsidRPr="00A6741E">
        <w:lastRenderedPageBreak/>
        <w:t>Ulteriori indicazioni bibliografiche verranno comunicate durante il corso e rese disponibili su Blackboard.</w:t>
      </w:r>
    </w:p>
    <w:p w14:paraId="3AB7D8DF" w14:textId="77777777" w:rsidR="00CD4B83" w:rsidRPr="00E639E8" w:rsidRDefault="00CD4B83" w:rsidP="00CD4B83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639E8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3A07B79B" w14:textId="77777777" w:rsidR="00CD4B83" w:rsidRPr="00A6741E" w:rsidRDefault="00CD4B83" w:rsidP="00CD4B83">
      <w:pPr>
        <w:pStyle w:val="Testo2"/>
      </w:pPr>
      <w:r w:rsidRPr="00A6741E">
        <w:t>Lezioni in aula e lavori pratici guidati.</w:t>
      </w:r>
    </w:p>
    <w:p w14:paraId="551B91EB" w14:textId="77777777" w:rsidR="00CD4B83" w:rsidRPr="00E639E8" w:rsidRDefault="00CD4B83" w:rsidP="00CD4B83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639E8">
        <w:rPr>
          <w:rFonts w:ascii="Times New Roman" w:hAnsi="Times New Roman" w:cs="Times New Roman"/>
          <w:b/>
          <w:i/>
          <w:sz w:val="18"/>
        </w:rPr>
        <w:t>METODO</w:t>
      </w:r>
      <w:r w:rsidR="00316183">
        <w:rPr>
          <w:rFonts w:ascii="Times New Roman" w:hAnsi="Times New Roman" w:cs="Times New Roman"/>
          <w:b/>
          <w:i/>
          <w:sz w:val="18"/>
        </w:rPr>
        <w:t xml:space="preserve"> E CRITERI</w:t>
      </w:r>
      <w:r w:rsidRPr="00E639E8">
        <w:rPr>
          <w:rFonts w:ascii="Times New Roman" w:hAnsi="Times New Roman" w:cs="Times New Roman"/>
          <w:b/>
          <w:i/>
          <w:sz w:val="18"/>
        </w:rPr>
        <w:t xml:space="preserve"> DI VALUTAZIONE</w:t>
      </w:r>
    </w:p>
    <w:p w14:paraId="5F31866D" w14:textId="42E5F6ED" w:rsidR="00B21C4B" w:rsidRPr="00C202EE" w:rsidRDefault="00C202EE" w:rsidP="00820783">
      <w:pPr>
        <w:pStyle w:val="Testo2"/>
      </w:pPr>
      <w:r w:rsidRPr="00C202EE">
        <w:t>Lavori pratici ed esame orale finale. Si valuteranno, oltre alle conoscenze acquisite, anche la partecipazione attiva alle lezioni e la presentazione di lavori pratici (quattro fra esercitazioni scritte, questionari, presentazioni). Tali attività saranno svolte tramite la piattaforma Blackboard e saranno valutate in trentesimi; la loro media costituirà il 25% della votazione finale. La verifica finale (che costituirà il 75% della votazione) consiste in una prova orale volta a valutare la conoscenza delle principali fasi evolutive della lingua inglese e della interazione fra storia esterna e fenomeni interni. La prova potrà essere sostenuta in italiano o in inglese, a scelta del candidato</w:t>
      </w:r>
      <w:r w:rsidR="00B21C4B" w:rsidRPr="00C202EE">
        <w:t>.</w:t>
      </w:r>
    </w:p>
    <w:p w14:paraId="7CAE4DA9" w14:textId="37BC7DFD" w:rsidR="00CD4B83" w:rsidRPr="00E639E8" w:rsidRDefault="00CD4B83" w:rsidP="008876CA">
      <w:pPr>
        <w:tabs>
          <w:tab w:val="left" w:pos="4515"/>
        </w:tabs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639E8">
        <w:rPr>
          <w:rFonts w:ascii="Times New Roman" w:hAnsi="Times New Roman" w:cs="Times New Roman"/>
          <w:b/>
          <w:i/>
          <w:sz w:val="18"/>
        </w:rPr>
        <w:t>AVVERTENZE</w:t>
      </w:r>
      <w:r w:rsidR="004A0BAF">
        <w:rPr>
          <w:rFonts w:ascii="Times New Roman" w:hAnsi="Times New Roman" w:cs="Times New Roman"/>
          <w:b/>
          <w:i/>
          <w:sz w:val="18"/>
        </w:rPr>
        <w:t xml:space="preserve"> E PREREQUISITI</w:t>
      </w:r>
    </w:p>
    <w:p w14:paraId="45E64ED8" w14:textId="77777777" w:rsidR="00CD4B83" w:rsidRPr="00A6741E" w:rsidRDefault="00CD4B83" w:rsidP="00CD4B83">
      <w:pPr>
        <w:pStyle w:val="Testo2"/>
      </w:pPr>
      <w:r w:rsidRPr="00A6741E">
        <w:t xml:space="preserve">Il corso </w:t>
      </w:r>
      <w:r w:rsidR="00316183">
        <w:t>sarà professato prevalentemente in lingua inglese</w:t>
      </w:r>
      <w:r w:rsidRPr="00A6741E">
        <w:t>.</w:t>
      </w:r>
      <w:r w:rsidR="008876CA">
        <w:t xml:space="preserve"> Si richiede pertanto un livello minimo di competenza linguistica B2 (secondo i parametri del Consiglio d’Europa)</w:t>
      </w:r>
    </w:p>
    <w:p w14:paraId="2F6B9773" w14:textId="503FF0E7" w:rsidR="00CD4B83" w:rsidRDefault="00CD4B83" w:rsidP="00CD4B83">
      <w:pPr>
        <w:pStyle w:val="Testo2"/>
      </w:pPr>
      <w:r w:rsidRPr="00A6741E">
        <w:t>Gli studenti sono tenuti a prendere iscrizione al corso in Blackboard relativo al presente insegnamento.</w:t>
      </w:r>
    </w:p>
    <w:p w14:paraId="7CBC313E" w14:textId="77777777" w:rsidR="00820783" w:rsidRPr="000A6B73" w:rsidRDefault="00820783" w:rsidP="00820783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D9DEE98" w14:textId="77777777" w:rsidR="00CD4B83" w:rsidRPr="00A6741E" w:rsidRDefault="00CD4B83" w:rsidP="00CD4B83">
      <w:pPr>
        <w:pStyle w:val="Testo2"/>
        <w:spacing w:before="120"/>
      </w:pPr>
      <w:r w:rsidRPr="00A6741E">
        <w:rPr>
          <w:i/>
          <w:iCs/>
        </w:rPr>
        <w:t>Orario e luogo di ricevimento</w:t>
      </w:r>
    </w:p>
    <w:p w14:paraId="3ED71290" w14:textId="61A8A030" w:rsidR="00CD4B83" w:rsidRDefault="00CD4B83" w:rsidP="00CD4B83">
      <w:pPr>
        <w:pStyle w:val="Testo2"/>
        <w:rPr>
          <w:rFonts w:ascii="Times New Roman" w:hAnsi="Times New Roman"/>
        </w:rPr>
      </w:pPr>
      <w:r w:rsidRPr="00E639E8">
        <w:rPr>
          <w:rFonts w:ascii="Times New Roman" w:hAnsi="Times New Roman"/>
        </w:rPr>
        <w:t>Il Prof. Maria Luisa Maggioni riceve gli studenti come da avviso affisso all’albo presso il Dipartimento di Scienze linguistiche e letterature straniere.</w:t>
      </w:r>
    </w:p>
    <w:sectPr w:rsidR="00CD4B8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A7E53" w14:textId="77777777" w:rsidR="00B258B6" w:rsidRDefault="00B258B6" w:rsidP="00CD4B83">
      <w:pPr>
        <w:spacing w:after="0" w:line="240" w:lineRule="auto"/>
      </w:pPr>
      <w:r>
        <w:separator/>
      </w:r>
    </w:p>
  </w:endnote>
  <w:endnote w:type="continuationSeparator" w:id="0">
    <w:p w14:paraId="5625DFFF" w14:textId="77777777" w:rsidR="00B258B6" w:rsidRDefault="00B258B6" w:rsidP="00CD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E187B" w14:textId="77777777" w:rsidR="00B258B6" w:rsidRDefault="00B258B6" w:rsidP="00CD4B83">
      <w:pPr>
        <w:spacing w:after="0" w:line="240" w:lineRule="auto"/>
      </w:pPr>
      <w:r>
        <w:separator/>
      </w:r>
    </w:p>
  </w:footnote>
  <w:footnote w:type="continuationSeparator" w:id="0">
    <w:p w14:paraId="138A594F" w14:textId="77777777" w:rsidR="00B258B6" w:rsidRDefault="00B258B6" w:rsidP="00CD4B83">
      <w:pPr>
        <w:spacing w:after="0" w:line="240" w:lineRule="auto"/>
      </w:pPr>
      <w:r>
        <w:continuationSeparator/>
      </w:r>
    </w:p>
  </w:footnote>
  <w:footnote w:id="1">
    <w:p w14:paraId="35ED75F3" w14:textId="53C74B35" w:rsidR="006222EC" w:rsidRDefault="006222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83"/>
    <w:rsid w:val="0001128C"/>
    <w:rsid w:val="001E5C32"/>
    <w:rsid w:val="00266F59"/>
    <w:rsid w:val="00316183"/>
    <w:rsid w:val="003953EA"/>
    <w:rsid w:val="004A0BAF"/>
    <w:rsid w:val="006222EC"/>
    <w:rsid w:val="006B2E24"/>
    <w:rsid w:val="006D006E"/>
    <w:rsid w:val="0070479E"/>
    <w:rsid w:val="007D05B4"/>
    <w:rsid w:val="007E108D"/>
    <w:rsid w:val="00820783"/>
    <w:rsid w:val="00872160"/>
    <w:rsid w:val="008876CA"/>
    <w:rsid w:val="008F3466"/>
    <w:rsid w:val="00905809"/>
    <w:rsid w:val="00991F61"/>
    <w:rsid w:val="00A572B7"/>
    <w:rsid w:val="00B21C4B"/>
    <w:rsid w:val="00B22144"/>
    <w:rsid w:val="00B258B6"/>
    <w:rsid w:val="00B510DC"/>
    <w:rsid w:val="00C202EE"/>
    <w:rsid w:val="00C75967"/>
    <w:rsid w:val="00CD4B83"/>
    <w:rsid w:val="00DA5F24"/>
    <w:rsid w:val="00DB7F02"/>
    <w:rsid w:val="00DD3AF5"/>
    <w:rsid w:val="00DD3DE5"/>
    <w:rsid w:val="00E11F7A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BD8"/>
  <w15:docId w15:val="{B3DA7E6D-4952-451E-B332-05C56A02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B83"/>
    <w:pPr>
      <w:spacing w:after="200" w:line="276" w:lineRule="auto"/>
    </w:pPr>
    <w:rPr>
      <w:rFonts w:eastAsiaTheme="minorEastAsia"/>
      <w:lang w:eastAsia="zh-CN"/>
    </w:rPr>
  </w:style>
  <w:style w:type="paragraph" w:styleId="Titolo1">
    <w:name w:val="heading 1"/>
    <w:next w:val="Titolo2"/>
    <w:link w:val="Titolo1Carattere"/>
    <w:qFormat/>
    <w:rsid w:val="00CD4B83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CD4B83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4B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4B83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D4B83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CD4B83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CD4B83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D4B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4B83"/>
    <w:rPr>
      <w:rFonts w:eastAsiaTheme="minorEastAsia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semiHidden/>
    <w:unhideWhenUsed/>
    <w:rsid w:val="00CD4B83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4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7E1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08D"/>
    <w:rPr>
      <w:rFonts w:eastAsiaTheme="minorEastAsia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E1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08D"/>
    <w:rPr>
      <w:rFonts w:eastAsiaTheme="minorEastAsia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6222E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2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cintyre-d/history-of-english-9780415444293-1888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jenkins/global-englishes-9780415638449-67377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-luisa-maggioni/linglese-oltre-linglese-9788867806874-55123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CED0-E102-4E2E-BD5B-A595D41C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Maggioni</dc:creator>
  <cp:keywords/>
  <dc:description/>
  <cp:lastModifiedBy>Guglielmetti Pietro</cp:lastModifiedBy>
  <cp:revision>3</cp:revision>
  <dcterms:created xsi:type="dcterms:W3CDTF">2021-05-31T06:43:00Z</dcterms:created>
  <dcterms:modified xsi:type="dcterms:W3CDTF">2021-05-31T12:43:00Z</dcterms:modified>
</cp:coreProperties>
</file>