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D9" w:rsidRPr="00283A08" w:rsidRDefault="008F15D9" w:rsidP="008F15D9">
      <w:pPr>
        <w:pStyle w:val="Titolo1"/>
      </w:pPr>
      <w:r w:rsidRPr="00283A08">
        <w:t>Ontologie e scienze del linguaggio</w:t>
      </w:r>
    </w:p>
    <w:p w:rsidR="008F15D9" w:rsidRPr="00283A08" w:rsidRDefault="008F15D9" w:rsidP="008F15D9">
      <w:pPr>
        <w:pStyle w:val="Titolo2"/>
      </w:pPr>
      <w:r w:rsidRPr="00283A08">
        <w:t>Prof. Savina Raynaud</w:t>
      </w:r>
    </w:p>
    <w:p w:rsidR="008F15D9" w:rsidRPr="002D668C" w:rsidRDefault="008F15D9" w:rsidP="008F15D9">
      <w:pPr>
        <w:pStyle w:val="Titolo3"/>
        <w:jc w:val="both"/>
        <w:rPr>
          <w:i w:val="0"/>
          <w:caps w:val="0"/>
        </w:rPr>
      </w:pPr>
      <w:r>
        <w:rPr>
          <w:i w:val="0"/>
          <w:caps w:val="0"/>
        </w:rPr>
        <w:t>[L</w:t>
      </w:r>
      <w:r w:rsidRPr="00283A08">
        <w:rPr>
          <w:i w:val="0"/>
          <w:caps w:val="0"/>
        </w:rPr>
        <w:t xml:space="preserve">’insegnamento </w:t>
      </w:r>
      <w:r>
        <w:rPr>
          <w:i w:val="0"/>
          <w:caps w:val="0"/>
        </w:rPr>
        <w:t xml:space="preserve">è </w:t>
      </w:r>
      <w:r w:rsidRPr="00283A08">
        <w:rPr>
          <w:i w:val="0"/>
          <w:caps w:val="0"/>
        </w:rPr>
        <w:t>mutu</w:t>
      </w:r>
      <w:r>
        <w:rPr>
          <w:i w:val="0"/>
          <w:caps w:val="0"/>
        </w:rPr>
        <w:t>ato dalla Facoltà di Lettere e F</w:t>
      </w:r>
      <w:r w:rsidRPr="00283A08">
        <w:rPr>
          <w:i w:val="0"/>
          <w:caps w:val="0"/>
        </w:rPr>
        <w:t xml:space="preserve">ilosofia con la denominazione </w:t>
      </w:r>
      <w:r w:rsidRPr="00283A08">
        <w:rPr>
          <w:caps w:val="0"/>
        </w:rPr>
        <w:t>“Filosofia e teoria dei linguaggi”</w:t>
      </w:r>
      <w:r w:rsidRPr="00283A08">
        <w:rPr>
          <w:i w:val="0"/>
          <w:caps w:val="0"/>
        </w:rPr>
        <w:t>]</w:t>
      </w:r>
    </w:p>
    <w:p w:rsidR="008F15D9" w:rsidRPr="00086136" w:rsidRDefault="008F15D9" w:rsidP="008F15D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Pr="00086136">
        <w:rPr>
          <w:b/>
          <w:i/>
          <w:sz w:val="18"/>
        </w:rPr>
        <w:t xml:space="preserve"> </w:t>
      </w:r>
      <w:r>
        <w:rPr>
          <w:b/>
          <w:i/>
          <w:caps/>
          <w:sz w:val="18"/>
        </w:rPr>
        <w:t xml:space="preserve">e </w:t>
      </w:r>
      <w:r w:rsidRPr="00086136">
        <w:rPr>
          <w:b/>
          <w:i/>
          <w:sz w:val="18"/>
        </w:rPr>
        <w:t>RISULTATI DI APPRENDIMENTO ATTESI</w:t>
      </w:r>
    </w:p>
    <w:p w:rsidR="008F15D9" w:rsidRDefault="00AC2F0E" w:rsidP="008F15D9">
      <w:r>
        <w:t>S</w:t>
      </w:r>
      <w:r w:rsidR="008F15D9" w:rsidRPr="004862DD">
        <w:t>copo dell’insegnamento è</w:t>
      </w:r>
      <w:r w:rsidR="008F15D9">
        <w:rPr>
          <w:b/>
        </w:rPr>
        <w:t xml:space="preserve"> </w:t>
      </w:r>
      <w:r w:rsidR="008F15D9" w:rsidRPr="00AD3F8C">
        <w:t>sviluppare</w:t>
      </w:r>
      <w:r w:rsidR="008F15D9">
        <w:t>,</w:t>
      </w:r>
      <w:r w:rsidR="008F15D9" w:rsidRPr="00AD3F8C">
        <w:t xml:space="preserve"> in</w:t>
      </w:r>
      <w:r w:rsidR="008F15D9">
        <w:rPr>
          <w:b/>
        </w:rPr>
        <w:t xml:space="preserve"> </w:t>
      </w:r>
      <w:r w:rsidR="008F15D9">
        <w:t>unione alle competenze maturate nelle lingue di specializzazione dello studente e nella lingua madre di ciascuno, capacità di comparazione, riflessione</w:t>
      </w:r>
      <w:r w:rsidR="00A72F94">
        <w:t xml:space="preserve"> metalinguistica</w:t>
      </w:r>
      <w:r w:rsidR="008F15D9">
        <w:t xml:space="preserve"> e valutazione critica in ordine al </w:t>
      </w:r>
      <w:r w:rsidR="00A72F94">
        <w:t>rapporto tra discorso, pensiero, ontologie.</w:t>
      </w:r>
    </w:p>
    <w:p w:rsidR="008F15D9" w:rsidRDefault="008F15D9" w:rsidP="00AC2F0E">
      <w:pPr>
        <w:spacing w:before="120"/>
      </w:pPr>
      <w:r w:rsidRPr="00AC2F0E">
        <w:rPr>
          <w:b/>
          <w:i/>
        </w:rPr>
        <w:t>Risultati di apprendimento attesi</w:t>
      </w:r>
      <w:r>
        <w:rPr>
          <w:b/>
        </w:rPr>
        <w:t xml:space="preserve">: </w:t>
      </w:r>
      <w:r w:rsidRPr="004862DD">
        <w:t>“Al termine dell’insegnamento, lo studente sarà in grado di</w:t>
      </w:r>
      <w:r>
        <w:t xml:space="preserve"> correlare dati empirici e modelli teorici studiati, dimostrando su quali basi le ipotesi esplicative esaminate trovano conferme o smentite. Per poter far ciò, </w:t>
      </w:r>
      <w:r w:rsidRPr="0050488E">
        <w:t xml:space="preserve">lo studente </w:t>
      </w:r>
      <w:r w:rsidR="0050488E">
        <w:t>preparerà un breve elaborato, da consegnare una settimana prima dell’appello d’esame, su un testo a sua scelta, analizzato con gli strumenti teorici forniti durante il corso.</w:t>
      </w:r>
    </w:p>
    <w:p w:rsidR="008F15D9" w:rsidRDefault="008F15D9" w:rsidP="008F15D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8F15D9" w:rsidRDefault="008F15D9" w:rsidP="008F15D9">
      <w:r>
        <w:t xml:space="preserve">Il corso presenterà </w:t>
      </w:r>
      <w:r w:rsidR="00B7787C">
        <w:t>il contributo della filosofia del linguaggio ai processi di comprensione del significato</w:t>
      </w:r>
      <w:r w:rsidR="001A42E6">
        <w:t xml:space="preserve"> in ordine alla sua identificazione e valutazione</w:t>
      </w:r>
      <w:r w:rsidR="00B7787C">
        <w:t xml:space="preserve">, </w:t>
      </w:r>
      <w:r w:rsidR="001A42E6">
        <w:t>in sinergia con le scienze cognitive contemporanee, di cui saranno considerati alcuni modelli fondamentali.</w:t>
      </w:r>
    </w:p>
    <w:p w:rsidR="008F15D9" w:rsidRDefault="008F15D9" w:rsidP="008F15D9">
      <w:pPr>
        <w:keepNext/>
        <w:spacing w:before="240" w:after="120"/>
        <w:rPr>
          <w:b/>
          <w:i/>
          <w:sz w:val="18"/>
        </w:rPr>
      </w:pPr>
      <w:r w:rsidRPr="00310257">
        <w:rPr>
          <w:b/>
          <w:i/>
          <w:sz w:val="18"/>
        </w:rPr>
        <w:t>BIBLIOGRAFIA</w:t>
      </w:r>
      <w:r w:rsidR="00BA1C8C">
        <w:rPr>
          <w:rStyle w:val="Rimandonotaapidipagina"/>
          <w:b/>
          <w:i/>
          <w:sz w:val="18"/>
        </w:rPr>
        <w:footnoteReference w:id="1"/>
      </w:r>
    </w:p>
    <w:p w:rsidR="008F15D9" w:rsidRPr="001360EB" w:rsidRDefault="00127BD8" w:rsidP="00AC2F0E">
      <w:pPr>
        <w:spacing w:before="120" w:line="240" w:lineRule="auto"/>
        <w:ind w:left="284" w:hanging="284"/>
        <w:rPr>
          <w:sz w:val="18"/>
          <w:szCs w:val="18"/>
        </w:rPr>
      </w:pPr>
      <w:r w:rsidRPr="00127BD8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AC2F0E">
        <w:rPr>
          <w:sz w:val="18"/>
          <w:szCs w:val="18"/>
        </w:rPr>
        <w:tab/>
      </w:r>
      <w:r>
        <w:rPr>
          <w:smallCaps/>
          <w:sz w:val="18"/>
          <w:szCs w:val="18"/>
        </w:rPr>
        <w:t xml:space="preserve">Alfredo </w:t>
      </w:r>
      <w:proofErr w:type="spellStart"/>
      <w:r>
        <w:rPr>
          <w:smallCaps/>
          <w:sz w:val="18"/>
          <w:szCs w:val="18"/>
        </w:rPr>
        <w:t>Paternoster</w:t>
      </w:r>
      <w:proofErr w:type="spellEnd"/>
      <w:r>
        <w:rPr>
          <w:smallCaps/>
          <w:sz w:val="18"/>
          <w:szCs w:val="18"/>
        </w:rPr>
        <w:t xml:space="preserve">, Fabrizio </w:t>
      </w:r>
      <w:proofErr w:type="spellStart"/>
      <w:r>
        <w:rPr>
          <w:smallCaps/>
          <w:sz w:val="18"/>
          <w:szCs w:val="18"/>
        </w:rPr>
        <w:t>Calzavarini</w:t>
      </w:r>
      <w:proofErr w:type="spellEnd"/>
      <w:r>
        <w:rPr>
          <w:smallCaps/>
          <w:sz w:val="18"/>
          <w:szCs w:val="18"/>
        </w:rPr>
        <w:t xml:space="preserve">, </w:t>
      </w:r>
      <w:r>
        <w:rPr>
          <w:i/>
          <w:sz w:val="18"/>
          <w:szCs w:val="18"/>
        </w:rPr>
        <w:t>Comprendere il linguaggio</w:t>
      </w:r>
      <w:r>
        <w:rPr>
          <w:sz w:val="18"/>
          <w:szCs w:val="18"/>
        </w:rPr>
        <w:t>, Il Mulino</w:t>
      </w:r>
      <w:r w:rsidR="001360EB">
        <w:rPr>
          <w:sz w:val="18"/>
          <w:szCs w:val="18"/>
        </w:rPr>
        <w:t>, Bologna 2020</w:t>
      </w:r>
      <w:r w:rsidRPr="00127BD8">
        <w:rPr>
          <w:sz w:val="18"/>
          <w:szCs w:val="18"/>
        </w:rPr>
        <w:tab/>
      </w:r>
      <w:hyperlink r:id="rId8" w:history="1">
        <w:r w:rsidR="00BA1C8C" w:rsidRPr="00BA1C8C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8F15D9" w:rsidRPr="00283A08" w:rsidRDefault="008F15D9" w:rsidP="008F15D9">
      <w:pPr>
        <w:pStyle w:val="Testo1"/>
        <w:spacing w:before="120"/>
      </w:pPr>
      <w:r>
        <w:t>–</w:t>
      </w:r>
      <w:r>
        <w:tab/>
        <w:t>Diapositive e ulteriori</w:t>
      </w:r>
      <w:r w:rsidRPr="00283A08">
        <w:t xml:space="preserve"> materiali del corso saranno pubblicati su Blackboard</w:t>
      </w:r>
    </w:p>
    <w:p w:rsidR="008F15D9" w:rsidRPr="00BA1C8C" w:rsidRDefault="008F15D9" w:rsidP="001360EB">
      <w:pPr>
        <w:pStyle w:val="Testo1"/>
      </w:pPr>
      <w:r w:rsidRPr="00283A08">
        <w:t>–</w:t>
      </w:r>
      <w:r w:rsidRPr="00283A08">
        <w:tab/>
        <w:t>Agli studenti di Lettere e Filosofia</w:t>
      </w:r>
      <w:r>
        <w:t xml:space="preserve"> o dell’Interfacoltà di Lettere e Filosofia e Scienze della Formazione</w:t>
      </w:r>
      <w:r w:rsidRPr="00283A08">
        <w:t xml:space="preserve"> (6 o 12 CFU) verrà proposta una bibliografia integrativa</w:t>
      </w:r>
      <w:r>
        <w:t>, con esercitazioni</w:t>
      </w:r>
      <w:r w:rsidRPr="00283A08">
        <w:t xml:space="preserve">, </w:t>
      </w:r>
      <w:r w:rsidR="00127BD8">
        <w:t>,</w:t>
      </w:r>
      <w:r w:rsidRPr="00283A08">
        <w:t>diversa per chi avesse già seguito un corso di Semantica o di Filosofia del linguaggio nella LT, o accostasse la disciplina per la prima volta.</w:t>
      </w:r>
      <w:r w:rsidR="001360EB">
        <w:t xml:space="preserve"> </w:t>
      </w:r>
      <w:r w:rsidR="001360EB" w:rsidRPr="00BA1C8C">
        <w:t xml:space="preserve">Si segnala in </w:t>
      </w:r>
      <w:r w:rsidR="001360EB" w:rsidRPr="00BA1C8C">
        <w:lastRenderedPageBreak/>
        <w:t>particolare L</w:t>
      </w:r>
      <w:r w:rsidR="001360EB" w:rsidRPr="00BA1C8C">
        <w:rPr>
          <w:smallCaps/>
        </w:rPr>
        <w:t>ia Formigari</w:t>
      </w:r>
      <w:r w:rsidR="001360EB" w:rsidRPr="00BA1C8C">
        <w:t>,</w:t>
      </w:r>
      <w:r w:rsidR="001360EB" w:rsidRPr="00BA1C8C">
        <w:rPr>
          <w:i/>
          <w:caps/>
        </w:rPr>
        <w:t xml:space="preserve"> P</w:t>
      </w:r>
      <w:r w:rsidR="001360EB" w:rsidRPr="00BA1C8C">
        <w:rPr>
          <w:i/>
        </w:rPr>
        <w:t>sychologism revisited. Psychology, Philosophy and Linguistics from Steinthal to Wundt</w:t>
      </w:r>
      <w:r w:rsidR="001360EB" w:rsidRPr="00BA1C8C">
        <w:t>, in cosrso di stampa.</w:t>
      </w:r>
    </w:p>
    <w:p w:rsidR="008F15D9" w:rsidRDefault="008F15D9" w:rsidP="008F15D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8F15D9" w:rsidRPr="006C64B8" w:rsidRDefault="008F15D9" w:rsidP="008F15D9">
      <w:pPr>
        <w:pStyle w:val="Testo2"/>
      </w:pPr>
      <w:r w:rsidRPr="006C64B8">
        <w:t>Lezioni orali</w:t>
      </w:r>
      <w:r>
        <w:t xml:space="preserve"> accompagnate da diapositive, con letture e studi di casi presentati e commentati dagli studenti</w:t>
      </w:r>
      <w:r w:rsidRPr="006C64B8">
        <w:t>. Sono previste anche alcune lezioni</w:t>
      </w:r>
      <w:r>
        <w:t xml:space="preserve"> / esercitazioni</w:t>
      </w:r>
      <w:r w:rsidRPr="006C64B8">
        <w:t xml:space="preserve"> invitate. Il corso, intensivo</w:t>
      </w:r>
      <w:r>
        <w:t xml:space="preserve">, </w:t>
      </w:r>
      <w:r w:rsidRPr="006C64B8">
        <w:t>si articola in due moduli. Chi avesse quindi un solo modulo a piano degli studi è invitato a seguire il primo modulo.</w:t>
      </w:r>
      <w:r>
        <w:t xml:space="preserve"> Il vaglio dei modelli rispetto a un campo </w:t>
      </w:r>
      <w:r>
        <w:rPr>
          <w:i/>
        </w:rPr>
        <w:t>frame</w:t>
      </w:r>
      <w:r>
        <w:t xml:space="preserve"> semantico a libera scelta sarà condotto dagli studenti, in preparazione all’esame e lo scritto sarà consegnato alla docente una settimana prima dell’appello a cui si è presa iscrizione. </w:t>
      </w:r>
    </w:p>
    <w:p w:rsidR="008F15D9" w:rsidRDefault="008F15D9" w:rsidP="008F15D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>
        <w:rPr>
          <w:b/>
          <w:i/>
          <w:caps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8F15D9" w:rsidRDefault="008F15D9" w:rsidP="008F15D9">
      <w:pPr>
        <w:pStyle w:val="Testo2"/>
      </w:pPr>
      <w:r>
        <w:t>Esame orale e discussione del breve elaborato scritto, da consegnare una settimana prima dell’appello a cui lo studente ha preso iscrizione per la correzione.</w:t>
      </w:r>
    </w:p>
    <w:p w:rsidR="008F15D9" w:rsidRPr="006C64B8" w:rsidRDefault="008F15D9" w:rsidP="00AC2F0E">
      <w:pPr>
        <w:pStyle w:val="Testo2"/>
        <w:spacing w:before="120"/>
      </w:pPr>
      <w:r w:rsidRPr="00AC2F0E">
        <w:rPr>
          <w:b/>
          <w:i/>
        </w:rPr>
        <w:t>Criteri di valutazione</w:t>
      </w:r>
      <w:r w:rsidRPr="00AC2F0E">
        <w:rPr>
          <w:i/>
        </w:rPr>
        <w:t>:</w:t>
      </w:r>
      <w:r w:rsidRPr="006C64B8">
        <w:t xml:space="preserve"> lo studente è richiesto non solo di dare prova di aver acquisito le nuove competenze specialistiche</w:t>
      </w:r>
      <w:r>
        <w:t xml:space="preserve"> (70%)</w:t>
      </w:r>
      <w:r w:rsidRPr="006C64B8">
        <w:t>, ma anche di saperle elaborare</w:t>
      </w:r>
      <w:r>
        <w:t xml:space="preserve"> e applicare (30%)</w:t>
      </w:r>
      <w:r w:rsidRPr="006C64B8">
        <w:t xml:space="preserve"> integrandole con le competenze linguistiche già possedute, sia acquisite sia apprese, </w:t>
      </w:r>
      <w:r>
        <w:t xml:space="preserve">più spcificamente </w:t>
      </w:r>
      <w:r w:rsidRPr="006C64B8">
        <w:t>nella prospettiva metalinguistica</w:t>
      </w:r>
      <w:r>
        <w:t xml:space="preserve"> (10%), metatestuale</w:t>
      </w:r>
      <w:r w:rsidRPr="006C64B8">
        <w:t xml:space="preserve"> </w:t>
      </w:r>
      <w:r>
        <w:t xml:space="preserve">(10%) </w:t>
      </w:r>
      <w:r w:rsidRPr="006C64B8">
        <w:t xml:space="preserve">e critica </w:t>
      </w:r>
      <w:r>
        <w:t xml:space="preserve">(10%) </w:t>
      </w:r>
      <w:r w:rsidRPr="006C64B8">
        <w:t>tipica del corso.</w:t>
      </w:r>
    </w:p>
    <w:p w:rsidR="008F15D9" w:rsidRPr="00CF3562" w:rsidRDefault="008F15D9" w:rsidP="008F15D9">
      <w:pPr>
        <w:spacing w:before="240" w:after="120"/>
        <w:rPr>
          <w:b/>
          <w:i/>
          <w:caps/>
          <w:sz w:val="18"/>
          <w:szCs w:val="18"/>
        </w:rPr>
      </w:pPr>
      <w:r w:rsidRPr="00CF3562">
        <w:rPr>
          <w:b/>
          <w:i/>
          <w:caps/>
          <w:sz w:val="18"/>
          <w:szCs w:val="18"/>
        </w:rPr>
        <w:t>AVVERTENZE e prerequisiti</w:t>
      </w:r>
    </w:p>
    <w:p w:rsidR="008F15D9" w:rsidRPr="004938F1" w:rsidRDefault="008F15D9" w:rsidP="008F15D9">
      <w:pPr>
        <w:pStyle w:val="Testo2"/>
      </w:pPr>
      <w:r>
        <w:t>Il corso è annuale (60 ore), intensivo, professato nel secondo semestre.</w:t>
      </w:r>
    </w:p>
    <w:p w:rsidR="008F15D9" w:rsidRPr="00E955FE" w:rsidRDefault="008F15D9" w:rsidP="00AC2F0E">
      <w:pPr>
        <w:pStyle w:val="Testo2"/>
        <w:spacing w:before="120"/>
      </w:pPr>
      <w:r w:rsidRPr="00AC2F0E">
        <w:rPr>
          <w:b/>
          <w:i/>
        </w:rPr>
        <w:t>Prerequisiti:</w:t>
      </w:r>
      <w:r>
        <w:rPr>
          <w:b/>
        </w:rPr>
        <w:t xml:space="preserve"> </w:t>
      </w:r>
      <w:r>
        <w:t>Trattandosi di un corso magistrale di natura metalinguistica, e data l’eterogeneità delle formazioni specifiche ricevute dagli studenti nei rispettivi corsi triennali, si terrà conto delle previe competenze di semiotica, semantica e teoria linguistica e si lavorerà per colmare lacune e valorizzare nel lavoro comune la condivisione delle basi disciplinari acquisite</w:t>
      </w:r>
      <w:r w:rsidR="00B7787C">
        <w:t>.</w:t>
      </w:r>
    </w:p>
    <w:p w:rsidR="00AC2F0E" w:rsidRPr="00385AA3" w:rsidRDefault="00AC2F0E" w:rsidP="00AC2F0E">
      <w:pPr>
        <w:pStyle w:val="Testo2"/>
        <w:spacing w:before="120"/>
        <w:rPr>
          <w:i/>
        </w:rPr>
      </w:pPr>
      <w:r w:rsidRPr="00385AA3">
        <w:rPr>
          <w:i/>
        </w:rPr>
        <w:t>Orario e luogo di ricevimento</w:t>
      </w:r>
    </w:p>
    <w:p w:rsidR="00AC2F0E" w:rsidRDefault="00AC2F0E" w:rsidP="00AC2F0E">
      <w:pPr>
        <w:pStyle w:val="Testo2"/>
      </w:pPr>
      <w:r>
        <w:t>Il Prof. Savina Raynaud riceve il mercoledì dalle ore 11,00 alle ore 12,30, presso il Dipartimento di Filosofia e su appuntamento.</w:t>
      </w:r>
    </w:p>
    <w:p w:rsidR="00CC0AFC" w:rsidRDefault="00CC0AFC"/>
    <w:sectPr w:rsidR="00CC0AF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8C" w:rsidRDefault="00BA1C8C" w:rsidP="00BA1C8C">
      <w:pPr>
        <w:spacing w:line="240" w:lineRule="auto"/>
      </w:pPr>
      <w:r>
        <w:separator/>
      </w:r>
    </w:p>
  </w:endnote>
  <w:endnote w:type="continuationSeparator" w:id="0">
    <w:p w:rsidR="00BA1C8C" w:rsidRDefault="00BA1C8C" w:rsidP="00BA1C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8C" w:rsidRDefault="00BA1C8C" w:rsidP="00BA1C8C">
      <w:pPr>
        <w:spacing w:line="240" w:lineRule="auto"/>
      </w:pPr>
      <w:r>
        <w:separator/>
      </w:r>
    </w:p>
  </w:footnote>
  <w:footnote w:type="continuationSeparator" w:id="0">
    <w:p w:rsidR="00BA1C8C" w:rsidRDefault="00BA1C8C" w:rsidP="00BA1C8C">
      <w:pPr>
        <w:spacing w:line="240" w:lineRule="auto"/>
      </w:pPr>
      <w:r>
        <w:continuationSeparator/>
      </w:r>
    </w:p>
  </w:footnote>
  <w:footnote w:id="1">
    <w:p w:rsidR="00BA1C8C" w:rsidRPr="001D7759" w:rsidRDefault="00BA1C8C" w:rsidP="00BA1C8C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:rsidR="00BA1C8C" w:rsidRDefault="00BA1C8C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10"/>
    <w:rsid w:val="00127BD8"/>
    <w:rsid w:val="001360EB"/>
    <w:rsid w:val="001A42E6"/>
    <w:rsid w:val="0050488E"/>
    <w:rsid w:val="00565710"/>
    <w:rsid w:val="008F15D9"/>
    <w:rsid w:val="00A72F94"/>
    <w:rsid w:val="00AC2F0E"/>
    <w:rsid w:val="00B7787C"/>
    <w:rsid w:val="00BA1C8C"/>
    <w:rsid w:val="00CC0AFC"/>
    <w:rsid w:val="00E1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15D9"/>
    <w:pPr>
      <w:spacing w:after="0" w:line="240" w:lineRule="exact"/>
      <w:jc w:val="both"/>
    </w:pPr>
    <w:rPr>
      <w:rFonts w:ascii="Times New Roman" w:eastAsia="MS Mincho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8F15D9"/>
    <w:pPr>
      <w:spacing w:before="480" w:after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8F15D9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next w:val="Normale"/>
    <w:link w:val="Titolo3Carattere"/>
    <w:qFormat/>
    <w:rsid w:val="008F15D9"/>
    <w:pPr>
      <w:spacing w:before="240" w:after="120" w:line="240" w:lineRule="exact"/>
      <w:outlineLvl w:val="2"/>
    </w:pPr>
    <w:rPr>
      <w:rFonts w:ascii="Times" w:eastAsia="Times New Roman" w:hAnsi="Times" w:cs="Times New Roman"/>
      <w:i/>
      <w:caps/>
      <w:noProof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F15D9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F15D9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F15D9"/>
    <w:rPr>
      <w:rFonts w:ascii="Times" w:eastAsia="Times New Roman" w:hAnsi="Times" w:cs="Times New Roman"/>
      <w:i/>
      <w:caps/>
      <w:noProof/>
      <w:sz w:val="18"/>
      <w:szCs w:val="20"/>
      <w:lang w:eastAsia="it-IT"/>
    </w:rPr>
  </w:style>
  <w:style w:type="paragraph" w:customStyle="1" w:styleId="Testo1">
    <w:name w:val="Testo 1"/>
    <w:rsid w:val="008F15D9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8F15D9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F15D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F15D9"/>
    <w:pPr>
      <w:spacing w:line="240" w:lineRule="auto"/>
      <w:jc w:val="left"/>
    </w:pPr>
    <w:rPr>
      <w:rFonts w:eastAsiaTheme="minorHAnsi"/>
      <w:sz w:val="24"/>
    </w:rPr>
  </w:style>
  <w:style w:type="paragraph" w:styleId="Paragrafoelenco">
    <w:name w:val="List Paragraph"/>
    <w:basedOn w:val="Normale"/>
    <w:uiPriority w:val="34"/>
    <w:qFormat/>
    <w:rsid w:val="00127BD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1C8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1C8C"/>
    <w:rPr>
      <w:rFonts w:ascii="Times New Roman" w:eastAsia="MS Mincho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1C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15D9"/>
    <w:pPr>
      <w:spacing w:after="0" w:line="240" w:lineRule="exact"/>
      <w:jc w:val="both"/>
    </w:pPr>
    <w:rPr>
      <w:rFonts w:ascii="Times New Roman" w:eastAsia="MS Mincho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8F15D9"/>
    <w:pPr>
      <w:spacing w:before="480" w:after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8F15D9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next w:val="Normale"/>
    <w:link w:val="Titolo3Carattere"/>
    <w:qFormat/>
    <w:rsid w:val="008F15D9"/>
    <w:pPr>
      <w:spacing w:before="240" w:after="120" w:line="240" w:lineRule="exact"/>
      <w:outlineLvl w:val="2"/>
    </w:pPr>
    <w:rPr>
      <w:rFonts w:ascii="Times" w:eastAsia="Times New Roman" w:hAnsi="Times" w:cs="Times New Roman"/>
      <w:i/>
      <w:caps/>
      <w:noProof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F15D9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F15D9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F15D9"/>
    <w:rPr>
      <w:rFonts w:ascii="Times" w:eastAsia="Times New Roman" w:hAnsi="Times" w:cs="Times New Roman"/>
      <w:i/>
      <w:caps/>
      <w:noProof/>
      <w:sz w:val="18"/>
      <w:szCs w:val="20"/>
      <w:lang w:eastAsia="it-IT"/>
    </w:rPr>
  </w:style>
  <w:style w:type="paragraph" w:customStyle="1" w:styleId="Testo1">
    <w:name w:val="Testo 1"/>
    <w:rsid w:val="008F15D9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8F15D9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F15D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F15D9"/>
    <w:pPr>
      <w:spacing w:line="240" w:lineRule="auto"/>
      <w:jc w:val="left"/>
    </w:pPr>
    <w:rPr>
      <w:rFonts w:eastAsiaTheme="minorHAnsi"/>
      <w:sz w:val="24"/>
    </w:rPr>
  </w:style>
  <w:style w:type="paragraph" w:styleId="Paragrafoelenco">
    <w:name w:val="List Paragraph"/>
    <w:basedOn w:val="Normale"/>
    <w:uiPriority w:val="34"/>
    <w:qFormat/>
    <w:rsid w:val="00127BD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1C8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1C8C"/>
    <w:rPr>
      <w:rFonts w:ascii="Times New Roman" w:eastAsia="MS Mincho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1C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fredo-paternoster-valentina-pisanty/comprendere-il-linguaggio-9788815287717-68620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3D75A-98FA-4427-A9F9-604022E6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Raynaud Savina</dc:creator>
  <cp:keywords/>
  <dc:description/>
  <cp:lastModifiedBy>Caputo Chiara</cp:lastModifiedBy>
  <cp:revision>3</cp:revision>
  <dcterms:created xsi:type="dcterms:W3CDTF">2021-06-24T06:27:00Z</dcterms:created>
  <dcterms:modified xsi:type="dcterms:W3CDTF">2021-07-22T10:11:00Z</dcterms:modified>
</cp:coreProperties>
</file>