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2564" w:displacedByCustomXml="next"/>
    <w:bookmarkStart w:id="1" w:name="_Toc393443242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2105136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78C8" w:rsidRPr="002478C8" w:rsidRDefault="002478C8" w:rsidP="002478C8">
          <w:pPr>
            <w:pStyle w:val="Titolosommario"/>
            <w:spacing w:before="0"/>
            <w:rPr>
              <w:sz w:val="18"/>
              <w:szCs w:val="18"/>
            </w:rPr>
          </w:pPr>
          <w:r w:rsidRPr="002478C8">
            <w:rPr>
              <w:sz w:val="18"/>
              <w:szCs w:val="18"/>
            </w:rPr>
            <w:t>Sommario</w:t>
          </w:r>
        </w:p>
        <w:p w:rsidR="002478C8" w:rsidRPr="002478C8" w:rsidRDefault="002478C8" w:rsidP="002478C8">
          <w:pPr>
            <w:pStyle w:val="Sommario1"/>
            <w:rPr>
              <w:b w:val="0"/>
            </w:rPr>
          </w:pPr>
          <w:r w:rsidRPr="002478C8">
            <w:fldChar w:fldCharType="begin"/>
          </w:r>
          <w:r w:rsidRPr="002478C8">
            <w:instrText xml:space="preserve"> TOC \o "1-3" \h \z \u </w:instrText>
          </w:r>
          <w:r w:rsidRPr="002478C8">
            <w:fldChar w:fldCharType="separate"/>
          </w:r>
          <w:hyperlink w:anchor="_Toc77665590" w:history="1">
            <w:r w:rsidRPr="002478C8">
              <w:rPr>
                <w:rStyle w:val="Collegamentoipertestuale"/>
                <w:b w:val="0"/>
              </w:rPr>
              <w:t>Lingua russa I (Lingua e fonologia)</w:t>
            </w:r>
            <w:r w:rsidRPr="002478C8">
              <w:rPr>
                <w:b w:val="0"/>
                <w:webHidden/>
              </w:rPr>
              <w:tab/>
            </w:r>
          </w:hyperlink>
        </w:p>
        <w:p w:rsidR="002478C8" w:rsidRPr="002478C8" w:rsidRDefault="0096216C" w:rsidP="002478C8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591" w:history="1">
            <w:r w:rsidR="002478C8" w:rsidRPr="002478C8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  <w:lang w:bidi="it-IT"/>
              </w:rPr>
              <w:t>Prof. Valentina Noseda</w:t>
            </w:r>
            <w:r w:rsidR="002478C8" w:rsidRPr="002478C8">
              <w:rPr>
                <w:noProof/>
                <w:webHidden/>
                <w:sz w:val="18"/>
                <w:szCs w:val="18"/>
              </w:rPr>
              <w:tab/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begin"/>
            </w:r>
            <w:r w:rsidR="002478C8" w:rsidRPr="002478C8">
              <w:rPr>
                <w:noProof/>
                <w:webHidden/>
                <w:sz w:val="18"/>
                <w:szCs w:val="18"/>
              </w:rPr>
              <w:instrText xml:space="preserve"> PAGEREF _Toc77665591 \h </w:instrText>
            </w:r>
            <w:r w:rsidR="002478C8" w:rsidRPr="002478C8">
              <w:rPr>
                <w:noProof/>
                <w:webHidden/>
                <w:sz w:val="18"/>
                <w:szCs w:val="18"/>
              </w:rPr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78C8" w:rsidRPr="002478C8">
              <w:rPr>
                <w:noProof/>
                <w:webHidden/>
                <w:sz w:val="18"/>
                <w:szCs w:val="18"/>
              </w:rPr>
              <w:t>1</w:t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478C8" w:rsidRPr="002478C8" w:rsidRDefault="0096216C" w:rsidP="002478C8">
          <w:pPr>
            <w:pStyle w:val="Sommario1"/>
            <w:rPr>
              <w:b w:val="0"/>
            </w:rPr>
          </w:pPr>
          <w:hyperlink w:anchor="_Toc77665592" w:history="1">
            <w:r w:rsidR="002478C8" w:rsidRPr="002478C8">
              <w:rPr>
                <w:rStyle w:val="Collegamentoipertestuale"/>
                <w:b w:val="0"/>
              </w:rPr>
              <w:t>Esercitazioni di lingua russa (1° triennalisti)</w:t>
            </w:r>
            <w:r w:rsidR="002478C8" w:rsidRPr="002478C8">
              <w:rPr>
                <w:b w:val="0"/>
                <w:webHidden/>
              </w:rPr>
              <w:tab/>
            </w:r>
          </w:hyperlink>
        </w:p>
        <w:p w:rsidR="002478C8" w:rsidRPr="002478C8" w:rsidRDefault="0096216C" w:rsidP="002478C8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593" w:history="1">
            <w:r w:rsidR="002478C8" w:rsidRPr="002478C8">
              <w:rPr>
                <w:rStyle w:val="Collegamentoipertestuale"/>
                <w:noProof/>
                <w:sz w:val="18"/>
                <w:szCs w:val="18"/>
              </w:rPr>
              <w:t>Dott. Elena Freda Piredda; Dott. Sara Mazzucchelli; Dott. Ilaria Garbujo</w:t>
            </w:r>
            <w:r w:rsidR="002478C8" w:rsidRPr="002478C8">
              <w:rPr>
                <w:noProof/>
                <w:webHidden/>
                <w:sz w:val="18"/>
                <w:szCs w:val="18"/>
              </w:rPr>
              <w:tab/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begin"/>
            </w:r>
            <w:r w:rsidR="002478C8" w:rsidRPr="002478C8">
              <w:rPr>
                <w:noProof/>
                <w:webHidden/>
                <w:sz w:val="18"/>
                <w:szCs w:val="18"/>
              </w:rPr>
              <w:instrText xml:space="preserve"> PAGEREF _Toc77665593 \h </w:instrText>
            </w:r>
            <w:r w:rsidR="002478C8" w:rsidRPr="002478C8">
              <w:rPr>
                <w:noProof/>
                <w:webHidden/>
                <w:sz w:val="18"/>
                <w:szCs w:val="18"/>
              </w:rPr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78C8" w:rsidRPr="002478C8">
              <w:rPr>
                <w:noProof/>
                <w:webHidden/>
                <w:sz w:val="18"/>
                <w:szCs w:val="18"/>
              </w:rPr>
              <w:t>4</w:t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478C8" w:rsidRPr="002478C8" w:rsidRDefault="0096216C" w:rsidP="002478C8">
          <w:pPr>
            <w:pStyle w:val="Sommario1"/>
            <w:rPr>
              <w:b w:val="0"/>
            </w:rPr>
          </w:pPr>
          <w:hyperlink w:anchor="_Toc77665594" w:history="1">
            <w:r w:rsidR="002478C8" w:rsidRPr="002478C8">
              <w:rPr>
                <w:rStyle w:val="Collegamentoipertestuale"/>
                <w:b w:val="0"/>
              </w:rPr>
              <w:t>Esercitazioni di lingua russa (annualisti; 1° biennalisti)</w:t>
            </w:r>
            <w:r w:rsidR="002478C8" w:rsidRPr="002478C8">
              <w:rPr>
                <w:b w:val="0"/>
                <w:webHidden/>
              </w:rPr>
              <w:tab/>
            </w:r>
          </w:hyperlink>
        </w:p>
        <w:p w:rsidR="002478C8" w:rsidRPr="002478C8" w:rsidRDefault="0096216C" w:rsidP="002478C8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65595" w:history="1">
            <w:r w:rsidR="002478C8" w:rsidRPr="002478C8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C. Macagno</w:t>
            </w:r>
            <w:r w:rsidR="002478C8" w:rsidRPr="002478C8">
              <w:rPr>
                <w:noProof/>
                <w:webHidden/>
                <w:sz w:val="18"/>
                <w:szCs w:val="18"/>
              </w:rPr>
              <w:tab/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begin"/>
            </w:r>
            <w:r w:rsidR="002478C8" w:rsidRPr="002478C8">
              <w:rPr>
                <w:noProof/>
                <w:webHidden/>
                <w:sz w:val="18"/>
                <w:szCs w:val="18"/>
              </w:rPr>
              <w:instrText xml:space="preserve"> PAGEREF _Toc77665595 \h </w:instrText>
            </w:r>
            <w:r w:rsidR="002478C8" w:rsidRPr="002478C8">
              <w:rPr>
                <w:noProof/>
                <w:webHidden/>
                <w:sz w:val="18"/>
                <w:szCs w:val="18"/>
              </w:rPr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78C8" w:rsidRPr="002478C8">
              <w:rPr>
                <w:noProof/>
                <w:webHidden/>
                <w:sz w:val="18"/>
                <w:szCs w:val="18"/>
              </w:rPr>
              <w:t>9</w:t>
            </w:r>
            <w:r w:rsidR="002478C8" w:rsidRPr="002478C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478C8" w:rsidRPr="002478C8" w:rsidRDefault="002478C8" w:rsidP="002478C8">
          <w:pPr>
            <w:rPr>
              <w:sz w:val="18"/>
              <w:szCs w:val="18"/>
            </w:rPr>
          </w:pPr>
          <w:r w:rsidRPr="002478C8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685734" w:rsidRPr="00D635B8" w:rsidRDefault="00685734" w:rsidP="0068573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2" w:name="_Toc77665590"/>
      <w:r w:rsidRPr="00D635B8">
        <w:rPr>
          <w:rFonts w:ascii="Times" w:hAnsi="Times"/>
          <w:b/>
          <w:noProof/>
          <w:szCs w:val="20"/>
        </w:rPr>
        <w:t xml:space="preserve">Lingua russa </w:t>
      </w:r>
      <w:r>
        <w:rPr>
          <w:rFonts w:ascii="Times" w:hAnsi="Times"/>
          <w:b/>
          <w:noProof/>
          <w:szCs w:val="20"/>
        </w:rPr>
        <w:t>I</w:t>
      </w:r>
      <w:r w:rsidRPr="00D635B8">
        <w:rPr>
          <w:rFonts w:ascii="Times" w:hAnsi="Times"/>
          <w:b/>
          <w:noProof/>
          <w:szCs w:val="20"/>
        </w:rPr>
        <w:t xml:space="preserve"> (Lingua e fonologia)</w:t>
      </w:r>
      <w:bookmarkEnd w:id="2"/>
      <w:bookmarkEnd w:id="1"/>
      <w:bookmarkEnd w:id="0"/>
    </w:p>
    <w:p w:rsidR="00685734" w:rsidRPr="00D635B8" w:rsidRDefault="00685734" w:rsidP="0068573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bidi="it-IT"/>
        </w:rPr>
      </w:pPr>
      <w:bookmarkStart w:id="3" w:name="_Toc393443243"/>
      <w:bookmarkStart w:id="4" w:name="_Toc518982565"/>
      <w:bookmarkStart w:id="5" w:name="_Toc77665591"/>
      <w:r w:rsidRPr="00D635B8">
        <w:rPr>
          <w:rFonts w:ascii="Times" w:hAnsi="Times"/>
          <w:smallCaps/>
          <w:noProof/>
          <w:sz w:val="18"/>
          <w:szCs w:val="18"/>
          <w:lang w:bidi="it-IT"/>
        </w:rPr>
        <w:t>P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>rof</w:t>
      </w:r>
      <w:r w:rsidRPr="00D635B8">
        <w:rPr>
          <w:rFonts w:ascii="Times" w:hAnsi="Times"/>
          <w:smallCaps/>
          <w:noProof/>
          <w:sz w:val="18"/>
          <w:szCs w:val="18"/>
          <w:lang w:bidi="it-IT"/>
        </w:rPr>
        <w:t xml:space="preserve">. </w:t>
      </w:r>
      <w:r w:rsidR="00C75920">
        <w:rPr>
          <w:rFonts w:ascii="Times" w:hAnsi="Times"/>
          <w:smallCaps/>
          <w:noProof/>
          <w:sz w:val="18"/>
          <w:szCs w:val="18"/>
          <w:lang w:bidi="it-IT"/>
        </w:rPr>
        <w:t>Valentina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 xml:space="preserve"> </w:t>
      </w:r>
      <w:bookmarkEnd w:id="3"/>
      <w:bookmarkEnd w:id="4"/>
      <w:r w:rsidR="00C75920">
        <w:rPr>
          <w:rFonts w:ascii="Times" w:hAnsi="Times"/>
          <w:smallCaps/>
          <w:noProof/>
          <w:sz w:val="18"/>
          <w:szCs w:val="18"/>
          <w:lang w:bidi="it-IT"/>
        </w:rPr>
        <w:t>Noseda</w:t>
      </w:r>
      <w:bookmarkEnd w:id="5"/>
    </w:p>
    <w:p w:rsidR="002D5E17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85734" w:rsidRDefault="00685734" w:rsidP="00685734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MS Mincho"/>
          <w:lang w:bidi="it-IT"/>
        </w:rPr>
        <w:t>L’o</w:t>
      </w:r>
      <w:r w:rsidRPr="00D635B8">
        <w:rPr>
          <w:rFonts w:eastAsia="MS Mincho"/>
          <w:lang w:bidi="it-IT"/>
        </w:rPr>
        <w:t xml:space="preserve">biettivo del corso è </w:t>
      </w:r>
      <w:r w:rsidR="005F4BA6">
        <w:rPr>
          <w:rFonts w:eastAsia="MS Mincho"/>
          <w:lang w:bidi="it-IT"/>
        </w:rPr>
        <w:t>duplice:</w:t>
      </w:r>
    </w:p>
    <w:p w:rsidR="00685734" w:rsidRPr="00CB5544" w:rsidRDefault="00685734" w:rsidP="00CB5544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 w:rsidRPr="00CB5544">
        <w:rPr>
          <w:rFonts w:eastAsia="MS Mincho"/>
          <w:lang w:bidi="it-IT"/>
        </w:rPr>
        <w:t>introdurre alla conoscenza dell’origine e dello sviluppo della lingua russa all’interno del gruppo delle lingue slave;</w:t>
      </w:r>
    </w:p>
    <w:p w:rsidR="00685734" w:rsidRPr="00563154" w:rsidRDefault="00685734" w:rsidP="00CB5544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>
        <w:rPr>
          <w:rFonts w:eastAsia="MS Mincho"/>
          <w:lang w:bidi="it-IT"/>
        </w:rPr>
        <w:t>conoscere e saper utilizzare correttamente il sistema fonetico e fonologico russo, nonché quello prosodico e il sistema di traslitterazione internazional</w:t>
      </w:r>
      <w:r w:rsidR="005F4BA6">
        <w:rPr>
          <w:rFonts w:eastAsia="MS Mincho"/>
          <w:lang w:bidi="it-IT"/>
        </w:rPr>
        <w:t>e dal cirillico al latino ISO9</w:t>
      </w:r>
      <w:r w:rsidR="00FB4ADB">
        <w:rPr>
          <w:rFonts w:eastAsia="MS Mincho"/>
          <w:lang w:bidi="it-IT"/>
        </w:rPr>
        <w:t>, nonché il sistema di traslitterazione in uso nei Paesi anglosassoni</w:t>
      </w:r>
      <w:r w:rsidR="005F4BA6">
        <w:rPr>
          <w:rFonts w:eastAsia="MS Mincho"/>
          <w:lang w:bidi="it-IT"/>
        </w:rPr>
        <w:t>.</w:t>
      </w:r>
    </w:p>
    <w:p w:rsidR="00685734" w:rsidRPr="00D635B8" w:rsidRDefault="00685734" w:rsidP="00685734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Calibri"/>
          <w:szCs w:val="22"/>
          <w:lang w:eastAsia="en-US"/>
        </w:rPr>
        <w:t>Al termine dell’insegnamento</w:t>
      </w:r>
      <w:r w:rsidRPr="009E5DA4">
        <w:rPr>
          <w:rFonts w:eastAsia="Calibri"/>
          <w:szCs w:val="22"/>
          <w:lang w:eastAsia="en-US"/>
        </w:rPr>
        <w:t xml:space="preserve"> lo studente </w:t>
      </w:r>
      <w:r>
        <w:rPr>
          <w:rFonts w:eastAsia="Calibri"/>
          <w:szCs w:val="22"/>
          <w:lang w:eastAsia="en-US"/>
        </w:rPr>
        <w:t xml:space="preserve">saprà descrivere le tappe fondamentali del passaggio dallo slavo comune alle lingue slave moderne (in particolare il russo) e </w:t>
      </w:r>
      <w:r w:rsidRPr="009E5DA4">
        <w:rPr>
          <w:rFonts w:eastAsia="Calibri"/>
          <w:szCs w:val="22"/>
          <w:lang w:eastAsia="en-US"/>
        </w:rPr>
        <w:t xml:space="preserve">sarà in grado di </w:t>
      </w:r>
      <w:r>
        <w:rPr>
          <w:rFonts w:eastAsia="Calibri"/>
          <w:szCs w:val="22"/>
          <w:lang w:eastAsia="en-US"/>
        </w:rPr>
        <w:t>produrre</w:t>
      </w:r>
      <w:r w:rsidRPr="009E5DA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correttamente tutti i suoni e gli schemi prosodici della lingua russa. Tra i risultati si attende dunque un miglioramento </w:t>
      </w:r>
      <w:r w:rsidRPr="00D635B8">
        <w:rPr>
          <w:rFonts w:eastAsia="MS Mincho"/>
          <w:lang w:bidi="it-IT"/>
        </w:rPr>
        <w:t>nell</w:t>
      </w:r>
      <w:r w:rsidR="00F8392E">
        <w:rPr>
          <w:rFonts w:eastAsia="MS Mincho"/>
          <w:lang w:bidi="it-IT"/>
        </w:rPr>
        <w:t>a comprensione di testi orali autentici e nell’espressione</w:t>
      </w:r>
      <w:r w:rsidRPr="00D635B8">
        <w:rPr>
          <w:rFonts w:eastAsia="MS Mincho"/>
          <w:lang w:bidi="it-IT"/>
        </w:rPr>
        <w:t xml:space="preserve"> orale (pronuncia, ritmo e intonazione</w:t>
      </w:r>
      <w:r>
        <w:rPr>
          <w:rFonts w:eastAsia="MS Mincho"/>
          <w:lang w:bidi="it-IT"/>
        </w:rPr>
        <w:t>) e nella pragmatica della lingua russa (comprensione e uso delle funzioni pragmatico-comunicative dell’intonazione russa)</w:t>
      </w:r>
      <w:r w:rsidRPr="00563154">
        <w:rPr>
          <w:rFonts w:eastAsia="MS Mincho"/>
          <w:lang w:bidi="it-IT"/>
        </w:rPr>
        <w:t>.</w:t>
      </w:r>
    </w:p>
    <w:p w:rsidR="00685734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85734" w:rsidRPr="00D635B8" w:rsidRDefault="00685734" w:rsidP="00685734">
      <w:pPr>
        <w:rPr>
          <w:i/>
          <w:lang w:bidi="it-IT"/>
        </w:rPr>
      </w:pPr>
      <w:r w:rsidRPr="00D635B8">
        <w:rPr>
          <w:i/>
          <w:lang w:bidi="it-IT"/>
        </w:rPr>
        <w:t>Fonetica e intonazione</w:t>
      </w:r>
    </w:p>
    <w:p w:rsidR="00685734" w:rsidRPr="00D635B8" w:rsidRDefault="00685734" w:rsidP="00685734">
      <w:pPr>
        <w:rPr>
          <w:lang w:bidi="it-IT"/>
        </w:rPr>
      </w:pPr>
      <w:r w:rsidRPr="00D635B8">
        <w:rPr>
          <w:lang w:bidi="it-IT"/>
        </w:rPr>
        <w:t xml:space="preserve">Il corso fornisce la conoscenza teorica e pratica dei principi </w:t>
      </w:r>
      <w:r>
        <w:rPr>
          <w:lang w:bidi="it-IT"/>
        </w:rPr>
        <w:t xml:space="preserve">di fonetica e fonologia della lingua russa e </w:t>
      </w:r>
      <w:r w:rsidRPr="00D635B8">
        <w:rPr>
          <w:lang w:bidi="it-IT"/>
        </w:rPr>
        <w:t>del</w:t>
      </w:r>
      <w:r>
        <w:rPr>
          <w:lang w:bidi="it-IT"/>
        </w:rPr>
        <w:t xml:space="preserve"> suo</w:t>
      </w:r>
      <w:r w:rsidRPr="00D635B8">
        <w:rPr>
          <w:lang w:bidi="it-IT"/>
        </w:rPr>
        <w:t xml:space="preserve"> sistema </w:t>
      </w:r>
      <w:r>
        <w:rPr>
          <w:lang w:bidi="it-IT"/>
        </w:rPr>
        <w:t>prosodico (secondo i</w:t>
      </w:r>
      <w:r w:rsidRPr="00D635B8">
        <w:rPr>
          <w:lang w:bidi="it-IT"/>
        </w:rPr>
        <w:t xml:space="preserve"> sette modelli d’intonazione </w:t>
      </w:r>
      <w:r>
        <w:rPr>
          <w:lang w:bidi="it-IT"/>
        </w:rPr>
        <w:t xml:space="preserve">elaborati da </w:t>
      </w:r>
      <w:proofErr w:type="spellStart"/>
      <w:r>
        <w:rPr>
          <w:lang w:bidi="it-IT"/>
        </w:rPr>
        <w:t>Bryzgunova</w:t>
      </w:r>
      <w:proofErr w:type="spellEnd"/>
      <w:r>
        <w:rPr>
          <w:lang w:bidi="it-IT"/>
        </w:rPr>
        <w:t>).</w:t>
      </w:r>
    </w:p>
    <w:p w:rsidR="00685734" w:rsidRDefault="00685734" w:rsidP="00685734">
      <w:pPr>
        <w:rPr>
          <w:lang w:bidi="it-IT"/>
        </w:rPr>
      </w:pPr>
      <w:r>
        <w:rPr>
          <w:i/>
          <w:lang w:bidi="it-IT"/>
        </w:rPr>
        <w:t xml:space="preserve">Gli slavi. </w:t>
      </w:r>
      <w:r>
        <w:rPr>
          <w:lang w:bidi="it-IT"/>
        </w:rPr>
        <w:t xml:space="preserve">Si </w:t>
      </w:r>
      <w:r w:rsidRPr="00D635B8">
        <w:rPr>
          <w:lang w:bidi="it-IT"/>
        </w:rPr>
        <w:t xml:space="preserve">darà una </w:t>
      </w:r>
      <w:r>
        <w:rPr>
          <w:lang w:bidi="it-IT"/>
        </w:rPr>
        <w:t xml:space="preserve">descrizione generale </w:t>
      </w:r>
      <w:r w:rsidRPr="00D635B8">
        <w:rPr>
          <w:lang w:bidi="it-IT"/>
        </w:rPr>
        <w:t>delle lingue slave e della loro origine</w:t>
      </w:r>
      <w:r>
        <w:rPr>
          <w:lang w:bidi="it-IT"/>
        </w:rPr>
        <w:t>, approfondendo l</w:t>
      </w:r>
      <w:r w:rsidR="00124087">
        <w:rPr>
          <w:lang w:bidi="it-IT"/>
        </w:rPr>
        <w:t>’</w:t>
      </w:r>
      <w:r>
        <w:rPr>
          <w:lang w:bidi="it-IT"/>
        </w:rPr>
        <w:t>alfabetizzazione degli slavi e la creazione del paleoslavo e dettagliando in modo più specifico l</w:t>
      </w:r>
      <w:r w:rsidR="00124087">
        <w:rPr>
          <w:lang w:bidi="it-IT"/>
        </w:rPr>
        <w:t>’</w:t>
      </w:r>
      <w:r>
        <w:rPr>
          <w:lang w:bidi="it-IT"/>
        </w:rPr>
        <w:t>evoluzione del russo; inoltre si</w:t>
      </w:r>
      <w:r w:rsidRPr="00D635B8">
        <w:rPr>
          <w:lang w:bidi="it-IT"/>
        </w:rPr>
        <w:t xml:space="preserve"> illustrerà </w:t>
      </w:r>
      <w:r>
        <w:rPr>
          <w:lang w:bidi="it-IT"/>
        </w:rPr>
        <w:t xml:space="preserve">ed eserciterà </w:t>
      </w:r>
      <w:r w:rsidRPr="00D635B8">
        <w:rPr>
          <w:lang w:bidi="it-IT"/>
        </w:rPr>
        <w:t>il sistema di traslitterazione internazionale</w:t>
      </w:r>
      <w:r>
        <w:rPr>
          <w:lang w:bidi="it-IT"/>
        </w:rPr>
        <w:t xml:space="preserve"> ISO9</w:t>
      </w:r>
      <w:r w:rsidRPr="00D635B8">
        <w:rPr>
          <w:lang w:bidi="it-IT"/>
        </w:rPr>
        <w:t>.</w:t>
      </w:r>
    </w:p>
    <w:p w:rsidR="00685734" w:rsidRPr="00CB5544" w:rsidRDefault="00685734" w:rsidP="00CB55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685734" w:rsidRPr="00CB5544" w:rsidRDefault="00685734" w:rsidP="00CB5544">
      <w:pPr>
        <w:pStyle w:val="Testo1"/>
      </w:pPr>
      <w:r w:rsidRPr="003F1F4C">
        <w:rPr>
          <w:smallCaps/>
          <w:sz w:val="16"/>
        </w:rPr>
        <w:t>I.V. Odincova</w:t>
      </w:r>
      <w:r w:rsidRPr="00CB5544">
        <w:t xml:space="preserve">, </w:t>
      </w:r>
      <w:r w:rsidRPr="003F1F4C">
        <w:rPr>
          <w:i/>
        </w:rPr>
        <w:t>Zvuki, ritmika, intonacija</w:t>
      </w:r>
      <w:r w:rsidRPr="00CB5544">
        <w:t xml:space="preserve">, Flinta-nauka, Moskva, 2006  </w:t>
      </w:r>
      <w:r w:rsidR="00FB4ADB">
        <w:t xml:space="preserve">(Nella cartella materiali del corso contenuta in Blackboard o presso il laboratorio </w:t>
      </w:r>
      <w:r w:rsidR="00F8392E">
        <w:t>F</w:t>
      </w:r>
      <w:r w:rsidR="00FB4ADB">
        <w:t>otoriproduzioni)</w:t>
      </w:r>
    </w:p>
    <w:p w:rsidR="00685734" w:rsidRPr="00CB5544" w:rsidRDefault="00685734" w:rsidP="00FB4ADB">
      <w:pPr>
        <w:pStyle w:val="Testo1"/>
        <w:spacing w:before="0"/>
      </w:pPr>
      <w:r w:rsidRPr="003F1F4C">
        <w:rPr>
          <w:smallCaps/>
          <w:sz w:val="16"/>
        </w:rPr>
        <w:t>A. Bonola</w:t>
      </w:r>
      <w:r w:rsidRPr="00CB5544">
        <w:t xml:space="preserve">, </w:t>
      </w:r>
      <w:r w:rsidRPr="003F1F4C">
        <w:rPr>
          <w:i/>
        </w:rPr>
        <w:t>Gli slavi attraverso l’Europa</w:t>
      </w:r>
      <w:r w:rsidRPr="00CB5544">
        <w:t xml:space="preserve">, in </w:t>
      </w:r>
      <w:r w:rsidRPr="003F1F4C">
        <w:rPr>
          <w:smallCaps/>
          <w:sz w:val="16"/>
        </w:rPr>
        <w:t>B. Cambiaghi-C. Milani-P. Pontani</w:t>
      </w:r>
      <w:r w:rsidRPr="00CB5544">
        <w:t xml:space="preserve">, </w:t>
      </w:r>
      <w:r w:rsidRPr="003F1F4C">
        <w:rPr>
          <w:i/>
        </w:rPr>
        <w:t>Europa plurilingue</w:t>
      </w:r>
      <w:r w:rsidRPr="00CB5544">
        <w:t>, Vita e Pensiero, Milano, 2005</w:t>
      </w:r>
      <w:r w:rsidR="000139D2">
        <w:t xml:space="preserve">, </w:t>
      </w:r>
      <w:r w:rsidRPr="00CB5544">
        <w:t>pp. 175-191</w:t>
      </w:r>
      <w:r w:rsidR="000139D2">
        <w:t>.</w:t>
      </w:r>
      <w:r w:rsidR="00FB4ADB" w:rsidRPr="00FB4ADB">
        <w:t xml:space="preserve"> </w:t>
      </w:r>
      <w:r w:rsidR="00FB4ADB">
        <w:t>(in pdf nella cartella materiali del corso contenuta in Blackboard)</w:t>
      </w:r>
    </w:p>
    <w:p w:rsidR="00685734" w:rsidRPr="00CB5544" w:rsidRDefault="003F1F4C" w:rsidP="003F1F4C">
      <w:pPr>
        <w:pStyle w:val="Testo1"/>
        <w:spacing w:before="0"/>
      </w:pPr>
      <w:r w:rsidRPr="003F1F4C">
        <w:rPr>
          <w:smallCaps/>
          <w:sz w:val="16"/>
        </w:rPr>
        <w:t>A</w:t>
      </w:r>
      <w:r w:rsidR="00685734" w:rsidRPr="003F1F4C">
        <w:rPr>
          <w:smallCaps/>
          <w:sz w:val="16"/>
        </w:rPr>
        <w:t xml:space="preserve">. </w:t>
      </w:r>
      <w:r w:rsidRPr="003F1F4C">
        <w:rPr>
          <w:smallCaps/>
          <w:sz w:val="16"/>
        </w:rPr>
        <w:t>C</w:t>
      </w:r>
      <w:r w:rsidR="00685734" w:rsidRPr="003F1F4C">
        <w:rPr>
          <w:smallCaps/>
          <w:sz w:val="16"/>
        </w:rPr>
        <w:t>avazza</w:t>
      </w:r>
      <w:r w:rsidR="00685734" w:rsidRPr="00CB5544">
        <w:t xml:space="preserve">, </w:t>
      </w:r>
      <w:r w:rsidR="00E94509">
        <w:rPr>
          <w:i/>
        </w:rPr>
        <w:t>Elementi di lingua e cultura russa</w:t>
      </w:r>
      <w:r w:rsidR="00685734" w:rsidRPr="00CB5544">
        <w:t xml:space="preserve">, </w:t>
      </w:r>
      <w:r w:rsidR="0085083F">
        <w:t xml:space="preserve">in </w:t>
      </w:r>
      <w:r w:rsidR="0085083F" w:rsidRPr="0085083F">
        <w:rPr>
          <w:smallCaps/>
          <w:sz w:val="16"/>
        </w:rPr>
        <w:t>G. Carloni</w:t>
      </w:r>
      <w:r w:rsidR="0085083F">
        <w:rPr>
          <w:smallCaps/>
          <w:sz w:val="16"/>
        </w:rPr>
        <w:t xml:space="preserve">, </w:t>
      </w:r>
      <w:r w:rsidR="0085083F">
        <w:t xml:space="preserve"> </w:t>
      </w:r>
      <w:r w:rsidR="0085083F" w:rsidRPr="0085083F">
        <w:rPr>
          <w:i/>
          <w:iCs/>
        </w:rPr>
        <w:t>Insegnare italiano a stranieri</w:t>
      </w:r>
      <w:r w:rsidR="0085083F">
        <w:t>, FrancoAngeli</w:t>
      </w:r>
      <w:r w:rsidR="00685734" w:rsidRPr="00CB5544">
        <w:t>,</w:t>
      </w:r>
      <w:r w:rsidR="0085083F">
        <w:t xml:space="preserve"> Milano,</w:t>
      </w:r>
      <w:r w:rsidR="00685734" w:rsidRPr="00CB5544">
        <w:t xml:space="preserve"> </w:t>
      </w:r>
      <w:r w:rsidR="0085083F">
        <w:t>2015,</w:t>
      </w:r>
      <w:r w:rsidR="00685734" w:rsidRPr="00CB5544">
        <w:t xml:space="preserve"> </w:t>
      </w:r>
      <w:r w:rsidR="0085083F">
        <w:t>pp. 152-166.</w:t>
      </w:r>
      <w:r w:rsidR="00FB4ADB">
        <w:t xml:space="preserve"> (in pdf nella cartella materiali del corso contenuta in Blackboard)</w:t>
      </w:r>
    </w:p>
    <w:p w:rsidR="002320F6" w:rsidRDefault="002320F6" w:rsidP="002320F6">
      <w:pPr>
        <w:pStyle w:val="Testo1"/>
      </w:pPr>
      <w:r w:rsidRPr="00D635B8">
        <w:t xml:space="preserve">Alcuni testi di Bryzgunova </w:t>
      </w:r>
      <w:r>
        <w:t xml:space="preserve">con i relativi file audio </w:t>
      </w:r>
      <w:r w:rsidRPr="00D635B8">
        <w:t xml:space="preserve">sono nella cartella </w:t>
      </w:r>
      <w:r w:rsidR="00C45935">
        <w:t>“</w:t>
      </w:r>
      <w:r w:rsidRPr="00D635B8">
        <w:t>materiali</w:t>
      </w:r>
      <w:r w:rsidR="00C45935">
        <w:t>”</w:t>
      </w:r>
      <w:r w:rsidRPr="00D635B8">
        <w:t xml:space="preserve"> del corso contenuta in Blackboard.</w:t>
      </w:r>
      <w:r>
        <w:t xml:space="preserve"> Nella stessa cartella si trovano anche i </w:t>
      </w:r>
      <w:r w:rsidRPr="00D635B8">
        <w:t>file audio utilizzati durante le lezioni ed eventuali altri materiali.</w:t>
      </w:r>
    </w:p>
    <w:p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85734" w:rsidRPr="00D635B8" w:rsidRDefault="00685734" w:rsidP="00685734">
      <w:pPr>
        <w:pStyle w:val="Testo2"/>
      </w:pPr>
      <w:r w:rsidRPr="00D635B8">
        <w:t xml:space="preserve">Il corso si svolgerà mediante </w:t>
      </w:r>
      <w:r>
        <w:t xml:space="preserve">lezioni ed </w:t>
      </w:r>
      <w:r w:rsidRPr="00D635B8">
        <w:t>esercitazioni.</w:t>
      </w:r>
    </w:p>
    <w:p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756C0" w:rsidRPr="00D635B8" w:rsidRDefault="00B756C0" w:rsidP="00B756C0">
      <w:pPr>
        <w:pStyle w:val="Testo2"/>
        <w:rPr>
          <w:lang w:bidi="it-IT"/>
        </w:rPr>
      </w:pPr>
      <w:r w:rsidRPr="00D635B8">
        <w:rPr>
          <w:lang w:bidi="it-IT"/>
        </w:rPr>
        <w:t>Gli studenti saranno valutati con esame orale finale.</w:t>
      </w:r>
    </w:p>
    <w:p w:rsidR="00B756C0" w:rsidRDefault="00B756C0" w:rsidP="00B756C0">
      <w:pPr>
        <w:pStyle w:val="Testo2"/>
        <w:rPr>
          <w:lang w:bidi="it-IT"/>
        </w:rPr>
      </w:pPr>
      <w:r w:rsidRPr="00D635B8">
        <w:rPr>
          <w:lang w:bidi="it-IT"/>
        </w:rPr>
        <w:t xml:space="preserve">L'esame è diviso in 3 parti: </w:t>
      </w:r>
    </w:p>
    <w:p w:rsidR="00B756C0" w:rsidRPr="00D635B8" w:rsidRDefault="00B756C0" w:rsidP="00B756C0">
      <w:pPr>
        <w:pStyle w:val="Testo2"/>
        <w:ind w:left="567" w:hanging="283"/>
        <w:rPr>
          <w:lang w:bidi="it-IT"/>
        </w:rPr>
      </w:pPr>
      <w:r>
        <w:rPr>
          <w:lang w:bidi="it-IT"/>
        </w:rPr>
        <w:t>1.</w:t>
      </w:r>
      <w:r>
        <w:rPr>
          <w:lang w:bidi="it-IT"/>
        </w:rPr>
        <w:tab/>
      </w:r>
      <w:r w:rsidRPr="00D635B8">
        <w:rPr>
          <w:lang w:bidi="it-IT"/>
        </w:rPr>
        <w:t xml:space="preserve">la prima </w:t>
      </w:r>
      <w:r>
        <w:rPr>
          <w:lang w:bidi="it-IT"/>
        </w:rPr>
        <w:t>parte</w:t>
      </w:r>
      <w:r w:rsidRPr="00D635B8">
        <w:rPr>
          <w:lang w:bidi="it-IT"/>
        </w:rPr>
        <w:t xml:space="preserve"> </w:t>
      </w:r>
      <w:r>
        <w:rPr>
          <w:lang w:bidi="it-IT"/>
        </w:rPr>
        <w:t xml:space="preserve">consiste in </w:t>
      </w:r>
      <w:r w:rsidRPr="00D635B8">
        <w:rPr>
          <w:lang w:bidi="it-IT"/>
        </w:rPr>
        <w:t xml:space="preserve">un test di riconoscimento delle costruzioni intonative di un brano </w:t>
      </w:r>
      <w:r>
        <w:rPr>
          <w:lang w:bidi="it-IT"/>
        </w:rPr>
        <w:t xml:space="preserve">sconosciuto, </w:t>
      </w:r>
      <w:r w:rsidRPr="00D635B8">
        <w:rPr>
          <w:lang w:bidi="it-IT"/>
        </w:rPr>
        <w:t>che verrà letto dal docente</w:t>
      </w:r>
      <w:r>
        <w:rPr>
          <w:lang w:bidi="it-IT"/>
        </w:rPr>
        <w:t>,</w:t>
      </w:r>
      <w:r w:rsidRPr="00D635B8">
        <w:rPr>
          <w:lang w:bidi="it-IT"/>
        </w:rPr>
        <w:t xml:space="preserve"> e una breve prova di traslitterazione di alcune parole dal cirillico ai caratteri latini e viceversa; la sufficienza in questa prima prova si otti</w:t>
      </w:r>
      <w:r>
        <w:rPr>
          <w:lang w:bidi="it-IT"/>
        </w:rPr>
        <w:t>e</w:t>
      </w:r>
      <w:r w:rsidRPr="00D635B8">
        <w:rPr>
          <w:lang w:bidi="it-IT"/>
        </w:rPr>
        <w:t xml:space="preserve">ne se </w:t>
      </w:r>
      <w:r>
        <w:rPr>
          <w:lang w:bidi="it-IT"/>
        </w:rPr>
        <w:t xml:space="preserve">almeno </w:t>
      </w:r>
      <w:r w:rsidRPr="00D635B8">
        <w:rPr>
          <w:lang w:bidi="it-IT"/>
        </w:rPr>
        <w:t>18 delle 30 scelte complessi</w:t>
      </w:r>
      <w:r>
        <w:rPr>
          <w:lang w:bidi="it-IT"/>
        </w:rPr>
        <w:t>ve sono corrette. Se raggiunta</w:t>
      </w:r>
      <w:r w:rsidRPr="00D635B8">
        <w:rPr>
          <w:lang w:bidi="it-IT"/>
        </w:rPr>
        <w:t xml:space="preserve"> la sufficienza, gli studenti proseguiranno con la riproduzione delle intonazioni di un brano che verrà assegnato in sede d'esame. </w:t>
      </w:r>
      <w:r>
        <w:rPr>
          <w:lang w:bidi="it-IT"/>
        </w:rPr>
        <w:t xml:space="preserve">Si valuterà la corettezza delle scelte. </w:t>
      </w:r>
      <w:r w:rsidRPr="00D635B8">
        <w:rPr>
          <w:lang w:bidi="it-IT"/>
        </w:rPr>
        <w:t>Questa prima prova incide per il 50% sul voto finale.</w:t>
      </w:r>
    </w:p>
    <w:p w:rsidR="00B756C0" w:rsidRPr="00D635B8" w:rsidRDefault="00B756C0" w:rsidP="00B756C0">
      <w:pPr>
        <w:pStyle w:val="Testo2"/>
        <w:ind w:left="567" w:hanging="283"/>
        <w:rPr>
          <w:lang w:bidi="it-IT"/>
        </w:rPr>
      </w:pPr>
      <w:r>
        <w:rPr>
          <w:lang w:bidi="it-IT"/>
        </w:rPr>
        <w:t>2.</w:t>
      </w:r>
      <w:r>
        <w:rPr>
          <w:lang w:bidi="it-IT"/>
        </w:rPr>
        <w:tab/>
        <w:t>La seconda parte consiste nella lettura di uno dei brani preparati a casa (testi di</w:t>
      </w:r>
      <w:r w:rsidRPr="00D635B8">
        <w:rPr>
          <w:lang w:bidi="it-IT"/>
        </w:rPr>
        <w:t xml:space="preserve"> Bryzgunova </w:t>
      </w:r>
      <w:r>
        <w:rPr>
          <w:lang w:bidi="it-IT"/>
        </w:rPr>
        <w:t xml:space="preserve">e Odincova) presenti (con </w:t>
      </w:r>
      <w:r w:rsidRPr="00D635B8">
        <w:rPr>
          <w:lang w:bidi="it-IT"/>
        </w:rPr>
        <w:t>la registrazione</w:t>
      </w:r>
      <w:r>
        <w:rPr>
          <w:lang w:bidi="it-IT"/>
        </w:rPr>
        <w:t xml:space="preserve"> relativa)</w:t>
      </w:r>
      <w:r w:rsidRPr="00D635B8">
        <w:rPr>
          <w:lang w:bidi="it-IT"/>
        </w:rPr>
        <w:t xml:space="preserve"> nella cartella </w:t>
      </w:r>
      <w:r w:rsidR="00C45935">
        <w:rPr>
          <w:lang w:bidi="it-IT"/>
        </w:rPr>
        <w:t>“</w:t>
      </w:r>
      <w:r w:rsidRPr="00D635B8">
        <w:rPr>
          <w:lang w:bidi="it-IT"/>
        </w:rPr>
        <w:t>materiali</w:t>
      </w:r>
      <w:r w:rsidR="00C45935">
        <w:rPr>
          <w:lang w:bidi="it-IT"/>
        </w:rPr>
        <w:t>”</w:t>
      </w:r>
      <w:r w:rsidRPr="00D635B8">
        <w:rPr>
          <w:lang w:bidi="it-IT"/>
        </w:rPr>
        <w:t xml:space="preserve"> di questo corso.</w:t>
      </w:r>
      <w:r>
        <w:rPr>
          <w:lang w:bidi="it-IT"/>
        </w:rPr>
        <w:t xml:space="preserve"> Inoltre gli studenti </w:t>
      </w:r>
      <w:r w:rsidRPr="00D635B8">
        <w:rPr>
          <w:lang w:bidi="it-IT"/>
        </w:rPr>
        <w:t xml:space="preserve">devono essere in grado di leggere correttamente, dal punto di vista sia fonetico sia prosodico, gli esercizi fatti in </w:t>
      </w:r>
      <w:r>
        <w:rPr>
          <w:lang w:bidi="it-IT"/>
        </w:rPr>
        <w:t>classe</w:t>
      </w:r>
      <w:r w:rsidRPr="00D635B8">
        <w:rPr>
          <w:lang w:bidi="it-IT"/>
        </w:rPr>
        <w:t xml:space="preserve"> e contenuti nel testo: </w:t>
      </w:r>
      <w:r w:rsidRPr="00D635B8">
        <w:rPr>
          <w:smallCaps/>
          <w:spacing w:val="-5"/>
          <w:sz w:val="16"/>
          <w:szCs w:val="12"/>
          <w:lang w:bidi="it-IT"/>
        </w:rPr>
        <w:t>I.V. Odincova</w:t>
      </w:r>
      <w:r w:rsidRPr="00D635B8">
        <w:rPr>
          <w:lang w:bidi="it-IT"/>
        </w:rPr>
        <w:t xml:space="preserve">, </w:t>
      </w:r>
      <w:r w:rsidRPr="00D635B8">
        <w:rPr>
          <w:i/>
          <w:lang w:bidi="it-IT"/>
        </w:rPr>
        <w:t>Zvuki, ritmika, intonacija</w:t>
      </w:r>
      <w:r w:rsidRPr="00D635B8">
        <w:rPr>
          <w:lang w:bidi="it-IT"/>
        </w:rPr>
        <w:t>, Flinta-nauka, Mosca, 2004.</w:t>
      </w:r>
      <w:r>
        <w:rPr>
          <w:lang w:bidi="it-IT"/>
        </w:rPr>
        <w:t xml:space="preserve"> Si valuteranno</w:t>
      </w:r>
      <w:r w:rsidRPr="00D635B8">
        <w:rPr>
          <w:lang w:bidi="it-IT"/>
        </w:rPr>
        <w:t xml:space="preserve"> la correttezza dell'accento tonico, l'esecuzione fonetica e prosodica.</w:t>
      </w:r>
      <w:r>
        <w:rPr>
          <w:lang w:bidi="it-IT"/>
        </w:rPr>
        <w:t xml:space="preserve"> </w:t>
      </w:r>
      <w:r w:rsidRPr="00D635B8">
        <w:rPr>
          <w:lang w:bidi="it-IT"/>
        </w:rPr>
        <w:t>Questa prova incide per il 20% sul voto finale.</w:t>
      </w:r>
      <w:r>
        <w:rPr>
          <w:lang w:bidi="it-IT"/>
        </w:rPr>
        <w:t xml:space="preserve"> </w:t>
      </w:r>
    </w:p>
    <w:p w:rsidR="00B756C0" w:rsidRDefault="00B756C0" w:rsidP="00B756C0">
      <w:pPr>
        <w:pStyle w:val="Testo2"/>
        <w:ind w:left="567" w:hanging="283"/>
        <w:rPr>
          <w:lang w:bidi="it-IT"/>
        </w:rPr>
      </w:pPr>
      <w:r>
        <w:rPr>
          <w:lang w:bidi="it-IT"/>
        </w:rPr>
        <w:t>3.</w:t>
      </w:r>
      <w:r>
        <w:rPr>
          <w:lang w:bidi="it-IT"/>
        </w:rPr>
        <w:tab/>
      </w:r>
      <w:r w:rsidRPr="00D635B8">
        <w:rPr>
          <w:lang w:bidi="it-IT"/>
        </w:rPr>
        <w:t xml:space="preserve">Infine, verranno rivolte alcune domande in italiano sulle nozioni di fonetica spiegate durante le lezioni e sull'origine e la storia delle lingue slave (si vedano i documenti della cartella </w:t>
      </w:r>
      <w:r w:rsidR="00C45935">
        <w:rPr>
          <w:lang w:bidi="it-IT"/>
        </w:rPr>
        <w:t>“m</w:t>
      </w:r>
      <w:r w:rsidRPr="00D635B8">
        <w:rPr>
          <w:lang w:bidi="it-IT"/>
        </w:rPr>
        <w:t>ateriali</w:t>
      </w:r>
      <w:r w:rsidR="00C45935">
        <w:rPr>
          <w:lang w:bidi="it-IT"/>
        </w:rPr>
        <w:t>”</w:t>
      </w:r>
      <w:r w:rsidRPr="00D635B8">
        <w:rPr>
          <w:lang w:bidi="it-IT"/>
        </w:rPr>
        <w:t xml:space="preserve"> del corso e la Bibliografia). </w:t>
      </w:r>
      <w:r>
        <w:rPr>
          <w:lang w:bidi="it-IT"/>
        </w:rPr>
        <w:t xml:space="preserve">Criterio di valutazione è la correttezza e la pertinenza delle risposte. </w:t>
      </w:r>
      <w:r w:rsidRPr="00D635B8">
        <w:rPr>
          <w:lang w:bidi="it-IT"/>
        </w:rPr>
        <w:t>Questa prova incide per il 30% sul voto finale.</w:t>
      </w:r>
    </w:p>
    <w:p w:rsidR="00B756C0" w:rsidRPr="00D635B8" w:rsidRDefault="00B756C0" w:rsidP="00B756C0">
      <w:pPr>
        <w:pStyle w:val="Testo2"/>
        <w:rPr>
          <w:lang w:bidi="it-IT"/>
        </w:rPr>
      </w:pPr>
      <w:r w:rsidRPr="0010763E">
        <w:rPr>
          <w:lang w:bidi="it-IT"/>
        </w:rPr>
        <w:t>Al voto finale concorre il voto che risulta dalla media ponderata degli esiti delle prove intermedie di lingua scritta e orale.</w:t>
      </w:r>
    </w:p>
    <w:p w:rsidR="00B756C0" w:rsidRPr="00D635B8" w:rsidRDefault="00B756C0" w:rsidP="00B756C0">
      <w:pPr>
        <w:pStyle w:val="Testo2"/>
        <w:rPr>
          <w:lang w:bidi="it-IT"/>
        </w:rPr>
      </w:pPr>
      <w:r w:rsidRPr="00D635B8">
        <w:rPr>
          <w:lang w:bidi="it-IT"/>
        </w:rPr>
        <w:t xml:space="preserve">Per ulteriori dettagli sul programma d'esame si veda la cartella "informazioni" del corso in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:rsidR="00685734" w:rsidRDefault="00685734" w:rsidP="006857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685734" w:rsidRDefault="00685734" w:rsidP="00685734">
      <w:pPr>
        <w:pStyle w:val="Testo2"/>
        <w:rPr>
          <w:lang w:bidi="it-IT"/>
        </w:rPr>
      </w:pPr>
      <w:r>
        <w:rPr>
          <w:lang w:bidi="it-IT"/>
        </w:rPr>
        <w:t>Non sono richiesti prerequisiti iniziali.</w:t>
      </w:r>
    </w:p>
    <w:p w:rsidR="00685734" w:rsidRDefault="00685734" w:rsidP="00685734">
      <w:pPr>
        <w:pStyle w:val="Testo2"/>
        <w:rPr>
          <w:lang w:bidi="it-IT"/>
        </w:rPr>
      </w:pPr>
      <w:r w:rsidRPr="00D635B8">
        <w:rPr>
          <w:lang w:bidi="it-IT"/>
        </w:rPr>
        <w:t>Il corso è semestrale per gli studenti triennalisti</w:t>
      </w:r>
      <w:r>
        <w:rPr>
          <w:lang w:bidi="it-IT"/>
        </w:rPr>
        <w:t xml:space="preserve"> del primo anno </w:t>
      </w:r>
      <w:r w:rsidRPr="00D635B8">
        <w:rPr>
          <w:lang w:bidi="it-IT"/>
        </w:rPr>
        <w:t xml:space="preserve">e per i biennalisti </w:t>
      </w:r>
      <w:r>
        <w:rPr>
          <w:lang w:bidi="it-IT"/>
        </w:rPr>
        <w:t xml:space="preserve">del primo anno </w:t>
      </w:r>
      <w:r w:rsidRPr="00D635B8">
        <w:rPr>
          <w:lang w:bidi="it-IT"/>
        </w:rPr>
        <w:t xml:space="preserve">che abbiano scelto la linguistica. Gli studenti sono pregati di verificare la propria iscrizione al corso situato in Blackboard, dove verranno inseriti tutti i materiali e le informazioni utili. Inoltre, si consiglia di consultare almeno settimanalmente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:rsidR="00410FBB" w:rsidRPr="00D635B8" w:rsidRDefault="00410FBB" w:rsidP="00685734">
      <w:pPr>
        <w:pStyle w:val="Testo2"/>
        <w:rPr>
          <w:iCs/>
          <w:lang w:bidi="it-IT"/>
        </w:rPr>
      </w:pPr>
      <w:r>
        <w:rPr>
          <w:iCs/>
          <w:lang w:bidi="it-IT"/>
        </w:rPr>
        <w:t xml:space="preserve">N.B.: </w:t>
      </w:r>
      <w:r w:rsidRPr="00410FBB">
        <w:rPr>
          <w:iCs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85734" w:rsidRPr="00D635B8" w:rsidRDefault="00685734" w:rsidP="00685734">
      <w:pPr>
        <w:pStyle w:val="Testo2"/>
        <w:spacing w:before="120"/>
        <w:rPr>
          <w:lang w:bidi="it-IT"/>
        </w:rPr>
      </w:pPr>
      <w:r w:rsidRPr="00D635B8">
        <w:rPr>
          <w:i/>
          <w:iCs/>
          <w:lang w:bidi="it-IT"/>
        </w:rPr>
        <w:t>Esercitazioni di lingua russa</w:t>
      </w:r>
    </w:p>
    <w:p w:rsidR="00685734" w:rsidRPr="00D635B8" w:rsidRDefault="00685734" w:rsidP="00685734">
      <w:pPr>
        <w:pStyle w:val="Testo2"/>
        <w:rPr>
          <w:lang w:bidi="it-IT"/>
        </w:rPr>
      </w:pPr>
      <w:r w:rsidRPr="00D635B8">
        <w:rPr>
          <w:lang w:bidi="it-IT"/>
        </w:rPr>
        <w:t>Si consulti il programma del 1° corso triennalisti</w:t>
      </w:r>
      <w:r w:rsidR="002320F6">
        <w:rPr>
          <w:lang w:bidi="it-IT"/>
        </w:rPr>
        <w:t xml:space="preserve"> o </w:t>
      </w:r>
      <w:r w:rsidR="002320F6" w:rsidRPr="00D635B8">
        <w:rPr>
          <w:lang w:bidi="it-IT"/>
        </w:rPr>
        <w:t>del 1° corso</w:t>
      </w:r>
      <w:r w:rsidR="002320F6">
        <w:rPr>
          <w:lang w:bidi="it-IT"/>
        </w:rPr>
        <w:t xml:space="preserve"> biennalisti</w:t>
      </w:r>
      <w:r w:rsidRPr="00D635B8">
        <w:rPr>
          <w:lang w:bidi="it-IT"/>
        </w:rPr>
        <w:t>.</w:t>
      </w:r>
    </w:p>
    <w:p w:rsidR="00685734" w:rsidRPr="00D635B8" w:rsidRDefault="00685734" w:rsidP="00685734">
      <w:pPr>
        <w:pStyle w:val="Testo2"/>
        <w:spacing w:before="120"/>
        <w:rPr>
          <w:lang w:bidi="it-IT"/>
        </w:rPr>
      </w:pPr>
      <w:r w:rsidRPr="00D635B8">
        <w:rPr>
          <w:i/>
          <w:iCs/>
          <w:lang w:bidi="it-IT"/>
        </w:rPr>
        <w:t>Orario e luogo di ricevimento</w:t>
      </w:r>
    </w:p>
    <w:p w:rsidR="002320F6" w:rsidRPr="00685734" w:rsidRDefault="00685734" w:rsidP="002320F6">
      <w:pPr>
        <w:pStyle w:val="Testo2"/>
        <w:rPr>
          <w:lang w:bidi="it-IT"/>
        </w:rPr>
      </w:pPr>
      <w:r w:rsidRPr="00D635B8">
        <w:rPr>
          <w:lang w:bidi="it-IT"/>
        </w:rPr>
        <w:t xml:space="preserve">Il Prof. </w:t>
      </w:r>
      <w:r w:rsidR="00C44028">
        <w:rPr>
          <w:lang w:bidi="it-IT"/>
        </w:rPr>
        <w:t>Valentina</w:t>
      </w:r>
      <w:r w:rsidRPr="00D635B8">
        <w:rPr>
          <w:lang w:bidi="it-IT"/>
        </w:rPr>
        <w:t xml:space="preserve"> </w:t>
      </w:r>
      <w:r w:rsidR="00C44028">
        <w:rPr>
          <w:lang w:bidi="it-IT"/>
        </w:rPr>
        <w:t>Noseda</w:t>
      </w:r>
      <w:r w:rsidRPr="00D635B8">
        <w:rPr>
          <w:lang w:bidi="it-IT"/>
        </w:rPr>
        <w:t xml:space="preserve"> riceve gli studenti </w:t>
      </w:r>
      <w:r w:rsidR="002320F6" w:rsidRPr="00D635B8">
        <w:rPr>
          <w:lang w:bidi="it-IT"/>
        </w:rPr>
        <w:t>come da avviso affisso all’albo presso il Dipartimento di Scienze linguistiche e letterature straniere (via Necchi 9, III piano) e come indicato nella bacheca elettronica del docente.</w:t>
      </w:r>
    </w:p>
    <w:p w:rsidR="002478C8" w:rsidRDefault="002478C8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:rsidR="002478C8" w:rsidRPr="00113F8F" w:rsidRDefault="002478C8" w:rsidP="002478C8">
      <w:pPr>
        <w:pStyle w:val="Titolo1"/>
      </w:pPr>
      <w:bookmarkStart w:id="6" w:name="_Toc77665592"/>
      <w:bookmarkStart w:id="7" w:name="_Toc425851091"/>
      <w:bookmarkStart w:id="8" w:name="_Toc425851233"/>
      <w:bookmarkStart w:id="9" w:name="_Toc425852042"/>
      <w:bookmarkStart w:id="10" w:name="_Toc488741377"/>
      <w:bookmarkStart w:id="11" w:name="_Toc425853066"/>
      <w:r w:rsidRPr="00113F8F">
        <w:lastRenderedPageBreak/>
        <w:t>Esercitazioni di lingua russa (1° triennalisti)</w:t>
      </w:r>
      <w:bookmarkEnd w:id="6"/>
    </w:p>
    <w:p w:rsidR="002478C8" w:rsidRPr="00113F8F" w:rsidRDefault="002478C8" w:rsidP="002478C8">
      <w:pPr>
        <w:pStyle w:val="Titolo2"/>
      </w:pPr>
      <w:bookmarkStart w:id="12" w:name="_Toc77665593"/>
      <w:bookmarkEnd w:id="7"/>
      <w:bookmarkEnd w:id="8"/>
      <w:bookmarkEnd w:id="9"/>
      <w:bookmarkEnd w:id="10"/>
      <w:bookmarkEnd w:id="11"/>
      <w:r w:rsidRPr="00113F8F">
        <w:t>Dott. Elena Freda Piredda; Dott. Sara Mazzucchelli; Dott. Ilaria Garbujo</w:t>
      </w:r>
      <w:bookmarkEnd w:id="12"/>
    </w:p>
    <w:p w:rsidR="002478C8" w:rsidRPr="00113F8F" w:rsidRDefault="002478C8" w:rsidP="002478C8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:rsidR="002478C8" w:rsidRPr="00113F8F" w:rsidRDefault="002478C8" w:rsidP="002478C8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 xml:space="preserve">acquisizione di una solida competenza linguistica </w:t>
      </w:r>
      <w:r>
        <w:t xml:space="preserve">del russo </w:t>
      </w:r>
      <w:r w:rsidRPr="00113F8F">
        <w:t>parlat</w:t>
      </w:r>
      <w:r>
        <w:t>o</w:t>
      </w:r>
      <w:r w:rsidRPr="00113F8F">
        <w:t xml:space="preserve"> e scritt</w:t>
      </w:r>
      <w:r>
        <w:t>o</w:t>
      </w:r>
      <w:r w:rsidRPr="00113F8F">
        <w:t xml:space="preserve"> a livello elementare.</w:t>
      </w:r>
    </w:p>
    <w:p w:rsidR="002478C8" w:rsidRPr="00113F8F" w:rsidRDefault="002478C8" w:rsidP="002478C8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scrittura, gli argomenti fondamentali della morfologia nominale e verbale russa, il lessico e le strutture sintattiche necessarie per sviluppare le competenze comunicative (scritte e orali) corrispondenti al livello elementare. </w:t>
      </w:r>
    </w:p>
    <w:p w:rsidR="002478C8" w:rsidRPr="00113F8F" w:rsidRDefault="002478C8" w:rsidP="002478C8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:rsidR="002478C8" w:rsidRPr="00113F8F" w:rsidRDefault="002478C8" w:rsidP="002478C8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 xml:space="preserve">consonante </w:t>
      </w:r>
      <w:r>
        <w:rPr>
          <w:rFonts w:hAnsi="Times New Roman" w:cs="Times New Roman"/>
          <w:color w:val="auto"/>
          <w:spacing w:val="-8"/>
        </w:rPr>
        <w:t>debole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:rsidR="002478C8" w:rsidRPr="00113F8F" w:rsidRDefault="002478C8" w:rsidP="002478C8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2.3.4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</w:t>
      </w:r>
      <w:r>
        <w:rPr>
          <w:rFonts w:hAnsi="Times New Roman" w:cs="Times New Roman"/>
          <w:color w:val="auto"/>
          <w:spacing w:val="-8"/>
        </w:rPr>
        <w:t>moto per luogo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996205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2.3.7 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  <w:r w:rsidRPr="00A81DF1">
        <w:rPr>
          <w:rFonts w:hAnsi="Times New Roman" w:cs="Times New Roman"/>
          <w:color w:val="auto"/>
          <w:spacing w:val="-8"/>
        </w:rPr>
        <w:t xml:space="preserve">. 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</w:t>
      </w:r>
      <w:r w:rsidRPr="00A81DF1">
        <w:rPr>
          <w:rFonts w:hAnsi="Times New Roman" w:cs="Times New Roman"/>
          <w:color w:val="auto"/>
          <w:spacing w:val="-8"/>
        </w:rPr>
        <w:t xml:space="preserve"> </w:t>
      </w:r>
      <w:r>
        <w:rPr>
          <w:rFonts w:hAnsi="Times New Roman" w:cs="Times New Roman"/>
          <w:color w:val="auto"/>
          <w:spacing w:val="-8"/>
        </w:rPr>
        <w:t>e unione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:rsidR="002478C8" w:rsidRPr="00A81DF1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3.6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</w:rPr>
        <w:t>Le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modali</w:t>
      </w:r>
      <w:r w:rsidRPr="00A81DF1">
        <w:rPr>
          <w:rFonts w:hAnsi="Times New Roman" w:cs="Times New Roman"/>
          <w:color w:val="auto"/>
          <w:lang w:val="ru-RU"/>
        </w:rPr>
        <w:t xml:space="preserve"> нужно, можно, нельзя.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7</w:t>
      </w:r>
      <w:r w:rsidRPr="00113F8F">
        <w:rPr>
          <w:rFonts w:hAnsi="Times New Roman" w:cs="Times New Roman"/>
          <w:color w:val="auto"/>
        </w:rPr>
        <w:tab/>
        <w:t>Aspetto del verbo e principali usi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A81DF1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:rsidR="002478C8" w:rsidRPr="00113F8F" w:rsidRDefault="002478C8" w:rsidP="002478C8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8   </w:t>
      </w:r>
      <w:r w:rsidRPr="00113F8F">
        <w:rPr>
          <w:rFonts w:hAnsi="Times New Roman" w:cs="Times New Roman"/>
          <w:color w:val="auto"/>
        </w:rPr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:rsidR="002478C8" w:rsidRPr="00113F8F" w:rsidRDefault="002478C8" w:rsidP="002478C8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9   </w:t>
      </w:r>
      <w:r w:rsidRPr="00113F8F">
        <w:rPr>
          <w:rFonts w:hAnsi="Times New Roman" w:cs="Times New Roman"/>
          <w:color w:val="auto"/>
        </w:rPr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>
        <w:rPr>
          <w:rFonts w:hAnsi="Times New Roman" w:cs="Times New Roman"/>
          <w:color w:val="auto"/>
        </w:rPr>
        <w:t>0</w:t>
      </w:r>
      <w:r w:rsidRPr="00113F8F">
        <w:rPr>
          <w:rFonts w:hAnsi="Times New Roman" w:cs="Times New Roman"/>
          <w:color w:val="auto"/>
        </w:rPr>
        <w:tab/>
        <w:t>Us</w:t>
      </w:r>
      <w:r>
        <w:rPr>
          <w:rFonts w:hAnsi="Times New Roman" w:cs="Times New Roman"/>
          <w:color w:val="auto"/>
        </w:rPr>
        <w:t>i principali</w:t>
      </w:r>
      <w:r w:rsidRPr="00113F8F">
        <w:rPr>
          <w:rFonts w:hAnsi="Times New Roman" w:cs="Times New Roman"/>
          <w:color w:val="auto"/>
        </w:rPr>
        <w:t xml:space="preserve">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>
        <w:rPr>
          <w:rFonts w:hAnsi="Times New Roman" w:cs="Times New Roman"/>
          <w:color w:val="auto"/>
        </w:rPr>
        <w:t>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</w:t>
      </w:r>
      <w:r>
        <w:rPr>
          <w:rFonts w:hAnsi="Times New Roman" w:cs="Times New Roman"/>
          <w:color w:val="auto"/>
        </w:rPr>
        <w:t>11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U</w:t>
      </w:r>
      <w:r w:rsidRPr="00113F8F">
        <w:rPr>
          <w:rFonts w:hAnsi="Times New Roman" w:cs="Times New Roman"/>
          <w:color w:val="auto"/>
        </w:rPr>
        <w:t xml:space="preserve">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:rsidR="002478C8" w:rsidRPr="00113F8F" w:rsidRDefault="002478C8" w:rsidP="002478C8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:rsidR="002478C8" w:rsidRPr="005E599E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5E599E">
        <w:rPr>
          <w:rFonts w:hAnsi="Times New Roman" w:cs="Times New Roman"/>
          <w:color w:val="auto"/>
        </w:rPr>
        <w:t>5.1</w:t>
      </w:r>
      <w:r w:rsidRPr="005E599E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</w:t>
      </w:r>
      <w:r w:rsidRPr="00113F8F">
        <w:rPr>
          <w:rFonts w:hAnsi="Times New Roman" w:cs="Times New Roman"/>
          <w:color w:val="auto"/>
        </w:rPr>
        <w:t>eclinazione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personali</w:t>
      </w:r>
      <w:r w:rsidRPr="005E599E">
        <w:rPr>
          <w:rFonts w:hAnsi="Times New Roman" w:cs="Times New Roman"/>
          <w:color w:val="auto"/>
        </w:rPr>
        <w:t xml:space="preserve"> (</w:t>
      </w:r>
      <w:r w:rsidRPr="00A81DF1">
        <w:rPr>
          <w:rFonts w:hAnsi="Times New Roman" w:cs="Times New Roman"/>
          <w:color w:val="auto"/>
          <w:lang w:val="ru-RU"/>
        </w:rPr>
        <w:t>я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ты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она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оно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мы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вы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они</w:t>
      </w:r>
      <w:r w:rsidRPr="005E599E">
        <w:rPr>
          <w:rFonts w:hAnsi="Times New Roman" w:cs="Times New Roman"/>
          <w:color w:val="auto"/>
        </w:rPr>
        <w:t>).</w:t>
      </w:r>
    </w:p>
    <w:p w:rsidR="002478C8" w:rsidRPr="00A81DF1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5.2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  <w:spacing w:val="-8"/>
        </w:rPr>
        <w:t>Declinazione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dei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dimostrativi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(этот, эта, это, эти, тот, то, та, те).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Declinazione</w:t>
      </w:r>
      <w:r w:rsidRPr="00113F8F">
        <w:rPr>
          <w:rFonts w:hAnsi="Times New Roman" w:cs="Times New Roman"/>
          <w:color w:val="auto"/>
        </w:rPr>
        <w:t xml:space="preserve">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:rsidR="002478C8" w:rsidRPr="00113F8F" w:rsidRDefault="002478C8" w:rsidP="002478C8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>
        <w:rPr>
          <w:rFonts w:hAnsi="Times New Roman" w:cs="Times New Roman"/>
          <w:color w:val="auto"/>
        </w:rPr>
        <w:t>.2</w:t>
      </w:r>
      <w:r w:rsidRPr="00113F8F">
        <w:rPr>
          <w:rFonts w:hAnsi="Times New Roman" w:cs="Times New Roman"/>
          <w:color w:val="auto"/>
        </w:rPr>
        <w:t xml:space="preserve">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:rsidR="002478C8" w:rsidRPr="00113F8F" w:rsidRDefault="002478C8" w:rsidP="002478C8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96216C">
        <w:rPr>
          <w:rStyle w:val="Rimandonotaapidipagina"/>
          <w:b/>
          <w:i/>
          <w:sz w:val="18"/>
        </w:rPr>
        <w:footnoteReference w:id="1"/>
      </w:r>
    </w:p>
    <w:p w:rsidR="0096216C" w:rsidRPr="0096216C" w:rsidRDefault="002478C8" w:rsidP="0096216C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96216C">
        <w:rPr>
          <w:rFonts w:eastAsia="Arial Unicode MS"/>
          <w:u w:color="000000"/>
        </w:rPr>
        <w:t xml:space="preserve"> </w:t>
      </w:r>
      <w:hyperlink r:id="rId9" w:history="1">
        <w:r w:rsidR="0096216C" w:rsidRPr="0096216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478C8" w:rsidRPr="00113F8F" w:rsidRDefault="002478C8" w:rsidP="002478C8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:rsidR="002478C8" w:rsidRPr="00113F8F" w:rsidRDefault="002478C8" w:rsidP="002478C8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:rsidR="002478C8" w:rsidRPr="00113F8F" w:rsidRDefault="002478C8" w:rsidP="002478C8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70364C">
        <w:rPr>
          <w:rFonts w:eastAsia="Arial Unicode MS"/>
          <w:b/>
          <w:u w:color="000000"/>
        </w:rPr>
        <w:lastRenderedPageBreak/>
        <w:t>Si ricorda inoltre che per il primo anno le lezioni regolari di lingua inizieranno il 20 settembre nel primo semestre e il 14 febbraio nel secondo</w:t>
      </w:r>
      <w:r w:rsidRPr="00113F8F">
        <w:rPr>
          <w:rFonts w:eastAsia="Arial Unicode MS"/>
          <w:u w:color="000000"/>
        </w:rPr>
        <w:t xml:space="preserve">. </w:t>
      </w:r>
    </w:p>
    <w:p w:rsidR="002478C8" w:rsidRPr="00113F8F" w:rsidRDefault="002478C8" w:rsidP="002478C8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  <w:r>
        <w:rPr>
          <w:rFonts w:eastAsia="Arial Unicode MS"/>
        </w:rPr>
        <w:t>:</w:t>
      </w:r>
    </w:p>
    <w:p w:rsidR="002478C8" w:rsidRPr="00113F8F" w:rsidRDefault="002478C8" w:rsidP="002478C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 xml:space="preserve">prova intermedia scritta 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 xml:space="preserve"> (non è consentito l’uso del vocabolario)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test morfo-sintattico e lessicale;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per verificare la comprensione di un breve testo in russo.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:rsidR="002478C8" w:rsidRPr="00A81DF1" w:rsidRDefault="002478C8" w:rsidP="002478C8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A81DF1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A81DF1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A81DF1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:rsidR="002478C8" w:rsidRPr="00113F8F" w:rsidRDefault="002478C8" w:rsidP="002478C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>Prova intermedia o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>rale</w:t>
      </w:r>
      <w:r>
        <w:rPr>
          <w:rFonts w:eastAsia="Arial Unicode MS"/>
          <w:i/>
          <w:iCs/>
          <w:sz w:val="18"/>
          <w:szCs w:val="18"/>
          <w:u w:color="000000"/>
        </w:rPr>
        <w:t>:</w:t>
      </w:r>
    </w:p>
    <w:p w:rsidR="002478C8" w:rsidRPr="00113F8F" w:rsidRDefault="002478C8" w:rsidP="002478C8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  <w:r>
        <w:rPr>
          <w:rFonts w:eastAsia="Arial Unicode MS"/>
          <w:sz w:val="18"/>
          <w:szCs w:val="18"/>
          <w:u w:color="000000"/>
        </w:rPr>
        <w:t>: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>
        <w:rPr>
          <w:rFonts w:eastAsia="Arial Unicode MS"/>
        </w:rPr>
        <w:t>domande orali</w:t>
      </w:r>
      <w:r w:rsidRPr="00113F8F">
        <w:rPr>
          <w:rFonts w:eastAsia="Arial Unicode MS"/>
        </w:rPr>
        <w:t xml:space="preserve"> sulla grammatica (coniugazione verbi, declinazione sostantivi ecc.). </w:t>
      </w:r>
      <w:r>
        <w:rPr>
          <w:rFonts w:eastAsia="Arial Unicode MS"/>
        </w:rPr>
        <w:t>Potrà anche essere chiesta la traduzione di brevi frasi dall’italiano al russo;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</w:t>
      </w:r>
      <w:r w:rsidRPr="00113F8F">
        <w:rPr>
          <w:rFonts w:eastAsia="Arial Unicode MS"/>
        </w:rPr>
        <w:t>onversazione su temi quotidiani</w:t>
      </w:r>
      <w:r>
        <w:rPr>
          <w:rFonts w:eastAsia="Arial Unicode MS"/>
        </w:rPr>
        <w:t>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 xml:space="preserve">descrizione di un’immagine, </w:t>
      </w:r>
      <w:r w:rsidRPr="00996205">
        <w:rPr>
          <w:rFonts w:eastAsia="Arial Unicode MS"/>
        </w:rPr>
        <w:t>in modo analogo a quanto proposto a lezione durante le esercitazioni linguistiche</w:t>
      </w:r>
      <w:r>
        <w:rPr>
          <w:rFonts w:eastAsia="Arial Unicode MS"/>
        </w:rPr>
        <w:t>;</w:t>
      </w:r>
    </w:p>
    <w:p w:rsidR="002478C8" w:rsidRPr="00D320D0" w:rsidRDefault="002478C8" w:rsidP="002478C8">
      <w:pPr>
        <w:pStyle w:val="Testo2"/>
        <w:rPr>
          <w:rFonts w:eastAsia="Arial Unicode MS"/>
          <w:szCs w:val="18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cs="Times"/>
          <w:color w:val="000000"/>
          <w:szCs w:val="18"/>
          <w:shd w:val="clear" w:color="auto" w:fill="FFFFFF"/>
        </w:rPr>
        <w:t>l</w:t>
      </w:r>
      <w:r w:rsidRPr="00A81DF1">
        <w:rPr>
          <w:rFonts w:cs="Times"/>
          <w:color w:val="000000"/>
          <w:szCs w:val="18"/>
          <w:shd w:val="clear" w:color="auto" w:fill="FFFFFF"/>
        </w:rPr>
        <w:t>ettura e traduzione orale russo-italiano di testi, in parte fatti in classe, in parte da leggere autonomamente a casa (circa 30 pagine complessive in lingua originale che verranno indicate dal docente del corso)</w:t>
      </w:r>
      <w:r>
        <w:rPr>
          <w:rFonts w:cs="Times"/>
          <w:color w:val="000000"/>
          <w:szCs w:val="18"/>
          <w:shd w:val="clear" w:color="auto" w:fill="FFFFFF"/>
        </w:rPr>
        <w:t>;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l</w:t>
      </w:r>
      <w:r w:rsidRPr="00113F8F">
        <w:rPr>
          <w:rFonts w:eastAsia="Arial Unicode MS"/>
        </w:rPr>
        <w:t>ettura e traduzione di un testo a prima vista (russo-italiano).</w:t>
      </w:r>
    </w:p>
    <w:p w:rsidR="002478C8" w:rsidRPr="00113F8F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  <w:r>
        <w:rPr>
          <w:rFonts w:eastAsia="Arial Unicode MS"/>
        </w:rPr>
        <w:t xml:space="preserve"> </w:t>
      </w:r>
    </w:p>
    <w:p w:rsidR="002478C8" w:rsidRDefault="002478C8" w:rsidP="002478C8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:rsidR="002478C8" w:rsidRPr="00113F8F" w:rsidRDefault="002478C8" w:rsidP="002478C8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Non sono richiesti prerequisiti.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Si ribadisce che l'apprendimento di quanto comunicato nel corso dipende in larga misura dalla regolarità con cui si frequentano le lezioni e si acquisisce, con il lavoro individuale a </w:t>
      </w:r>
      <w:r w:rsidRPr="00113F8F">
        <w:rPr>
          <w:rFonts w:eastAsia="Arial Unicode MS"/>
          <w:u w:color="000000"/>
        </w:rPr>
        <w:lastRenderedPageBreak/>
        <w:t>casa, quanto comunicato dal docente a lezione</w:t>
      </w:r>
      <w:r w:rsidRPr="00850739">
        <w:rPr>
          <w:rFonts w:eastAsia="Arial Unicode MS"/>
          <w:u w:color="000000"/>
        </w:rPr>
        <w:t xml:space="preserve">. La partecipazione attiva ai corsi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:rsidR="002478C8" w:rsidRPr="00113F8F" w:rsidRDefault="002478C8" w:rsidP="002478C8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Gli studenti verrano divisi in gruppi numerati (russo gr.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1, 2, 3, ecc.). Gli elenchi degli studenti che compongono i vari gruppi saranno comunicati 2 settimane prima dell’inizio delle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 xml:space="preserve">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:rsidR="002478C8" w:rsidRPr="00113F8F" w:rsidRDefault="002478C8" w:rsidP="002478C8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  <w:r>
        <w:rPr>
          <w:rFonts w:eastAsia="Arial Unicode MS"/>
          <w:bCs/>
          <w:u w:color="000000"/>
        </w:rPr>
        <w:t xml:space="preserve"> Ricordiamo tuttavia che in linea generale, se in una lingua si frequenta un gruppo di numero dispari (1, 3 ecc.) nell’altra lingua bisognerà frequentare un gruppo di numero pari (2. 4. ecc.). In caso contrario si avranno molte sovrapposizioni di orario.</w:t>
      </w:r>
    </w:p>
    <w:p w:rsidR="002478C8" w:rsidRPr="00113F8F" w:rsidRDefault="002478C8" w:rsidP="002478C8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:rsidR="002478C8" w:rsidRPr="00113F8F" w:rsidRDefault="002478C8" w:rsidP="002478C8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p w:rsidR="002478C8" w:rsidRDefault="002478C8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:rsidR="002478C8" w:rsidRPr="00113F8F" w:rsidRDefault="002478C8" w:rsidP="002478C8">
      <w:pPr>
        <w:pStyle w:val="Titolo1"/>
      </w:pPr>
      <w:bookmarkStart w:id="13" w:name="_Toc77665594"/>
      <w:bookmarkStart w:id="14" w:name="_Toc425852044"/>
      <w:bookmarkStart w:id="15" w:name="_Toc488741379"/>
      <w:r w:rsidRPr="00113F8F">
        <w:lastRenderedPageBreak/>
        <w:t>Esercitazioni di lingua russa (annualisti; 1° biennalisti)</w:t>
      </w:r>
      <w:bookmarkEnd w:id="13"/>
    </w:p>
    <w:p w:rsidR="002478C8" w:rsidRPr="00113F8F" w:rsidRDefault="002478C8" w:rsidP="002478C8">
      <w:pPr>
        <w:pStyle w:val="Titolo2"/>
        <w:rPr>
          <w:rFonts w:eastAsia="Arial Unicode MS"/>
          <w:u w:color="000000"/>
        </w:rPr>
      </w:pPr>
      <w:bookmarkStart w:id="16" w:name="_Toc77665595"/>
      <w:bookmarkEnd w:id="14"/>
      <w:bookmarkEnd w:id="15"/>
      <w:r w:rsidRPr="00113F8F">
        <w:rPr>
          <w:rFonts w:eastAsia="Arial Unicode MS"/>
          <w:u w:color="000000"/>
        </w:rPr>
        <w:t>Dott. C. Macagno</w:t>
      </w:r>
      <w:bookmarkEnd w:id="16"/>
    </w:p>
    <w:p w:rsidR="002478C8" w:rsidRPr="00113F8F" w:rsidRDefault="002478C8" w:rsidP="002478C8">
      <w:pPr>
        <w:pStyle w:val="Normale1"/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:rsidR="002478C8" w:rsidRPr="00113F8F" w:rsidRDefault="002478C8" w:rsidP="002478C8">
      <w:pPr>
        <w:rPr>
          <w:u w:color="000000"/>
        </w:rPr>
      </w:pPr>
      <w:r w:rsidRPr="00113F8F">
        <w:rPr>
          <w:u w:color="000000"/>
        </w:rPr>
        <w:t xml:space="preserve">Obiettivo del corso è acquisire una competenza linguistica della lingua russa parlata e scritta a livello </w:t>
      </w:r>
      <w:r>
        <w:rPr>
          <w:u w:color="000000"/>
        </w:rPr>
        <w:t>elementare (A1)</w:t>
      </w:r>
      <w:r w:rsidRPr="00113F8F">
        <w:rPr>
          <w:u w:color="000000"/>
        </w:rPr>
        <w:t>.</w:t>
      </w:r>
    </w:p>
    <w:p w:rsidR="002478C8" w:rsidRPr="00113F8F" w:rsidRDefault="002478C8" w:rsidP="002478C8">
      <w:pPr>
        <w:rPr>
          <w:u w:color="000000"/>
        </w:rPr>
      </w:pPr>
      <w:r w:rsidRPr="00113F8F">
        <w:rPr>
          <w:u w:color="000000"/>
        </w:rPr>
        <w:t xml:space="preserve">Al termine dell’insegnamento, lo studente sarà in grado di parlare di sé, della propria famiglia e dei propri interessi, presentare se stesso e gli altri, chiedere informazioni relative a situazioni di vita quotidiana (negozio, banca, ufficio postale, albergo, stazione e metropolitana ecc.) e comprendere le risposte dell’interlocutore. Sarà in grado di comprendere e produrre semplici testi scritti (cartoline, lettere informali, orari ecc.). Sarà in grado di leggere e tradurre testi in lingua russa di livello </w:t>
      </w:r>
      <w:r>
        <w:rPr>
          <w:u w:color="000000"/>
        </w:rPr>
        <w:t>elementare</w:t>
      </w:r>
      <w:r w:rsidRPr="00113F8F">
        <w:rPr>
          <w:u w:color="000000"/>
        </w:rPr>
        <w:t>. Conoscerà i principali elementi di morfologia nominale e verbale</w:t>
      </w:r>
      <w:r w:rsidRPr="00113F8F">
        <w:t>.</w:t>
      </w:r>
    </w:p>
    <w:p w:rsidR="002478C8" w:rsidRPr="00113F8F" w:rsidRDefault="002478C8" w:rsidP="002478C8">
      <w:pPr>
        <w:pStyle w:val="Normale1"/>
        <w:spacing w:before="240" w:after="120"/>
        <w:rPr>
          <w:b/>
          <w:i/>
          <w:color w:val="auto"/>
          <w:sz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</w:t>
      </w:r>
      <w:r w:rsidRPr="00113F8F">
        <w:rPr>
          <w:b/>
          <w:i/>
          <w:color w:val="auto"/>
          <w:sz w:val="18"/>
        </w:rPr>
        <w:t xml:space="preserve"> DEL CORSO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 xml:space="preserve">alfabeto cirillico, in stampatello e in corsivo, maiuscolo e minuscolo. </w:t>
      </w:r>
      <w:r>
        <w:rPr>
          <w:color w:val="auto"/>
        </w:rPr>
        <w:t>La traslitterazione scientifica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Pronuncia, accento e intonazione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:rsidR="002478C8" w:rsidRPr="00113F8F" w:rsidRDefault="002478C8" w:rsidP="002478C8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>Genere dei sostantivi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>Il plurale dei sostantivi regolari e irregolari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</w:t>
      </w:r>
    </w:p>
    <w:p w:rsidR="002478C8" w:rsidRPr="00113F8F" w:rsidRDefault="002478C8" w:rsidP="002478C8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personali, interrogativi, possessivi e dimostrativi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>Nozioni generali sui nomi propri russi, maschili e femminili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>Formazione e uso del genitivo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Le preposizioni che reggono il genitivo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>Formazione e uso del dativo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dativo per indicare l’età</w:t>
      </w:r>
    </w:p>
    <w:p w:rsidR="002478C8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</w:t>
      </w:r>
    </w:p>
    <w:p w:rsidR="002478C8" w:rsidRPr="00A81DF1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2.3.4 </w:t>
      </w:r>
      <w:r>
        <w:rPr>
          <w:rFonts w:hAnsi="Times New Roman" w:cs="Times New Roman"/>
          <w:color w:val="auto"/>
          <w:spacing w:val="-8"/>
        </w:rPr>
        <w:tab/>
        <w:t xml:space="preserve">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</w:p>
    <w:p w:rsidR="002478C8" w:rsidRPr="00616051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A81DF1">
        <w:rPr>
          <w:rFonts w:hAnsi="Times New Roman" w:cs="Times New Roman"/>
          <w:color w:val="auto"/>
          <w:spacing w:val="-8"/>
        </w:rPr>
        <w:t>2</w:t>
      </w:r>
      <w:r>
        <w:rPr>
          <w:rFonts w:hAnsi="Times New Roman" w:cs="Times New Roman"/>
          <w:color w:val="auto"/>
          <w:spacing w:val="-8"/>
        </w:rPr>
        <w:t>.3.5</w:t>
      </w:r>
      <w:r>
        <w:rPr>
          <w:rFonts w:hAnsi="Times New Roman" w:cs="Times New Roman"/>
          <w:color w:val="auto"/>
          <w:spacing w:val="-8"/>
        </w:rPr>
        <w:tab/>
        <w:t>Le preposizioni che reggono il dativo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>Formazione e uso dell’accusativo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2.5.2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</w:t>
      </w:r>
      <w:r>
        <w:rPr>
          <w:rFonts w:hAnsi="Times New Roman" w:cs="Times New Roman"/>
          <w:color w:val="auto"/>
          <w:spacing w:val="-8"/>
        </w:rPr>
        <w:t>reggono</w:t>
      </w:r>
      <w:r w:rsidRPr="00113F8F">
        <w:rPr>
          <w:rFonts w:hAnsi="Times New Roman" w:cs="Times New Roman"/>
          <w:color w:val="auto"/>
          <w:spacing w:val="-8"/>
        </w:rPr>
        <w:t xml:space="preserve"> lo strumentale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:rsidR="002478C8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2.6.2 </w:t>
      </w:r>
      <w:r>
        <w:rPr>
          <w:rFonts w:hAnsi="Times New Roman" w:cs="Times New Roman"/>
          <w:color w:val="auto"/>
          <w:spacing w:val="-8"/>
        </w:rPr>
        <w:tab/>
        <w:t>Le preposizioni che reggono il prepositivo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La I e la II coniugazione dei verbi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>I verbi con la particella -</w:t>
      </w:r>
      <w:r w:rsidRPr="00113F8F">
        <w:rPr>
          <w:rFonts w:hAnsi="Times New Roman" w:cs="Times New Roman"/>
          <w:color w:val="auto"/>
          <w:lang w:val="ru-RU"/>
        </w:rPr>
        <w:t>ся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3.5</w:t>
      </w:r>
      <w:r w:rsidRPr="00113F8F">
        <w:rPr>
          <w:rFonts w:hAnsi="Times New Roman" w:cs="Times New Roman"/>
          <w:color w:val="auto"/>
        </w:rPr>
        <w:tab/>
        <w:t xml:space="preserve">Le forme modali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нельзя</w:t>
      </w:r>
      <w:proofErr w:type="spellEnd"/>
      <w:r w:rsidRPr="00113F8F">
        <w:rPr>
          <w:rFonts w:hAnsi="Times New Roman" w:cs="Times New Roman"/>
          <w:color w:val="auto"/>
        </w:rPr>
        <w:t xml:space="preserve"> e l’espressione di necessità/non necessità di compiere un’azione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bookmarkStart w:id="17" w:name="_Hlk74400298"/>
      <w:r w:rsidRPr="00113F8F">
        <w:rPr>
          <w:rFonts w:hAnsi="Times New Roman" w:cs="Times New Roman"/>
          <w:color w:val="auto"/>
        </w:rPr>
        <w:t>3.6</w:t>
      </w:r>
      <w:r w:rsidRPr="00113F8F">
        <w:rPr>
          <w:rFonts w:hAnsi="Times New Roman" w:cs="Times New Roman"/>
          <w:color w:val="auto"/>
        </w:rPr>
        <w:tab/>
        <w:t>Aspetto del verbo e principali usi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3.7</w:t>
      </w:r>
      <w:r w:rsidRPr="00113F8F">
        <w:rPr>
          <w:rFonts w:hAnsi="Times New Roman" w:cs="Times New Roman"/>
          <w:color w:val="auto"/>
        </w:rPr>
        <w:tab/>
        <w:t xml:space="preserve">Uso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</w:p>
    <w:bookmarkEnd w:id="17"/>
    <w:p w:rsidR="002478C8" w:rsidRDefault="002478C8" w:rsidP="002478C8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cardinali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ordinali</w:t>
      </w:r>
    </w:p>
    <w:p w:rsidR="002478C8" w:rsidRPr="00113F8F" w:rsidRDefault="002478C8" w:rsidP="002478C8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Pronomi personali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>L’uso dei pronomi dimostrativi</w:t>
      </w:r>
    </w:p>
    <w:p w:rsidR="002478C8" w:rsidRPr="00A81DF1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5.3</w:t>
      </w:r>
      <w:r w:rsidRPr="00A81DF1">
        <w:rPr>
          <w:rFonts w:hAnsi="Times New Roman" w:cs="Times New Roman"/>
          <w:color w:val="auto"/>
          <w:lang w:val="ru-RU"/>
        </w:rPr>
        <w:tab/>
      </w:r>
      <w:r w:rsidRPr="00113F8F">
        <w:rPr>
          <w:rFonts w:hAnsi="Times New Roman" w:cs="Times New Roman"/>
          <w:color w:val="auto"/>
        </w:rPr>
        <w:t>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</w:p>
    <w:p w:rsidR="002478C8" w:rsidRPr="00113F8F" w:rsidRDefault="002478C8" w:rsidP="002478C8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:rsidR="002478C8" w:rsidRPr="00113F8F" w:rsidRDefault="002478C8" w:rsidP="002478C8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Frasi interrogative, affermative e negative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  <w:t xml:space="preserve">Le congiunzioni а, и e </w:t>
      </w:r>
      <w:proofErr w:type="spellStart"/>
      <w:r w:rsidRPr="00113F8F">
        <w:rPr>
          <w:rFonts w:hAnsi="Times New Roman" w:cs="Times New Roman"/>
          <w:color w:val="auto"/>
        </w:rPr>
        <w:t>но</w:t>
      </w:r>
      <w:proofErr w:type="spellEnd"/>
      <w:r w:rsidRPr="00113F8F">
        <w:rPr>
          <w:rFonts w:hAnsi="Times New Roman" w:cs="Times New Roman"/>
          <w:color w:val="auto"/>
        </w:rPr>
        <w:t xml:space="preserve"> nel periodo complesso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</w:p>
    <w:p w:rsidR="002478C8" w:rsidRPr="00113F8F" w:rsidRDefault="002478C8" w:rsidP="002478C8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7.4.2 La subordinata finale e ottativa 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</w:p>
    <w:p w:rsidR="002478C8" w:rsidRPr="00113F8F" w:rsidRDefault="002478C8" w:rsidP="002478C8">
      <w:pPr>
        <w:spacing w:before="240" w:after="120"/>
        <w:ind w:left="284" w:hanging="284"/>
        <w:rPr>
          <w:lang w:eastAsia="en-US"/>
        </w:rPr>
      </w:pPr>
      <w:r w:rsidRPr="00113F8F">
        <w:rPr>
          <w:b/>
          <w:i/>
          <w:sz w:val="18"/>
        </w:rPr>
        <w:t>BIBLIOGRAFIA</w:t>
      </w:r>
      <w:r w:rsidR="0096216C">
        <w:rPr>
          <w:rStyle w:val="Rimandonotaapidipagina"/>
          <w:b/>
          <w:i/>
          <w:sz w:val="18"/>
        </w:rPr>
        <w:footnoteReference w:id="2"/>
      </w:r>
    </w:p>
    <w:p w:rsidR="002478C8" w:rsidRPr="00113F8F" w:rsidRDefault="002478C8" w:rsidP="002478C8">
      <w:pPr>
        <w:pStyle w:val="Testo1"/>
      </w:pPr>
      <w:r w:rsidRPr="00113F8F">
        <w:t>La bibliografia verrà indicata all’inizio del corso</w:t>
      </w:r>
      <w:r>
        <w:t xml:space="preserve"> e verrà pubblicata sulla piattaforma </w:t>
      </w:r>
      <w:r>
        <w:rPr>
          <w:i/>
          <w:iCs/>
        </w:rPr>
        <w:t>Blackboard</w:t>
      </w:r>
      <w:r w:rsidRPr="00113F8F">
        <w:t>. Oltre ai manuali di riferimento, saranno segnalati siti d’interesse e risorse online per l’apprendimento della lingua russa.</w:t>
      </w:r>
    </w:p>
    <w:p w:rsidR="002478C8" w:rsidRPr="00113F8F" w:rsidRDefault="002478C8" w:rsidP="002478C8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:rsidR="002478C8" w:rsidRPr="00113F8F" w:rsidRDefault="002478C8" w:rsidP="002478C8">
      <w:pPr>
        <w:pStyle w:val="Testo2"/>
        <w:rPr>
          <w:lang w:eastAsia="en-US"/>
        </w:rPr>
      </w:pPr>
      <w:r w:rsidRPr="00113F8F">
        <w:rPr>
          <w:lang w:eastAsia="en-US"/>
        </w:rPr>
        <w:t>Il corso si svolgerà mediante lezioni frontali in aula.</w:t>
      </w:r>
    </w:p>
    <w:p w:rsidR="002478C8" w:rsidRPr="00113F8F" w:rsidRDefault="002478C8" w:rsidP="002478C8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:rsidR="002478C8" w:rsidRPr="00113F8F" w:rsidRDefault="002478C8" w:rsidP="002478C8">
      <w:pPr>
        <w:pStyle w:val="Testo2"/>
        <w:rPr>
          <w:lang w:eastAsia="en-US"/>
        </w:rPr>
      </w:pPr>
      <w:r w:rsidRPr="00113F8F">
        <w:rPr>
          <w:lang w:eastAsia="en-US"/>
        </w:rPr>
        <w:lastRenderedPageBreak/>
        <w:t>Gli studenti saranno valutati con un esame finale (scritto e orale) in lingua russa, che prevede le seguenti prove: test morfo-sintattico e lessicale a scelta multipla, lettura</w:t>
      </w:r>
      <w:r>
        <w:rPr>
          <w:lang w:eastAsia="en-US"/>
        </w:rPr>
        <w:t xml:space="preserve"> e t</w:t>
      </w:r>
      <w:r w:rsidRPr="00113F8F">
        <w:rPr>
          <w:lang w:eastAsia="en-US"/>
        </w:rPr>
        <w:t>raduzione orale dal russo in italiano</w:t>
      </w:r>
      <w:r w:rsidRPr="004D70D9">
        <w:rPr>
          <w:lang w:eastAsia="en-US"/>
        </w:rPr>
        <w:t xml:space="preserve"> </w:t>
      </w:r>
      <w:r>
        <w:rPr>
          <w:lang w:eastAsia="en-US"/>
        </w:rPr>
        <w:t>di un testo analogo per contenuti e difficoltà a quelli proposti a lezione</w:t>
      </w:r>
      <w:r w:rsidRPr="00113F8F">
        <w:rPr>
          <w:lang w:eastAsia="en-US"/>
        </w:rPr>
        <w:t xml:space="preserve">, conversazione, di cui si terrà conto in egual misura nella valutazione. </w:t>
      </w:r>
      <w:r w:rsidRPr="001B63BD">
        <w:rPr>
          <w:rFonts w:eastAsia="Arial Unicode MS"/>
          <w:u w:color="000000"/>
        </w:rPr>
        <w:t>La partecipazione attiva ai corsi  e il lavoro individuale autonomo rientra</w:t>
      </w:r>
      <w:r>
        <w:rPr>
          <w:rFonts w:eastAsia="Arial Unicode MS"/>
          <w:u w:color="000000"/>
        </w:rPr>
        <w:t>no</w:t>
      </w:r>
      <w:r w:rsidRPr="001B63BD">
        <w:rPr>
          <w:rFonts w:eastAsia="Arial Unicode MS"/>
          <w:u w:color="000000"/>
        </w:rPr>
        <w:t xml:space="preserve"> nella valutazione complessiva dello studente.</w:t>
      </w:r>
    </w:p>
    <w:p w:rsidR="002478C8" w:rsidRPr="00113F8F" w:rsidRDefault="002478C8" w:rsidP="002478C8">
      <w:pPr>
        <w:pStyle w:val="Testo2"/>
        <w:rPr>
          <w:lang w:eastAsia="en-US"/>
        </w:rPr>
      </w:pPr>
      <w:r w:rsidRPr="00113F8F">
        <w:rPr>
          <w:lang w:eastAsia="en-US"/>
        </w:rPr>
        <w:t>Criteri di valutazione: competenza morfosintattica (50%), padronanza lessicale (10%), correttezza di pronuncia e accentuazione (30%), esposizione del contenuto e interazione comunicativa (10%).</w:t>
      </w:r>
    </w:p>
    <w:p w:rsidR="002478C8" w:rsidRPr="00113F8F" w:rsidRDefault="002478C8" w:rsidP="002478C8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:rsidR="002478C8" w:rsidRPr="00113F8F" w:rsidRDefault="002478C8" w:rsidP="002478C8">
      <w:pPr>
        <w:pStyle w:val="Testo2"/>
        <w:rPr>
          <w:rFonts w:cs="Times"/>
        </w:rPr>
      </w:pPr>
      <w:r w:rsidRPr="00113F8F">
        <w:rPr>
          <w:rFonts w:cs="Time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cs="Times"/>
        </w:rPr>
        <w:t xml:space="preserve"> e pertanto si svolge nel primo e nel secondo semestre</w:t>
      </w:r>
      <w:r>
        <w:rPr>
          <w:rFonts w:cs="Times"/>
        </w:rPr>
        <w:t xml:space="preserve"> (3 ore settimanali per semestre)</w:t>
      </w:r>
      <w:r w:rsidRPr="00113F8F">
        <w:rPr>
          <w:rFonts w:cs="Times"/>
        </w:rPr>
        <w:t>. La regolare frequenza alle lezioni è vivamente raccomandata. Gli studenti che prevedono di non poter frequentare il corso sono tenuti a mettersi in contatto con il docente all’inizio del corso.</w:t>
      </w:r>
    </w:p>
    <w:p w:rsidR="002478C8" w:rsidRPr="00113F8F" w:rsidRDefault="002478C8" w:rsidP="002478C8">
      <w:pPr>
        <w:pStyle w:val="Testo2"/>
        <w:rPr>
          <w:rFonts w:cs="Times"/>
        </w:rPr>
      </w:pPr>
      <w:r w:rsidRPr="00113F8F">
        <w:rPr>
          <w:rFonts w:cs="Times"/>
        </w:rPr>
        <w:t xml:space="preserve">Dal momento che il corso è rivolto a principianti assoluti di lingua russa, non necessita di prerequisiti relativi ai contenuti. </w:t>
      </w:r>
    </w:p>
    <w:p w:rsidR="002478C8" w:rsidRPr="00113F8F" w:rsidRDefault="002478C8" w:rsidP="002478C8">
      <w:pPr>
        <w:pStyle w:val="Testo2"/>
        <w:spacing w:before="120"/>
        <w:rPr>
          <w:i/>
        </w:rPr>
      </w:pPr>
      <w:r w:rsidRPr="00113F8F">
        <w:rPr>
          <w:i/>
        </w:rPr>
        <w:t xml:space="preserve">Orario e luogo di ricevimento </w:t>
      </w:r>
    </w:p>
    <w:p w:rsidR="002478C8" w:rsidRPr="00113F8F" w:rsidRDefault="002478C8" w:rsidP="002478C8">
      <w:pPr>
        <w:pStyle w:val="Testo2"/>
      </w:pPr>
      <w:r w:rsidRPr="00113F8F">
        <w:t>Il docente è a disposizione degli studenti per chiarire dubbi al termine di ogni lezione e riceve previo appuntamento concordato via e-mail.</w:t>
      </w:r>
    </w:p>
    <w:sectPr w:rsidR="002478C8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26" w:rsidRDefault="006B7826" w:rsidP="006F2655">
      <w:pPr>
        <w:spacing w:line="240" w:lineRule="auto"/>
      </w:pPr>
      <w:r>
        <w:separator/>
      </w:r>
    </w:p>
  </w:endnote>
  <w:endnote w:type="continuationSeparator" w:id="0">
    <w:p w:rsidR="006B7826" w:rsidRDefault="006B7826" w:rsidP="006F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26" w:rsidRDefault="006B7826" w:rsidP="006F2655">
      <w:pPr>
        <w:spacing w:line="240" w:lineRule="auto"/>
      </w:pPr>
      <w:r>
        <w:separator/>
      </w:r>
    </w:p>
  </w:footnote>
  <w:footnote w:type="continuationSeparator" w:id="0">
    <w:p w:rsidR="006B7826" w:rsidRDefault="006B7826" w:rsidP="006F2655">
      <w:pPr>
        <w:spacing w:line="240" w:lineRule="auto"/>
      </w:pPr>
      <w:r>
        <w:continuationSeparator/>
      </w:r>
    </w:p>
  </w:footnote>
  <w:footnote w:id="1">
    <w:p w:rsidR="0096216C" w:rsidRPr="001D7759" w:rsidRDefault="0096216C" w:rsidP="0096216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96216C" w:rsidRDefault="0096216C">
      <w:pPr>
        <w:pStyle w:val="Testonotaapidipagina"/>
      </w:pPr>
    </w:p>
  </w:footnote>
  <w:footnote w:id="2">
    <w:p w:rsidR="0096216C" w:rsidRPr="001D7759" w:rsidRDefault="0096216C" w:rsidP="0096216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96216C" w:rsidRDefault="0096216C">
      <w:pPr>
        <w:pStyle w:val="Testonotaapidipagina"/>
      </w:pPr>
      <w:bookmarkStart w:id="18" w:name="_GoBack"/>
      <w:bookmarkEnd w:id="1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1B"/>
    <w:multiLevelType w:val="hybridMultilevel"/>
    <w:tmpl w:val="7E6458EE"/>
    <w:lvl w:ilvl="0" w:tplc="056446B8">
      <w:start w:val="20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A85"/>
    <w:multiLevelType w:val="hybridMultilevel"/>
    <w:tmpl w:val="56C090C8"/>
    <w:lvl w:ilvl="0" w:tplc="D2EA016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C"/>
    <w:rsid w:val="000139D2"/>
    <w:rsid w:val="00124087"/>
    <w:rsid w:val="00187B99"/>
    <w:rsid w:val="002014DD"/>
    <w:rsid w:val="002320F6"/>
    <w:rsid w:val="002478C8"/>
    <w:rsid w:val="00296898"/>
    <w:rsid w:val="002D5E17"/>
    <w:rsid w:val="0035718A"/>
    <w:rsid w:val="003F1F4C"/>
    <w:rsid w:val="00410FBB"/>
    <w:rsid w:val="004D1217"/>
    <w:rsid w:val="004D6008"/>
    <w:rsid w:val="004E3A6C"/>
    <w:rsid w:val="005F4BA6"/>
    <w:rsid w:val="00640794"/>
    <w:rsid w:val="00685734"/>
    <w:rsid w:val="006B7826"/>
    <w:rsid w:val="006F1772"/>
    <w:rsid w:val="006F2655"/>
    <w:rsid w:val="00794BE8"/>
    <w:rsid w:val="0085083F"/>
    <w:rsid w:val="008942E7"/>
    <w:rsid w:val="008A1204"/>
    <w:rsid w:val="00900CCA"/>
    <w:rsid w:val="00924B77"/>
    <w:rsid w:val="00940DA2"/>
    <w:rsid w:val="0096216C"/>
    <w:rsid w:val="009E055C"/>
    <w:rsid w:val="009F6D72"/>
    <w:rsid w:val="00A74F6F"/>
    <w:rsid w:val="00AD7557"/>
    <w:rsid w:val="00B50C5D"/>
    <w:rsid w:val="00B51253"/>
    <w:rsid w:val="00B525CC"/>
    <w:rsid w:val="00B756C0"/>
    <w:rsid w:val="00B81AFB"/>
    <w:rsid w:val="00C44028"/>
    <w:rsid w:val="00C45935"/>
    <w:rsid w:val="00C75920"/>
    <w:rsid w:val="00CB5544"/>
    <w:rsid w:val="00D404F2"/>
    <w:rsid w:val="00E607E6"/>
    <w:rsid w:val="00E94509"/>
    <w:rsid w:val="00F8392E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FB4AD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4ADB"/>
    <w:rPr>
      <w:sz w:val="18"/>
      <w:szCs w:val="18"/>
    </w:rPr>
  </w:style>
  <w:style w:type="paragraph" w:customStyle="1" w:styleId="Normale1">
    <w:name w:val="Normale1"/>
    <w:rsid w:val="002478C8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2478C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478C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2478C8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78C8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478C8"/>
    <w:pPr>
      <w:tabs>
        <w:tab w:val="clear" w:pos="284"/>
        <w:tab w:val="right" w:pos="6680"/>
      </w:tabs>
    </w:pPr>
    <w:rPr>
      <w:rFonts w:ascii="Times" w:hAnsi="Times"/>
      <w:b/>
      <w:noProof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rsid w:val="002478C8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2478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FB4AD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4ADB"/>
    <w:rPr>
      <w:sz w:val="18"/>
      <w:szCs w:val="18"/>
    </w:rPr>
  </w:style>
  <w:style w:type="paragraph" w:customStyle="1" w:styleId="Normale1">
    <w:name w:val="Normale1"/>
    <w:rsid w:val="002478C8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2478C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478C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2478C8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78C8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478C8"/>
    <w:pPr>
      <w:tabs>
        <w:tab w:val="clear" w:pos="284"/>
        <w:tab w:val="right" w:pos="6680"/>
      </w:tabs>
    </w:pPr>
    <w:rPr>
      <w:rFonts w:ascii="Times" w:hAnsi="Times"/>
      <w:b/>
      <w:noProof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rsid w:val="002478C8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24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ECD7-AA93-411D-8C99-4E61B96F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56</TotalTime>
  <Pages>11</Pages>
  <Words>3034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13</cp:revision>
  <cp:lastPrinted>2003-03-27T10:42:00Z</cp:lastPrinted>
  <dcterms:created xsi:type="dcterms:W3CDTF">2020-04-20T12:26:00Z</dcterms:created>
  <dcterms:modified xsi:type="dcterms:W3CDTF">2021-07-26T06:13:00Z</dcterms:modified>
</cp:coreProperties>
</file>