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3446680" w:displacedByCustomXml="next"/>
    <w:bookmarkStart w:id="1" w:name="_Toc47371538" w:displacedByCustomXml="next"/>
    <w:sdt>
      <w:sdtPr>
        <w:rPr>
          <w:rFonts w:ascii="Times New Roman" w:eastAsia="Times New Roman" w:hAnsi="Times New Roman" w:cs="Times New Roman"/>
          <w:color w:val="auto"/>
          <w:sz w:val="20"/>
          <w:szCs w:val="24"/>
        </w:rPr>
        <w:id w:val="1877583898"/>
        <w:docPartObj>
          <w:docPartGallery w:val="Table of Contents"/>
          <w:docPartUnique/>
        </w:docPartObj>
      </w:sdtPr>
      <w:sdtEndPr>
        <w:rPr>
          <w:b/>
          <w:bCs/>
        </w:rPr>
      </w:sdtEndPr>
      <w:sdtContent>
        <w:p w14:paraId="53B312EE" w14:textId="40E1F808" w:rsidR="001714BD" w:rsidRPr="001714BD" w:rsidRDefault="001714BD" w:rsidP="001714BD">
          <w:pPr>
            <w:pStyle w:val="Titolosommario"/>
            <w:spacing w:before="0"/>
            <w:rPr>
              <w:sz w:val="18"/>
              <w:szCs w:val="18"/>
            </w:rPr>
          </w:pPr>
          <w:r w:rsidRPr="001714BD">
            <w:rPr>
              <w:sz w:val="18"/>
              <w:szCs w:val="18"/>
            </w:rPr>
            <w:t>Sommario</w:t>
          </w:r>
        </w:p>
        <w:p w14:paraId="084E270B" w14:textId="24CF2DDE" w:rsidR="001714BD" w:rsidRPr="001714BD" w:rsidRDefault="001714BD" w:rsidP="001714BD">
          <w:pPr>
            <w:pStyle w:val="Sommario1"/>
            <w:tabs>
              <w:tab w:val="right" w:pos="6680"/>
            </w:tabs>
            <w:spacing w:after="0"/>
            <w:rPr>
              <w:rFonts w:asciiTheme="minorHAnsi" w:eastAsiaTheme="minorEastAsia" w:hAnsiTheme="minorHAnsi" w:cstheme="minorBidi"/>
              <w:noProof/>
              <w:sz w:val="18"/>
              <w:szCs w:val="18"/>
            </w:rPr>
          </w:pPr>
          <w:r w:rsidRPr="001714BD">
            <w:rPr>
              <w:sz w:val="18"/>
              <w:szCs w:val="18"/>
            </w:rPr>
            <w:fldChar w:fldCharType="begin"/>
          </w:r>
          <w:r w:rsidRPr="001714BD">
            <w:rPr>
              <w:sz w:val="18"/>
              <w:szCs w:val="18"/>
            </w:rPr>
            <w:instrText xml:space="preserve"> TOC \o "1-3" \h \z \u </w:instrText>
          </w:r>
          <w:r w:rsidRPr="001714BD">
            <w:rPr>
              <w:sz w:val="18"/>
              <w:szCs w:val="18"/>
            </w:rPr>
            <w:fldChar w:fldCharType="separate"/>
          </w:r>
          <w:hyperlink w:anchor="_Toc77666676" w:history="1">
            <w:r w:rsidRPr="001714BD">
              <w:rPr>
                <w:rStyle w:val="Collegamentoipertestuale"/>
                <w:noProof/>
                <w:sz w:val="18"/>
                <w:szCs w:val="18"/>
              </w:rPr>
              <w:t>Lingua e letteratura spagnola (1° triennalisti, annualisti, 1° biennalisti)</w:t>
            </w:r>
            <w:r w:rsidRPr="001714BD">
              <w:rPr>
                <w:noProof/>
                <w:webHidden/>
                <w:sz w:val="18"/>
                <w:szCs w:val="18"/>
              </w:rPr>
              <w:tab/>
            </w:r>
          </w:hyperlink>
        </w:p>
        <w:p w14:paraId="393C946F" w14:textId="0A0E526C" w:rsidR="001714BD" w:rsidRPr="001714BD" w:rsidRDefault="002574B0" w:rsidP="001714BD">
          <w:pPr>
            <w:pStyle w:val="Sommario2"/>
            <w:tabs>
              <w:tab w:val="right" w:pos="6680"/>
            </w:tabs>
            <w:spacing w:after="0"/>
            <w:rPr>
              <w:rFonts w:asciiTheme="minorHAnsi" w:eastAsiaTheme="minorEastAsia" w:hAnsiTheme="minorHAnsi" w:cstheme="minorBidi"/>
              <w:noProof/>
              <w:sz w:val="18"/>
              <w:szCs w:val="18"/>
            </w:rPr>
          </w:pPr>
          <w:hyperlink w:anchor="_Toc77666677" w:history="1">
            <w:r w:rsidR="001714BD" w:rsidRPr="001714BD">
              <w:rPr>
                <w:rStyle w:val="Collegamentoipertestuale"/>
                <w:noProof/>
                <w:sz w:val="18"/>
                <w:szCs w:val="18"/>
              </w:rPr>
              <w:t>Prof.ssa Michela Craveri</w:t>
            </w:r>
            <w:r w:rsidR="001714BD" w:rsidRPr="001714BD">
              <w:rPr>
                <w:noProof/>
                <w:webHidden/>
                <w:sz w:val="18"/>
                <w:szCs w:val="18"/>
              </w:rPr>
              <w:tab/>
            </w:r>
            <w:r w:rsidR="001714BD" w:rsidRPr="001714BD">
              <w:rPr>
                <w:noProof/>
                <w:webHidden/>
                <w:sz w:val="18"/>
                <w:szCs w:val="18"/>
              </w:rPr>
              <w:fldChar w:fldCharType="begin"/>
            </w:r>
            <w:r w:rsidR="001714BD" w:rsidRPr="001714BD">
              <w:rPr>
                <w:noProof/>
                <w:webHidden/>
                <w:sz w:val="18"/>
                <w:szCs w:val="18"/>
              </w:rPr>
              <w:instrText xml:space="preserve"> PAGEREF _Toc77666677 \h </w:instrText>
            </w:r>
            <w:r w:rsidR="001714BD" w:rsidRPr="001714BD">
              <w:rPr>
                <w:noProof/>
                <w:webHidden/>
                <w:sz w:val="18"/>
                <w:szCs w:val="18"/>
              </w:rPr>
            </w:r>
            <w:r w:rsidR="001714BD" w:rsidRPr="001714BD">
              <w:rPr>
                <w:noProof/>
                <w:webHidden/>
                <w:sz w:val="18"/>
                <w:szCs w:val="18"/>
              </w:rPr>
              <w:fldChar w:fldCharType="separate"/>
            </w:r>
            <w:r w:rsidR="001714BD" w:rsidRPr="001714BD">
              <w:rPr>
                <w:noProof/>
                <w:webHidden/>
                <w:sz w:val="18"/>
                <w:szCs w:val="18"/>
              </w:rPr>
              <w:t>1</w:t>
            </w:r>
            <w:r w:rsidR="001714BD" w:rsidRPr="001714BD">
              <w:rPr>
                <w:noProof/>
                <w:webHidden/>
                <w:sz w:val="18"/>
                <w:szCs w:val="18"/>
              </w:rPr>
              <w:fldChar w:fldCharType="end"/>
            </w:r>
          </w:hyperlink>
        </w:p>
        <w:p w14:paraId="04A2709A" w14:textId="3B1F73BE" w:rsidR="001714BD" w:rsidRPr="001714BD" w:rsidRDefault="002574B0" w:rsidP="001714BD">
          <w:pPr>
            <w:pStyle w:val="Sommario1"/>
            <w:tabs>
              <w:tab w:val="right" w:pos="6680"/>
            </w:tabs>
            <w:spacing w:after="0"/>
            <w:rPr>
              <w:rFonts w:asciiTheme="minorHAnsi" w:eastAsiaTheme="minorEastAsia" w:hAnsiTheme="minorHAnsi" w:cstheme="minorBidi"/>
              <w:noProof/>
              <w:sz w:val="18"/>
              <w:szCs w:val="18"/>
            </w:rPr>
          </w:pPr>
          <w:hyperlink w:anchor="_Toc77666702" w:history="1">
            <w:r w:rsidR="001714BD" w:rsidRPr="001714BD">
              <w:rPr>
                <w:rStyle w:val="Collegamentoipertestuale"/>
                <w:noProof/>
                <w:sz w:val="18"/>
                <w:szCs w:val="18"/>
              </w:rPr>
              <w:t>Esercitazioni di lingua spagnola (1° triennalisti)</w:t>
            </w:r>
            <w:r w:rsidR="001714BD" w:rsidRPr="001714BD">
              <w:rPr>
                <w:noProof/>
                <w:webHidden/>
                <w:sz w:val="18"/>
                <w:szCs w:val="18"/>
              </w:rPr>
              <w:tab/>
            </w:r>
          </w:hyperlink>
        </w:p>
        <w:p w14:paraId="66C66A15" w14:textId="5A355308" w:rsidR="001714BD" w:rsidRPr="001714BD" w:rsidRDefault="002574B0" w:rsidP="001714BD">
          <w:pPr>
            <w:pStyle w:val="Sommario2"/>
            <w:tabs>
              <w:tab w:val="right" w:pos="6680"/>
            </w:tabs>
            <w:spacing w:after="0"/>
            <w:rPr>
              <w:rFonts w:asciiTheme="minorHAnsi" w:eastAsiaTheme="minorEastAsia" w:hAnsiTheme="minorHAnsi" w:cstheme="minorBidi"/>
              <w:noProof/>
              <w:sz w:val="18"/>
              <w:szCs w:val="18"/>
            </w:rPr>
          </w:pPr>
          <w:hyperlink w:anchor="_Toc77666703" w:history="1">
            <w:r w:rsidR="001714BD" w:rsidRPr="001714BD">
              <w:rPr>
                <w:rStyle w:val="Collegamentoipertestuale"/>
                <w:noProof/>
                <w:sz w:val="18"/>
                <w:szCs w:val="18"/>
                <w:lang w:val="es-ES"/>
              </w:rPr>
              <w:t>Dott. María Campos Cánovas;</w:t>
            </w:r>
            <w:r w:rsidR="001714BD" w:rsidRPr="001714BD">
              <w:rPr>
                <w:rStyle w:val="Collegamentoipertestuale"/>
                <w:noProof/>
                <w:sz w:val="18"/>
                <w:szCs w:val="18"/>
                <w:lang w:val="es-ES_tradnl"/>
              </w:rPr>
              <w:t xml:space="preserve"> Dott. </w:t>
            </w:r>
            <w:r w:rsidR="001714BD" w:rsidRPr="001714BD">
              <w:rPr>
                <w:rStyle w:val="Collegamentoipertestuale"/>
                <w:noProof/>
                <w:sz w:val="18"/>
                <w:szCs w:val="18"/>
              </w:rPr>
              <w:t xml:space="preserve">Eva Casanova Lorenzo; Dott. Maribel Córdova Carrillo; Dott. </w:t>
            </w:r>
            <w:r w:rsidR="001714BD" w:rsidRPr="001714BD">
              <w:rPr>
                <w:rStyle w:val="Collegamentoipertestuale"/>
                <w:noProof/>
                <w:sz w:val="18"/>
                <w:szCs w:val="18"/>
                <w:lang w:val="es-ES"/>
              </w:rPr>
              <w:t xml:space="preserve">Carla Sofía García Citerio; Dott. Laura Morales Sabalete; Dott. María José Ortiz Rodrigo; Dott. </w:t>
            </w:r>
            <w:r w:rsidR="001714BD" w:rsidRPr="001714BD">
              <w:rPr>
                <w:rStyle w:val="Collegamentoipertestuale"/>
                <w:noProof/>
                <w:sz w:val="18"/>
                <w:szCs w:val="18"/>
              </w:rPr>
              <w:t>Cristina Vizcaíno Serrano</w:t>
            </w:r>
            <w:r w:rsidR="001714BD" w:rsidRPr="001714BD">
              <w:rPr>
                <w:noProof/>
                <w:webHidden/>
                <w:sz w:val="18"/>
                <w:szCs w:val="18"/>
              </w:rPr>
              <w:tab/>
            </w:r>
            <w:r w:rsidR="001714BD" w:rsidRPr="001714BD">
              <w:rPr>
                <w:noProof/>
                <w:webHidden/>
                <w:sz w:val="18"/>
                <w:szCs w:val="18"/>
              </w:rPr>
              <w:fldChar w:fldCharType="begin"/>
            </w:r>
            <w:r w:rsidR="001714BD" w:rsidRPr="001714BD">
              <w:rPr>
                <w:noProof/>
                <w:webHidden/>
                <w:sz w:val="18"/>
                <w:szCs w:val="18"/>
              </w:rPr>
              <w:instrText xml:space="preserve"> PAGEREF _Toc77666703 \h </w:instrText>
            </w:r>
            <w:r w:rsidR="001714BD" w:rsidRPr="001714BD">
              <w:rPr>
                <w:noProof/>
                <w:webHidden/>
                <w:sz w:val="18"/>
                <w:szCs w:val="18"/>
              </w:rPr>
            </w:r>
            <w:r w:rsidR="001714BD" w:rsidRPr="001714BD">
              <w:rPr>
                <w:noProof/>
                <w:webHidden/>
                <w:sz w:val="18"/>
                <w:szCs w:val="18"/>
              </w:rPr>
              <w:fldChar w:fldCharType="separate"/>
            </w:r>
            <w:r w:rsidR="001714BD" w:rsidRPr="001714BD">
              <w:rPr>
                <w:noProof/>
                <w:webHidden/>
                <w:sz w:val="18"/>
                <w:szCs w:val="18"/>
              </w:rPr>
              <w:t>7</w:t>
            </w:r>
            <w:r w:rsidR="001714BD" w:rsidRPr="001714BD">
              <w:rPr>
                <w:noProof/>
                <w:webHidden/>
                <w:sz w:val="18"/>
                <w:szCs w:val="18"/>
              </w:rPr>
              <w:fldChar w:fldCharType="end"/>
            </w:r>
          </w:hyperlink>
        </w:p>
        <w:p w14:paraId="64E092ED" w14:textId="40A80E8C" w:rsidR="001714BD" w:rsidRPr="001714BD" w:rsidRDefault="002574B0" w:rsidP="001714BD">
          <w:pPr>
            <w:pStyle w:val="Sommario1"/>
            <w:tabs>
              <w:tab w:val="right" w:pos="6680"/>
            </w:tabs>
            <w:spacing w:after="0"/>
            <w:rPr>
              <w:rFonts w:asciiTheme="minorHAnsi" w:eastAsiaTheme="minorEastAsia" w:hAnsiTheme="minorHAnsi" w:cstheme="minorBidi"/>
              <w:noProof/>
              <w:sz w:val="18"/>
              <w:szCs w:val="18"/>
            </w:rPr>
          </w:pPr>
          <w:hyperlink w:anchor="_Toc77666704" w:history="1">
            <w:r w:rsidR="001714BD" w:rsidRPr="001714BD">
              <w:rPr>
                <w:rStyle w:val="Collegamentoipertestuale"/>
                <w:noProof/>
                <w:sz w:val="18"/>
                <w:szCs w:val="18"/>
              </w:rPr>
              <w:t>Esercitazioni di lingua spagnola (annualisti, 1° biennalisti)</w:t>
            </w:r>
            <w:r w:rsidR="001714BD" w:rsidRPr="001714BD">
              <w:rPr>
                <w:noProof/>
                <w:webHidden/>
                <w:sz w:val="18"/>
                <w:szCs w:val="18"/>
              </w:rPr>
              <w:tab/>
            </w:r>
          </w:hyperlink>
        </w:p>
        <w:p w14:paraId="16716C23" w14:textId="622FAAEB" w:rsidR="001714BD" w:rsidRPr="001714BD" w:rsidRDefault="002574B0" w:rsidP="001714BD">
          <w:pPr>
            <w:pStyle w:val="Sommario2"/>
            <w:tabs>
              <w:tab w:val="right" w:pos="6680"/>
            </w:tabs>
            <w:spacing w:after="0"/>
            <w:rPr>
              <w:rFonts w:asciiTheme="minorHAnsi" w:eastAsiaTheme="minorEastAsia" w:hAnsiTheme="minorHAnsi" w:cstheme="minorBidi"/>
              <w:noProof/>
              <w:sz w:val="18"/>
              <w:szCs w:val="18"/>
            </w:rPr>
          </w:pPr>
          <w:hyperlink w:anchor="_Toc77666705" w:history="1">
            <w:r w:rsidR="001714BD" w:rsidRPr="001714BD">
              <w:rPr>
                <w:rStyle w:val="Collegamentoipertestuale"/>
                <w:noProof/>
                <w:sz w:val="18"/>
                <w:szCs w:val="18"/>
              </w:rPr>
              <w:t>Dott.ssa Elena Stella</w:t>
            </w:r>
            <w:r w:rsidR="001714BD" w:rsidRPr="001714BD">
              <w:rPr>
                <w:noProof/>
                <w:webHidden/>
                <w:sz w:val="18"/>
                <w:szCs w:val="18"/>
              </w:rPr>
              <w:tab/>
            </w:r>
            <w:r w:rsidR="001714BD" w:rsidRPr="001714BD">
              <w:rPr>
                <w:noProof/>
                <w:webHidden/>
                <w:sz w:val="18"/>
                <w:szCs w:val="18"/>
              </w:rPr>
              <w:fldChar w:fldCharType="begin"/>
            </w:r>
            <w:r w:rsidR="001714BD" w:rsidRPr="001714BD">
              <w:rPr>
                <w:noProof/>
                <w:webHidden/>
                <w:sz w:val="18"/>
                <w:szCs w:val="18"/>
              </w:rPr>
              <w:instrText xml:space="preserve"> PAGEREF _Toc77666705 \h </w:instrText>
            </w:r>
            <w:r w:rsidR="001714BD" w:rsidRPr="001714BD">
              <w:rPr>
                <w:noProof/>
                <w:webHidden/>
                <w:sz w:val="18"/>
                <w:szCs w:val="18"/>
              </w:rPr>
            </w:r>
            <w:r w:rsidR="001714BD" w:rsidRPr="001714BD">
              <w:rPr>
                <w:noProof/>
                <w:webHidden/>
                <w:sz w:val="18"/>
                <w:szCs w:val="18"/>
              </w:rPr>
              <w:fldChar w:fldCharType="separate"/>
            </w:r>
            <w:r w:rsidR="001714BD" w:rsidRPr="001714BD">
              <w:rPr>
                <w:noProof/>
                <w:webHidden/>
                <w:sz w:val="18"/>
                <w:szCs w:val="18"/>
              </w:rPr>
              <w:t>9</w:t>
            </w:r>
            <w:r w:rsidR="001714BD" w:rsidRPr="001714BD">
              <w:rPr>
                <w:noProof/>
                <w:webHidden/>
                <w:sz w:val="18"/>
                <w:szCs w:val="18"/>
              </w:rPr>
              <w:fldChar w:fldCharType="end"/>
            </w:r>
          </w:hyperlink>
        </w:p>
        <w:p w14:paraId="17EA09CF" w14:textId="59BCF3CD" w:rsidR="001714BD" w:rsidRDefault="001714BD" w:rsidP="001714BD">
          <w:r w:rsidRPr="001714BD">
            <w:rPr>
              <w:b/>
              <w:bCs/>
              <w:sz w:val="18"/>
              <w:szCs w:val="18"/>
            </w:rPr>
            <w:fldChar w:fldCharType="end"/>
          </w:r>
        </w:p>
      </w:sdtContent>
    </w:sdt>
    <w:p w14:paraId="2D0395D6" w14:textId="7E2CCE66" w:rsidR="00ED267A" w:rsidRDefault="00ED267A" w:rsidP="00ED267A">
      <w:pPr>
        <w:pStyle w:val="Titolo1"/>
      </w:pPr>
      <w:bookmarkStart w:id="2" w:name="_Toc77666676"/>
      <w:r w:rsidRPr="00E648C5">
        <w:t>Lingua e letteratura spagnola (1° triennal</w:t>
      </w:r>
      <w:r>
        <w:t xml:space="preserve">isti, annualisti, </w:t>
      </w:r>
      <w:r w:rsidRPr="00E648C5">
        <w:t>1°</w:t>
      </w:r>
      <w:r>
        <w:t xml:space="preserve"> biennalisti</w:t>
      </w:r>
      <w:r w:rsidRPr="00E648C5">
        <w:t>)</w:t>
      </w:r>
      <w:bookmarkEnd w:id="2"/>
      <w:bookmarkEnd w:id="1"/>
      <w:bookmarkEnd w:id="0"/>
    </w:p>
    <w:p w14:paraId="7D97F294" w14:textId="3D4AC9C1" w:rsidR="00DD5620" w:rsidRPr="00A83557" w:rsidRDefault="00ED267A" w:rsidP="00A83557">
      <w:pPr>
        <w:pStyle w:val="Titolo2"/>
        <w:rPr>
          <w:szCs w:val="18"/>
        </w:rPr>
      </w:pPr>
      <w:bookmarkStart w:id="3" w:name="_Toc47371539"/>
      <w:bookmarkStart w:id="4" w:name="_Toc77666677"/>
      <w:r w:rsidRPr="00DD5620">
        <w:rPr>
          <w:szCs w:val="18"/>
        </w:rPr>
        <w:t xml:space="preserve">Prof.ssa </w:t>
      </w:r>
      <w:r w:rsidR="00A83557">
        <w:rPr>
          <w:szCs w:val="18"/>
        </w:rPr>
        <w:t>Michela C</w:t>
      </w:r>
      <w:r w:rsidR="00693798" w:rsidRPr="00DD5620">
        <w:rPr>
          <w:szCs w:val="18"/>
        </w:rPr>
        <w:t>raveri</w:t>
      </w:r>
      <w:bookmarkEnd w:id="3"/>
      <w:bookmarkEnd w:id="4"/>
    </w:p>
    <w:p w14:paraId="07B91160" w14:textId="61DC4DFD" w:rsidR="00751CAB" w:rsidRPr="00751CAB" w:rsidRDefault="00751CAB" w:rsidP="00751CAB">
      <w:pPr>
        <w:spacing w:before="240" w:after="120" w:line="240" w:lineRule="exact"/>
        <w:rPr>
          <w:b/>
          <w:i/>
          <w:sz w:val="18"/>
        </w:rPr>
      </w:pPr>
      <w:r>
        <w:rPr>
          <w:b/>
          <w:i/>
          <w:sz w:val="18"/>
        </w:rPr>
        <w:t>OBIETTIVO DEL CORSO E RISULTATI DI APPRENDIMENTO ATTESI</w:t>
      </w:r>
    </w:p>
    <w:p w14:paraId="68D61C2E" w14:textId="61C44A6E" w:rsidR="009F28F3" w:rsidRDefault="00110A12" w:rsidP="00A83557">
      <w:pPr>
        <w:spacing w:before="240" w:after="120" w:line="240" w:lineRule="auto"/>
        <w:rPr>
          <w:iCs/>
          <w:sz w:val="18"/>
        </w:rPr>
      </w:pPr>
      <w:r w:rsidRPr="00A83557">
        <w:rPr>
          <w:iCs/>
          <w:sz w:val="18"/>
        </w:rPr>
        <w:t>I SEMESTRE</w:t>
      </w:r>
      <w:r w:rsidR="00A83557">
        <w:rPr>
          <w:iCs/>
          <w:sz w:val="18"/>
        </w:rPr>
        <w:t xml:space="preserve">: </w:t>
      </w:r>
    </w:p>
    <w:p w14:paraId="2F658EA5" w14:textId="77777777" w:rsidR="009F28F3" w:rsidRPr="004A66E3" w:rsidRDefault="009F28F3" w:rsidP="009F28F3">
      <w:pPr>
        <w:spacing w:line="240" w:lineRule="exact"/>
        <w:rPr>
          <w:szCs w:val="20"/>
        </w:rPr>
      </w:pPr>
      <w:r w:rsidRPr="004A66E3">
        <w:rPr>
          <w:szCs w:val="20"/>
        </w:rPr>
        <w:t xml:space="preserve">Il corso si propone lo studio della poetica di Federico García Lorca, nel contesto della produzione letteraria della Generazione del 27. Dopo una prima parte in cui si analizzerà il contesto sociale e politico dei primi decenni del XX secolo, fino all’insorgere della Guerra </w:t>
      </w:r>
      <w:r>
        <w:rPr>
          <w:szCs w:val="20"/>
        </w:rPr>
        <w:t>c</w:t>
      </w:r>
      <w:r w:rsidRPr="004A66E3">
        <w:rPr>
          <w:szCs w:val="20"/>
        </w:rPr>
        <w:t xml:space="preserve">ivile </w:t>
      </w:r>
      <w:r>
        <w:rPr>
          <w:szCs w:val="20"/>
        </w:rPr>
        <w:t>s</w:t>
      </w:r>
      <w:r w:rsidRPr="004A66E3">
        <w:rPr>
          <w:szCs w:val="20"/>
        </w:rPr>
        <w:t xml:space="preserve">pagnola, si studieranno la vita e l’opera di Federico García Lorca, in particolare Il </w:t>
      </w:r>
      <w:proofErr w:type="spellStart"/>
      <w:r w:rsidRPr="004A66E3">
        <w:rPr>
          <w:i/>
          <w:iCs/>
          <w:szCs w:val="20"/>
        </w:rPr>
        <w:t>Romancero</w:t>
      </w:r>
      <w:proofErr w:type="spellEnd"/>
      <w:r w:rsidRPr="004A66E3">
        <w:rPr>
          <w:i/>
          <w:iCs/>
          <w:szCs w:val="20"/>
        </w:rPr>
        <w:t xml:space="preserve"> gitano</w:t>
      </w:r>
      <w:r w:rsidRPr="004A66E3">
        <w:rPr>
          <w:szCs w:val="20"/>
        </w:rPr>
        <w:t xml:space="preserve">, analizzandone il linguaggio poetico, il simbolismo e le linee tematiche principali. </w:t>
      </w:r>
    </w:p>
    <w:p w14:paraId="2ADA3600" w14:textId="5BA8D300" w:rsidR="009F28F3" w:rsidRPr="00751CAB" w:rsidRDefault="009F28F3" w:rsidP="00751CAB">
      <w:pPr>
        <w:spacing w:line="240" w:lineRule="exact"/>
        <w:rPr>
          <w:szCs w:val="20"/>
        </w:rPr>
      </w:pPr>
      <w:r w:rsidRPr="004A66E3">
        <w:rPr>
          <w:szCs w:val="20"/>
        </w:rPr>
        <w:t>Al termine del corso, lo studente possiederà gli strumenti critici necessari per svolgere un’analisi appr</w:t>
      </w:r>
      <w:r w:rsidR="00E95DDE">
        <w:rPr>
          <w:szCs w:val="20"/>
        </w:rPr>
        <w:t>o</w:t>
      </w:r>
      <w:r w:rsidRPr="004A66E3">
        <w:rPr>
          <w:szCs w:val="20"/>
        </w:rPr>
        <w:t xml:space="preserve">fondita dell’opera e sarà in grado di situare la produzione del poeta nel contesto culturale e storico dei primi decenni del Novecento, all’interno dei </w:t>
      </w:r>
      <w:proofErr w:type="spellStart"/>
      <w:r w:rsidRPr="004A66E3">
        <w:rPr>
          <w:szCs w:val="20"/>
        </w:rPr>
        <w:t>movimienti</w:t>
      </w:r>
      <w:proofErr w:type="spellEnd"/>
      <w:r w:rsidRPr="004A66E3">
        <w:rPr>
          <w:szCs w:val="20"/>
        </w:rPr>
        <w:t xml:space="preserve"> di rinnovamento culturale apportati dell</w:t>
      </w:r>
      <w:r>
        <w:rPr>
          <w:szCs w:val="20"/>
        </w:rPr>
        <w:t>e</w:t>
      </w:r>
      <w:r w:rsidRPr="004A66E3">
        <w:rPr>
          <w:szCs w:val="20"/>
        </w:rPr>
        <w:t xml:space="preserve"> avanguardie</w:t>
      </w:r>
      <w:r>
        <w:rPr>
          <w:szCs w:val="20"/>
        </w:rPr>
        <w:t xml:space="preserve"> artistiche.</w:t>
      </w:r>
    </w:p>
    <w:p w14:paraId="1056559A" w14:textId="77777777" w:rsidR="009F28F3" w:rsidRPr="00F54663" w:rsidRDefault="009F28F3" w:rsidP="009F28F3">
      <w:pPr>
        <w:spacing w:before="240" w:after="120"/>
        <w:rPr>
          <w:b/>
          <w:i/>
          <w:sz w:val="18"/>
        </w:rPr>
      </w:pPr>
      <w:r w:rsidRPr="00F54663">
        <w:rPr>
          <w:b/>
          <w:i/>
          <w:sz w:val="18"/>
        </w:rPr>
        <w:t>PROGRAMMA DEL CORSO</w:t>
      </w:r>
    </w:p>
    <w:p w14:paraId="40E857A6" w14:textId="3A6EE33C" w:rsidR="009F28F3" w:rsidRPr="00632DE7" w:rsidRDefault="009F28F3" w:rsidP="00053A90">
      <w:pPr>
        <w:spacing w:before="120"/>
        <w:ind w:left="2835" w:hanging="2835"/>
        <w:rPr>
          <w:sz w:val="18"/>
          <w:szCs w:val="18"/>
        </w:rPr>
      </w:pPr>
      <w:r w:rsidRPr="00632DE7">
        <w:rPr>
          <w:sz w:val="18"/>
          <w:szCs w:val="18"/>
        </w:rPr>
        <w:t xml:space="preserve">Il mondo poetico di García Lorca: il </w:t>
      </w:r>
      <w:proofErr w:type="spellStart"/>
      <w:r w:rsidRPr="00632DE7">
        <w:rPr>
          <w:i/>
          <w:iCs/>
          <w:sz w:val="18"/>
          <w:szCs w:val="18"/>
        </w:rPr>
        <w:t>Romancero</w:t>
      </w:r>
      <w:proofErr w:type="spellEnd"/>
      <w:r w:rsidRPr="00632DE7">
        <w:rPr>
          <w:i/>
          <w:iCs/>
          <w:sz w:val="18"/>
          <w:szCs w:val="18"/>
        </w:rPr>
        <w:t xml:space="preserve"> gitano</w:t>
      </w:r>
      <w:r w:rsidR="00053A90">
        <w:rPr>
          <w:sz w:val="18"/>
          <w:szCs w:val="18"/>
        </w:rPr>
        <w:t>.</w:t>
      </w:r>
    </w:p>
    <w:p w14:paraId="2C775E23" w14:textId="4E2033C1" w:rsidR="009F28F3" w:rsidRPr="00632DE7" w:rsidRDefault="009F28F3" w:rsidP="009F28F3">
      <w:pPr>
        <w:spacing w:line="240" w:lineRule="exact"/>
        <w:ind w:left="284" w:hanging="284"/>
        <w:rPr>
          <w:i/>
          <w:iCs/>
          <w:sz w:val="18"/>
          <w:szCs w:val="18"/>
          <w:lang w:val="es-ES_tradnl"/>
        </w:rPr>
      </w:pPr>
      <w:r w:rsidRPr="00632DE7">
        <w:rPr>
          <w:sz w:val="18"/>
          <w:szCs w:val="18"/>
          <w:lang w:val="es-ES_tradnl"/>
        </w:rPr>
        <w:t xml:space="preserve">1. </w:t>
      </w:r>
      <w:r w:rsidR="00053A90">
        <w:rPr>
          <w:sz w:val="18"/>
          <w:szCs w:val="18"/>
          <w:lang w:val="es-ES_tradnl"/>
        </w:rPr>
        <w:tab/>
      </w:r>
      <w:r w:rsidRPr="00632DE7">
        <w:rPr>
          <w:sz w:val="18"/>
          <w:szCs w:val="18"/>
          <w:lang w:val="es-ES_tradnl"/>
        </w:rPr>
        <w:t>El contexto histórico y cultural de las primeras déc</w:t>
      </w:r>
      <w:r>
        <w:rPr>
          <w:sz w:val="18"/>
          <w:szCs w:val="18"/>
          <w:lang w:val="es-ES_tradnl"/>
        </w:rPr>
        <w:t>a</w:t>
      </w:r>
      <w:r w:rsidRPr="00632DE7">
        <w:rPr>
          <w:sz w:val="18"/>
          <w:szCs w:val="18"/>
          <w:lang w:val="es-ES_tradnl"/>
        </w:rPr>
        <w:t xml:space="preserve">das del siglo XX. La Guerra civil española. </w:t>
      </w:r>
    </w:p>
    <w:p w14:paraId="7A632E97" w14:textId="0E2575AD" w:rsidR="009F28F3" w:rsidRPr="00632DE7" w:rsidRDefault="009F28F3" w:rsidP="009F28F3">
      <w:pPr>
        <w:spacing w:line="240" w:lineRule="exact"/>
        <w:ind w:left="284" w:hanging="284"/>
        <w:rPr>
          <w:sz w:val="18"/>
          <w:szCs w:val="18"/>
          <w:lang w:val="es-ES_tradnl"/>
        </w:rPr>
      </w:pPr>
      <w:r w:rsidRPr="00632DE7">
        <w:rPr>
          <w:sz w:val="18"/>
          <w:szCs w:val="18"/>
          <w:lang w:val="es-ES_tradnl"/>
        </w:rPr>
        <w:t xml:space="preserve">2. </w:t>
      </w:r>
      <w:r w:rsidR="00053A90">
        <w:rPr>
          <w:sz w:val="18"/>
          <w:szCs w:val="18"/>
          <w:lang w:val="es-ES_tradnl"/>
        </w:rPr>
        <w:tab/>
      </w:r>
      <w:r w:rsidRPr="00632DE7">
        <w:rPr>
          <w:sz w:val="18"/>
          <w:szCs w:val="18"/>
          <w:lang w:val="es-ES_tradnl"/>
        </w:rPr>
        <w:t xml:space="preserve">Las vanguardias y la Generación del 27. Miembros, características y formación cultural. </w:t>
      </w:r>
    </w:p>
    <w:p w14:paraId="49FF5ACE" w14:textId="2D721F3F" w:rsidR="009F28F3" w:rsidRPr="00632DE7" w:rsidRDefault="009F28F3" w:rsidP="009F28F3">
      <w:pPr>
        <w:spacing w:line="240" w:lineRule="exact"/>
        <w:ind w:left="284" w:hanging="284"/>
        <w:rPr>
          <w:sz w:val="18"/>
          <w:szCs w:val="18"/>
          <w:lang w:val="es-ES_tradnl"/>
        </w:rPr>
      </w:pPr>
      <w:r w:rsidRPr="00632DE7">
        <w:rPr>
          <w:sz w:val="18"/>
          <w:szCs w:val="18"/>
          <w:lang w:val="es-ES_tradnl"/>
        </w:rPr>
        <w:t xml:space="preserve">3. </w:t>
      </w:r>
      <w:r w:rsidR="00053A90">
        <w:rPr>
          <w:sz w:val="18"/>
          <w:szCs w:val="18"/>
          <w:lang w:val="es-ES_tradnl"/>
        </w:rPr>
        <w:tab/>
      </w:r>
      <w:r w:rsidRPr="00632DE7">
        <w:rPr>
          <w:sz w:val="18"/>
          <w:szCs w:val="18"/>
          <w:lang w:val="es-ES_tradnl"/>
        </w:rPr>
        <w:t xml:space="preserve">La vida de Federico García Lorca y su producción literaria.  </w:t>
      </w:r>
    </w:p>
    <w:p w14:paraId="644B65BA" w14:textId="77777777" w:rsidR="009F28F3" w:rsidRPr="00632DE7" w:rsidRDefault="009F28F3" w:rsidP="009F28F3">
      <w:pPr>
        <w:pStyle w:val="Paragrafoelenco"/>
        <w:numPr>
          <w:ilvl w:val="0"/>
          <w:numId w:val="3"/>
        </w:numPr>
        <w:spacing w:line="240" w:lineRule="exact"/>
        <w:ind w:hanging="720"/>
        <w:rPr>
          <w:sz w:val="18"/>
          <w:szCs w:val="18"/>
          <w:lang w:val="es-ES_tradnl"/>
        </w:rPr>
      </w:pPr>
      <w:r w:rsidRPr="00632DE7">
        <w:rPr>
          <w:sz w:val="18"/>
          <w:szCs w:val="18"/>
          <w:lang w:val="es-ES_tradnl"/>
        </w:rPr>
        <w:t xml:space="preserve">Análisis del </w:t>
      </w:r>
      <w:r w:rsidRPr="00632DE7">
        <w:rPr>
          <w:i/>
          <w:iCs/>
          <w:sz w:val="18"/>
          <w:szCs w:val="18"/>
          <w:lang w:val="es-ES_tradnl"/>
        </w:rPr>
        <w:t>Romancero gitano</w:t>
      </w:r>
      <w:r w:rsidRPr="00632DE7">
        <w:rPr>
          <w:sz w:val="18"/>
          <w:szCs w:val="18"/>
          <w:lang w:val="es-ES_tradnl"/>
        </w:rPr>
        <w:t xml:space="preserve">: lectura, traducción, comentario y análisis retórico.  </w:t>
      </w:r>
    </w:p>
    <w:p w14:paraId="3B8A890E" w14:textId="5242E12E" w:rsidR="009F28F3" w:rsidRPr="00F54663" w:rsidRDefault="009F28F3" w:rsidP="009F28F3">
      <w:pPr>
        <w:spacing w:before="240" w:after="120"/>
        <w:rPr>
          <w:b/>
          <w:i/>
          <w:sz w:val="18"/>
        </w:rPr>
      </w:pPr>
      <w:r w:rsidRPr="00F54663">
        <w:rPr>
          <w:b/>
          <w:i/>
          <w:sz w:val="18"/>
        </w:rPr>
        <w:lastRenderedPageBreak/>
        <w:t>BIBLIOGRAFIA</w:t>
      </w:r>
      <w:r w:rsidR="00272D2F">
        <w:rPr>
          <w:rStyle w:val="Rimandonotaapidipagina"/>
          <w:b/>
          <w:i/>
          <w:sz w:val="18"/>
        </w:rPr>
        <w:footnoteReference w:id="1"/>
      </w:r>
    </w:p>
    <w:p w14:paraId="4CB8BAEC" w14:textId="77777777" w:rsidR="009F28F3" w:rsidRDefault="009F28F3" w:rsidP="009F28F3">
      <w:pPr>
        <w:pStyle w:val="Testo1"/>
        <w:rPr>
          <w:szCs w:val="18"/>
        </w:rPr>
      </w:pPr>
      <w:r w:rsidRPr="00632DE7">
        <w:rPr>
          <w:szCs w:val="18"/>
        </w:rPr>
        <w:t xml:space="preserve">Bibliografía adottata: </w:t>
      </w:r>
    </w:p>
    <w:p w14:paraId="44DD3586" w14:textId="40527F55" w:rsidR="00512EB3" w:rsidRPr="00632DE7" w:rsidRDefault="009F28F3" w:rsidP="00053A90">
      <w:pPr>
        <w:pStyle w:val="Testo1"/>
        <w:rPr>
          <w:szCs w:val="18"/>
        </w:rPr>
      </w:pPr>
      <w:r w:rsidRPr="00053A90">
        <w:rPr>
          <w:smallCaps/>
          <w:sz w:val="16"/>
          <w:szCs w:val="18"/>
        </w:rPr>
        <w:t>Federico García Lorca</w:t>
      </w:r>
      <w:r w:rsidRPr="00632DE7">
        <w:rPr>
          <w:szCs w:val="18"/>
        </w:rPr>
        <w:t xml:space="preserve">, </w:t>
      </w:r>
      <w:r w:rsidRPr="00632DE7">
        <w:rPr>
          <w:i/>
          <w:szCs w:val="18"/>
        </w:rPr>
        <w:t>Poema del cante jondo y Romancero gitano</w:t>
      </w:r>
      <w:r w:rsidRPr="00632DE7">
        <w:rPr>
          <w:szCs w:val="18"/>
        </w:rPr>
        <w:t xml:space="preserve">, Cátedra, Madrid, </w:t>
      </w:r>
      <w:r>
        <w:rPr>
          <w:szCs w:val="18"/>
        </w:rPr>
        <w:t>2007</w:t>
      </w:r>
    </w:p>
    <w:p w14:paraId="247F0DAD" w14:textId="665AFAE1" w:rsidR="009F28F3" w:rsidRPr="00053A90" w:rsidRDefault="009F28F3" w:rsidP="00053A90">
      <w:pPr>
        <w:pStyle w:val="testo10"/>
        <w:spacing w:before="120"/>
        <w:rPr>
          <w:rStyle w:val="Titolo2Carattere"/>
          <w:smallCaps w:val="0"/>
          <w:noProof w:val="0"/>
          <w:szCs w:val="18"/>
        </w:rPr>
      </w:pPr>
      <w:r w:rsidRPr="00632DE7">
        <w:rPr>
          <w:szCs w:val="18"/>
        </w:rPr>
        <w:t>Bibliografia critica di approfondimento:</w:t>
      </w:r>
    </w:p>
    <w:p w14:paraId="5DBD8357" w14:textId="09B94B01" w:rsidR="009F28F3" w:rsidRPr="00632DE7" w:rsidRDefault="009F28F3" w:rsidP="009F28F3">
      <w:pPr>
        <w:tabs>
          <w:tab w:val="clear" w:pos="284"/>
        </w:tabs>
        <w:spacing w:line="240" w:lineRule="auto"/>
        <w:ind w:left="567" w:hanging="567"/>
        <w:rPr>
          <w:sz w:val="18"/>
          <w:szCs w:val="18"/>
        </w:rPr>
      </w:pPr>
      <w:bookmarkStart w:id="5" w:name="_Toc77666678"/>
      <w:r w:rsidRPr="00053A90">
        <w:rPr>
          <w:rStyle w:val="Titolo2Carattere"/>
          <w:rFonts w:ascii="Times New Roman" w:hAnsi="Times New Roman"/>
          <w:sz w:val="16"/>
          <w:szCs w:val="18"/>
        </w:rPr>
        <w:t>M. C. Assumma</w:t>
      </w:r>
      <w:bookmarkEnd w:id="5"/>
      <w:r w:rsidRPr="00632DE7">
        <w:rPr>
          <w:sz w:val="18"/>
          <w:szCs w:val="18"/>
        </w:rPr>
        <w:t xml:space="preserve">, </w:t>
      </w:r>
      <w:r w:rsidRPr="00632DE7">
        <w:rPr>
          <w:i/>
          <w:sz w:val="18"/>
          <w:szCs w:val="18"/>
        </w:rPr>
        <w:t>La voce del poeta:</w:t>
      </w:r>
      <w:r w:rsidRPr="00632DE7">
        <w:rPr>
          <w:sz w:val="18"/>
          <w:szCs w:val="18"/>
        </w:rPr>
        <w:t xml:space="preserve"> </w:t>
      </w:r>
      <w:r w:rsidRPr="00632DE7">
        <w:rPr>
          <w:i/>
          <w:sz w:val="18"/>
          <w:szCs w:val="18"/>
        </w:rPr>
        <w:t xml:space="preserve">Federico García Lorca, l’oralità e la tradizione popolare, </w:t>
      </w:r>
      <w:r w:rsidRPr="00632DE7">
        <w:rPr>
          <w:sz w:val="18"/>
          <w:szCs w:val="18"/>
        </w:rPr>
        <w:t>Artemide, Roma, 2007</w:t>
      </w:r>
    </w:p>
    <w:p w14:paraId="4A6478F2" w14:textId="77777777" w:rsidR="009F28F3" w:rsidRPr="00632DE7" w:rsidRDefault="009F28F3" w:rsidP="009F28F3">
      <w:pPr>
        <w:tabs>
          <w:tab w:val="clear" w:pos="284"/>
        </w:tabs>
        <w:spacing w:line="240" w:lineRule="auto"/>
        <w:ind w:left="567" w:hanging="567"/>
        <w:rPr>
          <w:sz w:val="18"/>
          <w:szCs w:val="18"/>
          <w:lang w:val="es-AR"/>
        </w:rPr>
      </w:pPr>
      <w:bookmarkStart w:id="6" w:name="_Toc77666679"/>
      <w:r w:rsidRPr="00053A90">
        <w:rPr>
          <w:rStyle w:val="Titolo2Carattere"/>
          <w:rFonts w:ascii="Times New Roman" w:hAnsi="Times New Roman"/>
          <w:sz w:val="16"/>
          <w:szCs w:val="18"/>
          <w:lang w:val="es-ES"/>
        </w:rPr>
        <w:t>L. Beltrán</w:t>
      </w:r>
      <w:bookmarkEnd w:id="6"/>
      <w:r w:rsidRPr="00632DE7">
        <w:rPr>
          <w:sz w:val="18"/>
          <w:szCs w:val="18"/>
          <w:lang w:val="es-AR"/>
        </w:rPr>
        <w:t xml:space="preserve">, </w:t>
      </w:r>
      <w:r w:rsidRPr="00632DE7">
        <w:rPr>
          <w:i/>
          <w:sz w:val="18"/>
          <w:szCs w:val="18"/>
          <w:lang w:val="es-AR"/>
        </w:rPr>
        <w:t>La arquitectura del humo: una reconstrucción del “Romancero gitano” de Federico García Lorca</w:t>
      </w:r>
      <w:r w:rsidRPr="00632DE7">
        <w:rPr>
          <w:sz w:val="18"/>
          <w:szCs w:val="18"/>
          <w:lang w:val="es-AR"/>
        </w:rPr>
        <w:t>, Tamesis Books, Londra, 1986</w:t>
      </w:r>
    </w:p>
    <w:p w14:paraId="0B80BBAD" w14:textId="77777777" w:rsidR="009F28F3" w:rsidRPr="00632DE7" w:rsidRDefault="009F28F3" w:rsidP="009F28F3">
      <w:pPr>
        <w:tabs>
          <w:tab w:val="clear" w:pos="284"/>
        </w:tabs>
        <w:spacing w:line="240" w:lineRule="auto"/>
        <w:ind w:left="567" w:hanging="567"/>
        <w:rPr>
          <w:sz w:val="18"/>
          <w:szCs w:val="18"/>
          <w:lang w:val="es-AR"/>
        </w:rPr>
      </w:pPr>
      <w:bookmarkStart w:id="7" w:name="_Toc77666680"/>
      <w:r w:rsidRPr="00053A90">
        <w:rPr>
          <w:rStyle w:val="Titolo2Carattere"/>
          <w:rFonts w:ascii="Times New Roman" w:hAnsi="Times New Roman"/>
          <w:sz w:val="16"/>
          <w:szCs w:val="18"/>
          <w:lang w:val="es-ES"/>
        </w:rPr>
        <w:t>J. L. Cano</w:t>
      </w:r>
      <w:bookmarkEnd w:id="7"/>
      <w:r w:rsidRPr="00632DE7">
        <w:rPr>
          <w:sz w:val="18"/>
          <w:szCs w:val="18"/>
          <w:lang w:val="es-AR"/>
        </w:rPr>
        <w:t xml:space="preserve">, </w:t>
      </w:r>
      <w:r w:rsidRPr="00632DE7">
        <w:rPr>
          <w:i/>
          <w:sz w:val="18"/>
          <w:szCs w:val="18"/>
          <w:lang w:val="es-AR"/>
        </w:rPr>
        <w:t>La poesía de la generación del 27</w:t>
      </w:r>
      <w:r w:rsidRPr="00632DE7">
        <w:rPr>
          <w:sz w:val="18"/>
          <w:szCs w:val="18"/>
          <w:lang w:val="es-AR"/>
        </w:rPr>
        <w:t>, Guadarrama, Madrid, 1973</w:t>
      </w:r>
    </w:p>
    <w:p w14:paraId="64AC9491" w14:textId="77777777" w:rsidR="009F28F3" w:rsidRPr="00632DE7" w:rsidRDefault="009F28F3" w:rsidP="009F28F3">
      <w:pPr>
        <w:tabs>
          <w:tab w:val="clear" w:pos="284"/>
        </w:tabs>
        <w:spacing w:line="240" w:lineRule="auto"/>
        <w:ind w:left="567" w:hanging="567"/>
        <w:rPr>
          <w:sz w:val="18"/>
          <w:szCs w:val="18"/>
        </w:rPr>
      </w:pPr>
      <w:bookmarkStart w:id="8" w:name="_Toc77666681"/>
      <w:r w:rsidRPr="00053A90">
        <w:rPr>
          <w:rStyle w:val="Titolo2Carattere"/>
          <w:rFonts w:ascii="Times New Roman" w:hAnsi="Times New Roman"/>
          <w:sz w:val="16"/>
          <w:szCs w:val="18"/>
        </w:rPr>
        <w:t>G. Caravaggi</w:t>
      </w:r>
      <w:bookmarkEnd w:id="8"/>
      <w:r w:rsidRPr="00632DE7">
        <w:rPr>
          <w:sz w:val="18"/>
          <w:szCs w:val="18"/>
        </w:rPr>
        <w:t xml:space="preserve">, </w:t>
      </w:r>
      <w:r w:rsidRPr="00632DE7">
        <w:rPr>
          <w:i/>
          <w:sz w:val="18"/>
          <w:szCs w:val="18"/>
        </w:rPr>
        <w:t xml:space="preserve">Invito alla lettura di Federico García Lorca, </w:t>
      </w:r>
      <w:r w:rsidRPr="00632DE7">
        <w:rPr>
          <w:sz w:val="18"/>
          <w:szCs w:val="18"/>
        </w:rPr>
        <w:t>Mursia, Milano, 2004</w:t>
      </w:r>
    </w:p>
    <w:p w14:paraId="4BCC6BC5" w14:textId="77777777" w:rsidR="009F28F3" w:rsidRPr="00632DE7" w:rsidRDefault="009F28F3" w:rsidP="009F28F3">
      <w:pPr>
        <w:tabs>
          <w:tab w:val="clear" w:pos="284"/>
        </w:tabs>
        <w:spacing w:line="240" w:lineRule="auto"/>
        <w:ind w:left="567" w:hanging="567"/>
        <w:rPr>
          <w:sz w:val="18"/>
          <w:szCs w:val="18"/>
          <w:lang w:val="es-ES"/>
        </w:rPr>
      </w:pPr>
      <w:bookmarkStart w:id="9" w:name="_Toc77666682"/>
      <w:r w:rsidRPr="00053A90">
        <w:rPr>
          <w:rStyle w:val="Titolo2Carattere"/>
          <w:rFonts w:ascii="Times New Roman" w:hAnsi="Times New Roman"/>
          <w:sz w:val="16"/>
          <w:szCs w:val="18"/>
          <w:lang w:val="es-ES"/>
        </w:rPr>
        <w:t>G. Correa</w:t>
      </w:r>
      <w:bookmarkEnd w:id="9"/>
      <w:r w:rsidRPr="00632DE7">
        <w:rPr>
          <w:sz w:val="18"/>
          <w:szCs w:val="18"/>
          <w:lang w:val="es-ES"/>
        </w:rPr>
        <w:t xml:space="preserve">, </w:t>
      </w:r>
      <w:r w:rsidRPr="00632DE7">
        <w:rPr>
          <w:i/>
          <w:sz w:val="18"/>
          <w:szCs w:val="18"/>
          <w:lang w:val="es-ES"/>
        </w:rPr>
        <w:t>La poesía mítica de</w:t>
      </w:r>
      <w:r w:rsidRPr="00632DE7">
        <w:rPr>
          <w:sz w:val="18"/>
          <w:szCs w:val="18"/>
          <w:lang w:val="es-ES"/>
        </w:rPr>
        <w:t xml:space="preserve"> </w:t>
      </w:r>
      <w:r w:rsidRPr="00632DE7">
        <w:rPr>
          <w:i/>
          <w:sz w:val="18"/>
          <w:szCs w:val="18"/>
          <w:lang w:val="es-ES"/>
        </w:rPr>
        <w:t xml:space="preserve">Federico García Lorca, </w:t>
      </w:r>
      <w:r w:rsidRPr="00632DE7">
        <w:rPr>
          <w:sz w:val="18"/>
          <w:szCs w:val="18"/>
          <w:lang w:val="es-ES"/>
        </w:rPr>
        <w:t>Gredos, Madrid, 1970</w:t>
      </w:r>
    </w:p>
    <w:p w14:paraId="7C4F5063" w14:textId="77777777" w:rsidR="009F28F3" w:rsidRPr="00632DE7" w:rsidRDefault="009F28F3" w:rsidP="009F28F3">
      <w:pPr>
        <w:tabs>
          <w:tab w:val="clear" w:pos="284"/>
        </w:tabs>
        <w:spacing w:line="240" w:lineRule="auto"/>
        <w:ind w:left="567" w:hanging="567"/>
        <w:rPr>
          <w:sz w:val="18"/>
          <w:szCs w:val="18"/>
          <w:lang w:val="es-ES"/>
        </w:rPr>
      </w:pPr>
      <w:bookmarkStart w:id="10" w:name="_Toc77666683"/>
      <w:r w:rsidRPr="00053A90">
        <w:rPr>
          <w:rStyle w:val="Titolo2Carattere"/>
          <w:rFonts w:ascii="Times New Roman" w:hAnsi="Times New Roman"/>
          <w:sz w:val="16"/>
          <w:szCs w:val="18"/>
          <w:lang w:val="es-ES"/>
        </w:rPr>
        <w:t>L. Fernández Cifuentes</w:t>
      </w:r>
      <w:bookmarkEnd w:id="10"/>
      <w:r w:rsidRPr="00632DE7">
        <w:rPr>
          <w:sz w:val="18"/>
          <w:szCs w:val="18"/>
          <w:lang w:val="es-ES"/>
        </w:rPr>
        <w:t xml:space="preserve">, </w:t>
      </w:r>
      <w:r w:rsidRPr="00632DE7">
        <w:rPr>
          <w:i/>
          <w:sz w:val="18"/>
          <w:szCs w:val="18"/>
          <w:lang w:val="es-ES"/>
        </w:rPr>
        <w:t>Estudio sobre la poesía de Lorca</w:t>
      </w:r>
      <w:r w:rsidRPr="00632DE7">
        <w:rPr>
          <w:sz w:val="18"/>
          <w:szCs w:val="18"/>
          <w:lang w:val="es-ES"/>
        </w:rPr>
        <w:t>, Istmo, Madrid, 2005</w:t>
      </w:r>
    </w:p>
    <w:p w14:paraId="09CBCE6B" w14:textId="77777777" w:rsidR="009F28F3" w:rsidRPr="00632DE7" w:rsidRDefault="009F28F3" w:rsidP="009F28F3">
      <w:pPr>
        <w:tabs>
          <w:tab w:val="clear" w:pos="284"/>
        </w:tabs>
        <w:spacing w:line="240" w:lineRule="auto"/>
        <w:ind w:left="567" w:hanging="567"/>
        <w:rPr>
          <w:sz w:val="18"/>
          <w:szCs w:val="18"/>
          <w:lang w:val="es-ES"/>
        </w:rPr>
      </w:pPr>
      <w:bookmarkStart w:id="11" w:name="_Toc77666684"/>
      <w:r w:rsidRPr="00053A90">
        <w:rPr>
          <w:rStyle w:val="Titolo2Carattere"/>
          <w:rFonts w:ascii="Times New Roman" w:hAnsi="Times New Roman"/>
          <w:sz w:val="16"/>
          <w:szCs w:val="18"/>
          <w:lang w:val="es-ES"/>
        </w:rPr>
        <w:t>I. Gibson</w:t>
      </w:r>
      <w:bookmarkEnd w:id="11"/>
      <w:r w:rsidRPr="00632DE7">
        <w:rPr>
          <w:sz w:val="18"/>
          <w:szCs w:val="18"/>
          <w:lang w:val="es-ES"/>
        </w:rPr>
        <w:t xml:space="preserve">, </w:t>
      </w:r>
      <w:r w:rsidRPr="00632DE7">
        <w:rPr>
          <w:i/>
          <w:sz w:val="18"/>
          <w:szCs w:val="18"/>
          <w:lang w:val="es-ES"/>
        </w:rPr>
        <w:t>Federico García Lorca</w:t>
      </w:r>
      <w:r w:rsidRPr="00632DE7">
        <w:rPr>
          <w:sz w:val="18"/>
          <w:szCs w:val="18"/>
          <w:lang w:val="es-ES"/>
        </w:rPr>
        <w:t>, Crítica, Barcelona, 1998</w:t>
      </w:r>
    </w:p>
    <w:p w14:paraId="6ABA9A70" w14:textId="77777777" w:rsidR="009F28F3" w:rsidRPr="00632DE7" w:rsidRDefault="009F28F3" w:rsidP="009F28F3">
      <w:pPr>
        <w:tabs>
          <w:tab w:val="clear" w:pos="284"/>
        </w:tabs>
        <w:spacing w:line="240" w:lineRule="auto"/>
        <w:ind w:left="567" w:hanging="567"/>
        <w:rPr>
          <w:sz w:val="18"/>
          <w:szCs w:val="18"/>
          <w:lang w:val="es-ES"/>
        </w:rPr>
      </w:pPr>
      <w:bookmarkStart w:id="12" w:name="_Toc77666685"/>
      <w:r w:rsidRPr="00053A90">
        <w:rPr>
          <w:rStyle w:val="Titolo2Carattere"/>
          <w:rFonts w:ascii="Times New Roman" w:hAnsi="Times New Roman"/>
          <w:sz w:val="16"/>
          <w:szCs w:val="18"/>
          <w:lang w:val="es-ES"/>
        </w:rPr>
        <w:t>I. Gibson</w:t>
      </w:r>
      <w:bookmarkEnd w:id="12"/>
      <w:r w:rsidRPr="00632DE7">
        <w:rPr>
          <w:sz w:val="18"/>
          <w:szCs w:val="18"/>
          <w:lang w:val="es-ES"/>
        </w:rPr>
        <w:t xml:space="preserve">, </w:t>
      </w:r>
      <w:r w:rsidRPr="00632DE7">
        <w:rPr>
          <w:i/>
          <w:sz w:val="18"/>
          <w:szCs w:val="18"/>
          <w:lang w:val="es-ES"/>
        </w:rPr>
        <w:t>Vida, pasión y muerte de</w:t>
      </w:r>
      <w:r w:rsidRPr="00632DE7">
        <w:rPr>
          <w:sz w:val="18"/>
          <w:szCs w:val="18"/>
          <w:lang w:val="es-ES"/>
        </w:rPr>
        <w:t xml:space="preserve"> </w:t>
      </w:r>
      <w:r w:rsidRPr="00632DE7">
        <w:rPr>
          <w:i/>
          <w:sz w:val="18"/>
          <w:szCs w:val="18"/>
          <w:lang w:val="es-ES"/>
        </w:rPr>
        <w:t>Federico García Lorca</w:t>
      </w:r>
      <w:r w:rsidRPr="00632DE7">
        <w:rPr>
          <w:sz w:val="18"/>
          <w:szCs w:val="18"/>
          <w:lang w:val="es-ES"/>
        </w:rPr>
        <w:t xml:space="preserve">: </w:t>
      </w:r>
      <w:r w:rsidRPr="00632DE7">
        <w:rPr>
          <w:i/>
          <w:sz w:val="18"/>
          <w:szCs w:val="18"/>
          <w:lang w:val="es-ES"/>
        </w:rPr>
        <w:t>1898-1936</w:t>
      </w:r>
      <w:r w:rsidRPr="00632DE7">
        <w:rPr>
          <w:sz w:val="18"/>
          <w:szCs w:val="18"/>
          <w:lang w:val="es-ES"/>
        </w:rPr>
        <w:t>, Plaza &amp; Janés, Barcelona, 1998</w:t>
      </w:r>
    </w:p>
    <w:p w14:paraId="13C3A40A" w14:textId="77777777" w:rsidR="009F28F3" w:rsidRPr="00632DE7" w:rsidRDefault="009F28F3" w:rsidP="009F28F3">
      <w:pPr>
        <w:tabs>
          <w:tab w:val="clear" w:pos="284"/>
        </w:tabs>
        <w:spacing w:line="240" w:lineRule="auto"/>
        <w:ind w:left="567" w:hanging="567"/>
        <w:rPr>
          <w:sz w:val="18"/>
          <w:szCs w:val="18"/>
          <w:lang w:val="es-ES"/>
        </w:rPr>
      </w:pPr>
      <w:bookmarkStart w:id="13" w:name="_Toc77666686"/>
      <w:r w:rsidRPr="00053A90">
        <w:rPr>
          <w:rStyle w:val="Titolo2Carattere"/>
          <w:rFonts w:ascii="Times New Roman" w:hAnsi="Times New Roman"/>
          <w:sz w:val="16"/>
          <w:szCs w:val="18"/>
          <w:lang w:val="es-ES"/>
        </w:rPr>
        <w:t>I. M. Gil</w:t>
      </w:r>
      <w:bookmarkEnd w:id="13"/>
      <w:r w:rsidRPr="00053A90">
        <w:rPr>
          <w:sz w:val="16"/>
          <w:szCs w:val="18"/>
          <w:lang w:val="es-ES"/>
        </w:rPr>
        <w:t xml:space="preserve"> </w:t>
      </w:r>
      <w:r w:rsidRPr="00632DE7">
        <w:rPr>
          <w:sz w:val="18"/>
          <w:szCs w:val="18"/>
          <w:lang w:val="es-ES"/>
        </w:rPr>
        <w:t xml:space="preserve">(ed.), </w:t>
      </w:r>
      <w:r w:rsidRPr="00632DE7">
        <w:rPr>
          <w:i/>
          <w:sz w:val="18"/>
          <w:szCs w:val="18"/>
          <w:lang w:val="es-ES"/>
        </w:rPr>
        <w:t>Federico García Lorca</w:t>
      </w:r>
      <w:r w:rsidRPr="00632DE7">
        <w:rPr>
          <w:sz w:val="18"/>
          <w:szCs w:val="18"/>
          <w:lang w:val="es-ES"/>
        </w:rPr>
        <w:t>, Taurus, Madrid, 1975</w:t>
      </w:r>
    </w:p>
    <w:p w14:paraId="5378D5F2" w14:textId="77777777" w:rsidR="009F28F3" w:rsidRPr="00632DE7" w:rsidRDefault="009F28F3" w:rsidP="009F28F3">
      <w:pPr>
        <w:tabs>
          <w:tab w:val="clear" w:pos="284"/>
        </w:tabs>
        <w:spacing w:line="240" w:lineRule="auto"/>
        <w:ind w:left="567" w:hanging="567"/>
        <w:rPr>
          <w:sz w:val="18"/>
          <w:szCs w:val="18"/>
          <w:lang w:val="es-ES"/>
        </w:rPr>
      </w:pPr>
      <w:bookmarkStart w:id="14" w:name="_Toc77666687"/>
      <w:r w:rsidRPr="00053A90">
        <w:rPr>
          <w:rStyle w:val="Titolo2Carattere"/>
          <w:rFonts w:ascii="Times New Roman" w:hAnsi="Times New Roman"/>
          <w:sz w:val="16"/>
          <w:szCs w:val="18"/>
          <w:lang w:val="es-ES"/>
        </w:rPr>
        <w:t>J. Ortega</w:t>
      </w:r>
      <w:bookmarkEnd w:id="14"/>
      <w:r w:rsidRPr="00053A90">
        <w:rPr>
          <w:sz w:val="16"/>
          <w:szCs w:val="18"/>
          <w:lang w:val="es-ES"/>
        </w:rPr>
        <w:t xml:space="preserve"> José</w:t>
      </w:r>
      <w:r w:rsidRPr="00632DE7">
        <w:rPr>
          <w:sz w:val="18"/>
          <w:szCs w:val="18"/>
          <w:lang w:val="es-ES"/>
        </w:rPr>
        <w:t xml:space="preserve">, </w:t>
      </w:r>
      <w:r w:rsidRPr="00632DE7">
        <w:rPr>
          <w:i/>
          <w:sz w:val="18"/>
          <w:szCs w:val="18"/>
          <w:lang w:val="es-ES"/>
        </w:rPr>
        <w:t>Conciencia estética y social en la obra de García Lorca</w:t>
      </w:r>
      <w:r w:rsidRPr="00632DE7">
        <w:rPr>
          <w:sz w:val="18"/>
          <w:szCs w:val="18"/>
          <w:lang w:val="es-ES"/>
        </w:rPr>
        <w:t>, Universidad de Granada, Granada, 1989</w:t>
      </w:r>
    </w:p>
    <w:p w14:paraId="5DB4753C" w14:textId="77777777" w:rsidR="009F28F3" w:rsidRPr="00632DE7" w:rsidRDefault="009F28F3" w:rsidP="009F28F3">
      <w:pPr>
        <w:tabs>
          <w:tab w:val="clear" w:pos="284"/>
        </w:tabs>
        <w:spacing w:line="240" w:lineRule="auto"/>
        <w:ind w:left="567" w:hanging="567"/>
        <w:rPr>
          <w:sz w:val="18"/>
          <w:szCs w:val="18"/>
          <w:lang w:val="es-ES"/>
        </w:rPr>
      </w:pPr>
      <w:bookmarkStart w:id="15" w:name="_Toc77666688"/>
      <w:r w:rsidRPr="00053A90">
        <w:rPr>
          <w:rStyle w:val="Titolo2Carattere"/>
          <w:rFonts w:ascii="Times New Roman" w:hAnsi="Times New Roman"/>
          <w:sz w:val="16"/>
          <w:szCs w:val="18"/>
          <w:lang w:val="es-ES"/>
        </w:rPr>
        <w:t>G. Prieto</w:t>
      </w:r>
      <w:bookmarkEnd w:id="15"/>
      <w:r w:rsidRPr="00632DE7">
        <w:rPr>
          <w:sz w:val="18"/>
          <w:szCs w:val="18"/>
          <w:lang w:val="es-ES"/>
        </w:rPr>
        <w:t xml:space="preserve">, </w:t>
      </w:r>
      <w:r w:rsidRPr="00632DE7">
        <w:rPr>
          <w:i/>
          <w:sz w:val="18"/>
          <w:szCs w:val="18"/>
          <w:lang w:val="es-ES"/>
        </w:rPr>
        <w:t>Lorca y la generación del 27</w:t>
      </w:r>
      <w:r w:rsidRPr="00632DE7">
        <w:rPr>
          <w:sz w:val="18"/>
          <w:szCs w:val="18"/>
          <w:lang w:val="es-ES"/>
        </w:rPr>
        <w:t>, Biblioteca Nueva, Madrid, 1977</w:t>
      </w:r>
    </w:p>
    <w:p w14:paraId="6F027435" w14:textId="77777777" w:rsidR="009F28F3" w:rsidRPr="00632DE7" w:rsidRDefault="009F28F3" w:rsidP="009F28F3">
      <w:pPr>
        <w:tabs>
          <w:tab w:val="clear" w:pos="284"/>
        </w:tabs>
        <w:spacing w:line="240" w:lineRule="auto"/>
        <w:ind w:left="567" w:hanging="567"/>
        <w:rPr>
          <w:sz w:val="18"/>
          <w:szCs w:val="18"/>
          <w:lang w:val="es-ES"/>
        </w:rPr>
      </w:pPr>
      <w:bookmarkStart w:id="16" w:name="_Toc77666689"/>
      <w:r w:rsidRPr="00053A90">
        <w:rPr>
          <w:rStyle w:val="Titolo2Carattere"/>
          <w:rFonts w:ascii="Times New Roman" w:hAnsi="Times New Roman"/>
          <w:sz w:val="16"/>
          <w:szCs w:val="18"/>
          <w:lang w:val="es-ES"/>
        </w:rPr>
        <w:t>C. Ramos Gil</w:t>
      </w:r>
      <w:bookmarkEnd w:id="16"/>
      <w:r w:rsidRPr="00632DE7">
        <w:rPr>
          <w:sz w:val="18"/>
          <w:szCs w:val="18"/>
          <w:lang w:val="es-ES"/>
        </w:rPr>
        <w:t xml:space="preserve">, </w:t>
      </w:r>
      <w:r w:rsidRPr="00632DE7">
        <w:rPr>
          <w:i/>
          <w:sz w:val="18"/>
          <w:szCs w:val="18"/>
          <w:lang w:val="es-ES"/>
        </w:rPr>
        <w:t>Claves líricas de García Lorca</w:t>
      </w:r>
      <w:r w:rsidRPr="00632DE7">
        <w:rPr>
          <w:sz w:val="18"/>
          <w:szCs w:val="18"/>
          <w:lang w:val="es-ES"/>
        </w:rPr>
        <w:t>, Aguilar, Madrid, 1967</w:t>
      </w:r>
    </w:p>
    <w:p w14:paraId="4C31074B" w14:textId="77777777" w:rsidR="009F28F3" w:rsidRPr="00632DE7" w:rsidRDefault="009F28F3" w:rsidP="009F28F3">
      <w:pPr>
        <w:tabs>
          <w:tab w:val="clear" w:pos="284"/>
        </w:tabs>
        <w:spacing w:line="240" w:lineRule="auto"/>
        <w:ind w:left="567" w:hanging="567"/>
        <w:rPr>
          <w:sz w:val="18"/>
          <w:szCs w:val="18"/>
          <w:lang w:val="es-ES"/>
        </w:rPr>
      </w:pPr>
      <w:bookmarkStart w:id="17" w:name="_Toc77666690"/>
      <w:r w:rsidRPr="00053A90">
        <w:rPr>
          <w:rStyle w:val="Titolo2Carattere"/>
          <w:rFonts w:ascii="Times New Roman" w:hAnsi="Times New Roman"/>
          <w:sz w:val="16"/>
          <w:szCs w:val="18"/>
          <w:lang w:val="es-ES"/>
        </w:rPr>
        <w:t>M. E. Seco de Lucena Vázquez</w:t>
      </w:r>
      <w:bookmarkEnd w:id="17"/>
      <w:r w:rsidRPr="00632DE7">
        <w:rPr>
          <w:sz w:val="18"/>
          <w:szCs w:val="18"/>
          <w:lang w:val="es-ES"/>
        </w:rPr>
        <w:t xml:space="preserve">, </w:t>
      </w:r>
      <w:r w:rsidRPr="00632DE7">
        <w:rPr>
          <w:i/>
          <w:sz w:val="18"/>
          <w:szCs w:val="18"/>
          <w:lang w:val="es-ES"/>
        </w:rPr>
        <w:t>La estética de lo pequeño y la reducción espacial en la obra de Federico García Lorca</w:t>
      </w:r>
      <w:r w:rsidRPr="00632DE7">
        <w:rPr>
          <w:sz w:val="18"/>
          <w:szCs w:val="18"/>
          <w:lang w:val="es-ES"/>
        </w:rPr>
        <w:t>, Universidad de Granada, Granada, 1990</w:t>
      </w:r>
    </w:p>
    <w:p w14:paraId="26E80DC9" w14:textId="76B39D02" w:rsidR="009F28F3" w:rsidRPr="00751CAB" w:rsidRDefault="00E95DDE" w:rsidP="00751CAB">
      <w:pPr>
        <w:pStyle w:val="Testo1"/>
        <w:ind w:left="0" w:firstLine="0"/>
        <w:rPr>
          <w:szCs w:val="18"/>
        </w:rPr>
      </w:pPr>
      <w:r>
        <w:rPr>
          <w:szCs w:val="18"/>
        </w:rPr>
        <w:t>Eventuale u</w:t>
      </w:r>
      <w:r w:rsidR="009F28F3" w:rsidRPr="00632DE7">
        <w:rPr>
          <w:szCs w:val="18"/>
        </w:rPr>
        <w:t>lteriore bibliografia sarà indicata dal docente durante il corso e segnalata all'albo. Eventuale materiale di approfondimento sarà caricato sulla pagina blackboard del corso</w:t>
      </w:r>
      <w:r w:rsidR="00512EB3">
        <w:rPr>
          <w:szCs w:val="18"/>
        </w:rPr>
        <w:t>.</w:t>
      </w:r>
    </w:p>
    <w:p w14:paraId="79DB0195" w14:textId="4675B962" w:rsidR="009F28F3" w:rsidRPr="00A83557" w:rsidRDefault="009F28F3" w:rsidP="00A83557">
      <w:pPr>
        <w:spacing w:before="240" w:after="120" w:line="240" w:lineRule="auto"/>
        <w:rPr>
          <w:iCs/>
          <w:sz w:val="18"/>
        </w:rPr>
      </w:pPr>
      <w:r w:rsidRPr="00A83557">
        <w:rPr>
          <w:iCs/>
          <w:sz w:val="18"/>
        </w:rPr>
        <w:t>I</w:t>
      </w:r>
      <w:r>
        <w:rPr>
          <w:iCs/>
          <w:sz w:val="18"/>
        </w:rPr>
        <w:t>I</w:t>
      </w:r>
      <w:r w:rsidRPr="00A83557">
        <w:rPr>
          <w:iCs/>
          <w:sz w:val="18"/>
        </w:rPr>
        <w:t xml:space="preserve"> SEMESTRE</w:t>
      </w:r>
      <w:r>
        <w:rPr>
          <w:iCs/>
          <w:sz w:val="18"/>
        </w:rPr>
        <w:t xml:space="preserve">: </w:t>
      </w:r>
    </w:p>
    <w:p w14:paraId="0639E6E1" w14:textId="77777777" w:rsidR="002D5E17" w:rsidRDefault="00ED267A" w:rsidP="00ED267A">
      <w:pPr>
        <w:spacing w:before="240" w:after="120" w:line="240" w:lineRule="exact"/>
        <w:rPr>
          <w:b/>
          <w:sz w:val="18"/>
        </w:rPr>
      </w:pPr>
      <w:r>
        <w:rPr>
          <w:b/>
          <w:i/>
          <w:sz w:val="18"/>
        </w:rPr>
        <w:t>OBIETTIVO DEL CORSO E RISULTATI DI APPRENDIMENTO ATTESI</w:t>
      </w:r>
    </w:p>
    <w:p w14:paraId="54F37D66" w14:textId="304B88CF" w:rsidR="00A67661" w:rsidRPr="0073440C" w:rsidRDefault="00A67661" w:rsidP="00A67661">
      <w:pPr>
        <w:spacing w:line="240" w:lineRule="exact"/>
        <w:rPr>
          <w:szCs w:val="20"/>
        </w:rPr>
      </w:pPr>
      <w:r w:rsidRPr="0073440C">
        <w:rPr>
          <w:szCs w:val="20"/>
        </w:rPr>
        <w:t xml:space="preserve">Scopo dell’insegnamento è quello di riflettere sulla genesi e lo sviluppo della letteratura </w:t>
      </w:r>
      <w:r>
        <w:rPr>
          <w:szCs w:val="20"/>
        </w:rPr>
        <w:t>poliziesca</w:t>
      </w:r>
      <w:r w:rsidRPr="0073440C">
        <w:rPr>
          <w:szCs w:val="20"/>
        </w:rPr>
        <w:t xml:space="preserve"> </w:t>
      </w:r>
      <w:r>
        <w:rPr>
          <w:szCs w:val="20"/>
        </w:rPr>
        <w:t>spagnola</w:t>
      </w:r>
      <w:r w:rsidRPr="0073440C">
        <w:rPr>
          <w:szCs w:val="20"/>
        </w:rPr>
        <w:t>. Dopo una prima visione generale della storia della letteratura poliziesca</w:t>
      </w:r>
      <w:r w:rsidR="00D969AF">
        <w:rPr>
          <w:szCs w:val="20"/>
        </w:rPr>
        <w:t xml:space="preserve"> in ambito </w:t>
      </w:r>
      <w:r w:rsidR="007C638D">
        <w:rPr>
          <w:szCs w:val="20"/>
        </w:rPr>
        <w:t>anglosassone ed europeo in particolare</w:t>
      </w:r>
      <w:r w:rsidRPr="0073440C">
        <w:rPr>
          <w:szCs w:val="20"/>
        </w:rPr>
        <w:t>, dal modello classico all’</w:t>
      </w:r>
      <w:r w:rsidRPr="0073440C">
        <w:rPr>
          <w:i/>
          <w:iCs/>
          <w:szCs w:val="20"/>
        </w:rPr>
        <w:t xml:space="preserve">hard </w:t>
      </w:r>
      <w:proofErr w:type="spellStart"/>
      <w:r w:rsidRPr="0073440C">
        <w:rPr>
          <w:i/>
          <w:iCs/>
          <w:szCs w:val="20"/>
        </w:rPr>
        <w:t>boiled</w:t>
      </w:r>
      <w:proofErr w:type="spellEnd"/>
      <w:r w:rsidRPr="0073440C">
        <w:rPr>
          <w:szCs w:val="20"/>
        </w:rPr>
        <w:t xml:space="preserve">, ci si soffermerà sulle specificità sia formali che tematiche di questo genere </w:t>
      </w:r>
      <w:r>
        <w:rPr>
          <w:szCs w:val="20"/>
        </w:rPr>
        <w:t xml:space="preserve">nella letteratura spagnola </w:t>
      </w:r>
      <w:r w:rsidR="00D969AF">
        <w:rPr>
          <w:szCs w:val="20"/>
        </w:rPr>
        <w:t xml:space="preserve">degli ultimi decenni </w:t>
      </w:r>
      <w:r w:rsidRPr="0073440C">
        <w:rPr>
          <w:szCs w:val="20"/>
        </w:rPr>
        <w:t>e sulle sue funzioni di critica sociale, analisi dei sistemi politici e riflessione sulla condizione umana</w:t>
      </w:r>
      <w:r>
        <w:rPr>
          <w:szCs w:val="20"/>
        </w:rPr>
        <w:t xml:space="preserve">. </w:t>
      </w:r>
      <w:r w:rsidRPr="0073440C">
        <w:rPr>
          <w:szCs w:val="20"/>
        </w:rPr>
        <w:t xml:space="preserve">Una parte del corso sarà volta all’analisi </w:t>
      </w:r>
      <w:r>
        <w:rPr>
          <w:szCs w:val="20"/>
        </w:rPr>
        <w:t xml:space="preserve">della produzione </w:t>
      </w:r>
      <w:r w:rsidR="00E95DDE">
        <w:rPr>
          <w:szCs w:val="20"/>
        </w:rPr>
        <w:t xml:space="preserve">Manuel </w:t>
      </w:r>
      <w:proofErr w:type="spellStart"/>
      <w:r w:rsidR="00E95DDE">
        <w:rPr>
          <w:szCs w:val="20"/>
        </w:rPr>
        <w:t>Vázquez</w:t>
      </w:r>
      <w:proofErr w:type="spellEnd"/>
      <w:r w:rsidR="00E95DDE">
        <w:rPr>
          <w:szCs w:val="20"/>
        </w:rPr>
        <w:t xml:space="preserve"> </w:t>
      </w:r>
      <w:proofErr w:type="spellStart"/>
      <w:r w:rsidR="00E95DDE">
        <w:rPr>
          <w:szCs w:val="20"/>
        </w:rPr>
        <w:t>Montalbán</w:t>
      </w:r>
      <w:proofErr w:type="spellEnd"/>
      <w:r w:rsidR="00E95DDE">
        <w:rPr>
          <w:szCs w:val="20"/>
        </w:rPr>
        <w:t xml:space="preserve"> e di </w:t>
      </w:r>
      <w:r>
        <w:rPr>
          <w:szCs w:val="20"/>
        </w:rPr>
        <w:t xml:space="preserve">Alicia </w:t>
      </w:r>
      <w:proofErr w:type="spellStart"/>
      <w:r w:rsidR="006D3FE6">
        <w:rPr>
          <w:szCs w:val="20"/>
        </w:rPr>
        <w:t>G</w:t>
      </w:r>
      <w:r>
        <w:rPr>
          <w:szCs w:val="20"/>
        </w:rPr>
        <w:t>iménez</w:t>
      </w:r>
      <w:proofErr w:type="spellEnd"/>
      <w:r>
        <w:rPr>
          <w:szCs w:val="20"/>
        </w:rPr>
        <w:t xml:space="preserve"> </w:t>
      </w:r>
      <w:proofErr w:type="spellStart"/>
      <w:r>
        <w:rPr>
          <w:szCs w:val="20"/>
        </w:rPr>
        <w:t>Bartlett</w:t>
      </w:r>
      <w:proofErr w:type="spellEnd"/>
      <w:r w:rsidR="00AE66D6">
        <w:rPr>
          <w:szCs w:val="20"/>
        </w:rPr>
        <w:t>.</w:t>
      </w:r>
      <w:r>
        <w:rPr>
          <w:szCs w:val="20"/>
        </w:rPr>
        <w:t xml:space="preserve"> </w:t>
      </w:r>
    </w:p>
    <w:p w14:paraId="1C1E9796" w14:textId="47920A11" w:rsidR="00A67661" w:rsidRDefault="00A67661" w:rsidP="00A67661">
      <w:pPr>
        <w:spacing w:line="240" w:lineRule="exact"/>
        <w:rPr>
          <w:szCs w:val="20"/>
        </w:rPr>
      </w:pPr>
      <w:r w:rsidRPr="0073440C">
        <w:rPr>
          <w:szCs w:val="20"/>
        </w:rPr>
        <w:lastRenderedPageBreak/>
        <w:t>Alla fine del corso, lo studente sarà in grado di comprendere le funzioni del</w:t>
      </w:r>
      <w:r>
        <w:rPr>
          <w:szCs w:val="20"/>
        </w:rPr>
        <w:t xml:space="preserve">la letteratura poliziesca </w:t>
      </w:r>
      <w:r w:rsidRPr="0073440C">
        <w:rPr>
          <w:szCs w:val="20"/>
        </w:rPr>
        <w:t xml:space="preserve">all’interno delle dinamiche sociali e </w:t>
      </w:r>
      <w:r>
        <w:rPr>
          <w:szCs w:val="20"/>
        </w:rPr>
        <w:t>culturali spagnole</w:t>
      </w:r>
      <w:r w:rsidRPr="0073440C">
        <w:rPr>
          <w:szCs w:val="20"/>
        </w:rPr>
        <w:t xml:space="preserve"> del XX secolo, di analizzare </w:t>
      </w:r>
      <w:r>
        <w:rPr>
          <w:szCs w:val="20"/>
        </w:rPr>
        <w:t>criticamente l</w:t>
      </w:r>
      <w:r w:rsidR="00031812">
        <w:rPr>
          <w:szCs w:val="20"/>
        </w:rPr>
        <w:t>’o</w:t>
      </w:r>
      <w:r>
        <w:rPr>
          <w:szCs w:val="20"/>
        </w:rPr>
        <w:t xml:space="preserve">pera </w:t>
      </w:r>
      <w:r w:rsidR="00AE66D6">
        <w:rPr>
          <w:szCs w:val="20"/>
        </w:rPr>
        <w:t xml:space="preserve">degli autori studiati </w:t>
      </w:r>
      <w:r>
        <w:rPr>
          <w:szCs w:val="20"/>
        </w:rPr>
        <w:t>e</w:t>
      </w:r>
      <w:r w:rsidRPr="0073440C">
        <w:rPr>
          <w:szCs w:val="20"/>
        </w:rPr>
        <w:t xml:space="preserve"> di coglierne le peculiarità strutturali e </w:t>
      </w:r>
      <w:r w:rsidR="00F76463">
        <w:rPr>
          <w:szCs w:val="20"/>
        </w:rPr>
        <w:t>tematiche</w:t>
      </w:r>
      <w:r w:rsidRPr="0073440C">
        <w:rPr>
          <w:szCs w:val="20"/>
        </w:rPr>
        <w:t>, alla luce dei diversi paradigmi narrativi</w:t>
      </w:r>
      <w:r w:rsidR="00D969AF">
        <w:rPr>
          <w:szCs w:val="20"/>
        </w:rPr>
        <w:t>.</w:t>
      </w:r>
    </w:p>
    <w:p w14:paraId="0F52A6B1" w14:textId="77777777" w:rsidR="00ED267A" w:rsidRPr="00D969AF" w:rsidRDefault="00ED267A" w:rsidP="00ED267A">
      <w:pPr>
        <w:spacing w:before="240" w:after="120"/>
        <w:rPr>
          <w:b/>
          <w:sz w:val="18"/>
        </w:rPr>
      </w:pPr>
      <w:r w:rsidRPr="00D969AF">
        <w:rPr>
          <w:b/>
          <w:i/>
          <w:sz w:val="18"/>
        </w:rPr>
        <w:t>PROGRAMMA DEL CORSO</w:t>
      </w:r>
    </w:p>
    <w:p w14:paraId="7EDAD7FB" w14:textId="593FBF25" w:rsidR="00D969AF" w:rsidRPr="00053A90" w:rsidRDefault="00D969AF" w:rsidP="00053A90">
      <w:pPr>
        <w:spacing w:before="120"/>
        <w:ind w:left="2835" w:hanging="2835"/>
        <w:rPr>
          <w:sz w:val="18"/>
          <w:szCs w:val="18"/>
        </w:rPr>
      </w:pPr>
      <w:r w:rsidRPr="006902FB">
        <w:rPr>
          <w:sz w:val="18"/>
          <w:szCs w:val="18"/>
        </w:rPr>
        <w:t>Storie di detective, crimini e investigazioni: il caso del giallo spagnolo</w:t>
      </w:r>
    </w:p>
    <w:p w14:paraId="3338791C" w14:textId="54F9666A" w:rsidR="00ED267A" w:rsidRPr="0091372F" w:rsidRDefault="00ED267A" w:rsidP="00812664">
      <w:pPr>
        <w:spacing w:after="120" w:line="240" w:lineRule="exact"/>
      </w:pPr>
      <w:r w:rsidRPr="006F2174">
        <w:t xml:space="preserve">Il programma </w:t>
      </w:r>
      <w:r>
        <w:t>si articolerà secondo i seguenti punti</w:t>
      </w:r>
      <w:r w:rsidRPr="006F2174">
        <w:t>:</w:t>
      </w:r>
    </w:p>
    <w:p w14:paraId="188AFAB8" w14:textId="3A6FC14D" w:rsidR="00ED267A" w:rsidRDefault="00ED267A" w:rsidP="00812664">
      <w:pPr>
        <w:spacing w:line="240" w:lineRule="exact"/>
        <w:ind w:left="284" w:hanging="284"/>
        <w:rPr>
          <w:lang w:val="es-ES_tradnl"/>
        </w:rPr>
      </w:pPr>
      <w:r>
        <w:rPr>
          <w:lang w:val="es-ES_tradnl"/>
        </w:rPr>
        <w:t>1.</w:t>
      </w:r>
      <w:r>
        <w:rPr>
          <w:lang w:val="es-ES_tradnl"/>
        </w:rPr>
        <w:tab/>
      </w:r>
      <w:r w:rsidR="006902FB">
        <w:rPr>
          <w:lang w:val="es-ES_tradnl"/>
        </w:rPr>
        <w:t>Nacimiento y desarrollo del género policial clásico</w:t>
      </w:r>
    </w:p>
    <w:p w14:paraId="26C12CA0" w14:textId="52A9FA92" w:rsidR="00ED267A" w:rsidRDefault="00ED267A" w:rsidP="00812664">
      <w:pPr>
        <w:spacing w:line="240" w:lineRule="exact"/>
        <w:ind w:left="284" w:hanging="284"/>
        <w:rPr>
          <w:lang w:val="es-ES_tradnl"/>
        </w:rPr>
      </w:pPr>
      <w:r>
        <w:rPr>
          <w:lang w:val="es-ES_tradnl"/>
        </w:rPr>
        <w:t>2.</w:t>
      </w:r>
      <w:r>
        <w:rPr>
          <w:lang w:val="es-ES_tradnl"/>
        </w:rPr>
        <w:tab/>
      </w:r>
      <w:r w:rsidR="006902FB">
        <w:rPr>
          <w:lang w:val="es-ES_tradnl"/>
        </w:rPr>
        <w:t>La literatura policial: elementos característicos, estructura y modelos</w:t>
      </w:r>
    </w:p>
    <w:p w14:paraId="5BD9D06A" w14:textId="338D51DC" w:rsidR="00ED267A" w:rsidRDefault="006902FB" w:rsidP="00812664">
      <w:pPr>
        <w:numPr>
          <w:ilvl w:val="0"/>
          <w:numId w:val="1"/>
        </w:numPr>
        <w:spacing w:line="240" w:lineRule="exact"/>
        <w:ind w:hanging="720"/>
        <w:rPr>
          <w:lang w:val="es-ES_tradnl"/>
        </w:rPr>
      </w:pPr>
      <w:r>
        <w:rPr>
          <w:lang w:val="es-ES_tradnl"/>
        </w:rPr>
        <w:t xml:space="preserve">El </w:t>
      </w:r>
      <w:r w:rsidRPr="00512EB3">
        <w:rPr>
          <w:i/>
          <w:iCs/>
          <w:lang w:val="es-ES_tradnl"/>
        </w:rPr>
        <w:t>hard bo</w:t>
      </w:r>
      <w:r w:rsidR="00637F72" w:rsidRPr="00512EB3">
        <w:rPr>
          <w:i/>
          <w:iCs/>
          <w:lang w:val="es-ES_tradnl"/>
        </w:rPr>
        <w:t>i</w:t>
      </w:r>
      <w:r w:rsidRPr="00512EB3">
        <w:rPr>
          <w:i/>
          <w:iCs/>
          <w:lang w:val="es-ES_tradnl"/>
        </w:rPr>
        <w:t>led</w:t>
      </w:r>
      <w:r>
        <w:rPr>
          <w:lang w:val="es-ES_tradnl"/>
        </w:rPr>
        <w:t xml:space="preserve"> y su evolución en España</w:t>
      </w:r>
    </w:p>
    <w:p w14:paraId="4E1D47A0" w14:textId="25501B64" w:rsidR="00ED267A" w:rsidRDefault="006902FB" w:rsidP="00812664">
      <w:pPr>
        <w:numPr>
          <w:ilvl w:val="0"/>
          <w:numId w:val="1"/>
        </w:numPr>
        <w:spacing w:line="240" w:lineRule="exact"/>
        <w:ind w:hanging="720"/>
        <w:rPr>
          <w:lang w:val="es-ES_tradnl"/>
        </w:rPr>
      </w:pPr>
      <w:r>
        <w:rPr>
          <w:lang w:val="es-ES_tradnl"/>
        </w:rPr>
        <w:t>La literatura policial contemporánea</w:t>
      </w:r>
      <w:r w:rsidR="00512EB3">
        <w:rPr>
          <w:lang w:val="es-ES_tradnl"/>
        </w:rPr>
        <w:t xml:space="preserve">; </w:t>
      </w:r>
      <w:r w:rsidR="00AE66D6" w:rsidRPr="00AE66D6">
        <w:rPr>
          <w:lang w:val="es-ES_tradnl"/>
        </w:rPr>
        <w:t>análisis d</w:t>
      </w:r>
      <w:r w:rsidR="00AE66D6">
        <w:rPr>
          <w:lang w:val="es-ES_tradnl"/>
        </w:rPr>
        <w:t>e los textos estudiados.</w:t>
      </w:r>
    </w:p>
    <w:p w14:paraId="5C4624A4" w14:textId="59696274" w:rsidR="00ED267A" w:rsidRPr="00C7441F" w:rsidRDefault="00ED267A" w:rsidP="00812664">
      <w:pPr>
        <w:spacing w:before="240" w:after="120"/>
        <w:rPr>
          <w:b/>
          <w:i/>
          <w:sz w:val="18"/>
          <w:lang w:val="es-ES"/>
        </w:rPr>
      </w:pPr>
      <w:r w:rsidRPr="00C7441F">
        <w:rPr>
          <w:b/>
          <w:i/>
          <w:sz w:val="18"/>
          <w:lang w:val="es-ES"/>
        </w:rPr>
        <w:t>BIBLIOGRAFIA</w:t>
      </w:r>
      <w:r w:rsidR="00272D2F">
        <w:rPr>
          <w:rStyle w:val="Rimandonotaapidipagina"/>
          <w:b/>
          <w:i/>
          <w:sz w:val="18"/>
          <w:lang w:val="es-ES"/>
        </w:rPr>
        <w:footnoteReference w:id="2"/>
      </w:r>
    </w:p>
    <w:p w14:paraId="05464B9D" w14:textId="68AAC74D" w:rsidR="00092F2B" w:rsidRPr="00C83CE5" w:rsidRDefault="00C83CE5" w:rsidP="0041221B">
      <w:pPr>
        <w:pStyle w:val="Testo1"/>
        <w:spacing w:before="0"/>
        <w:rPr>
          <w:lang w:val="es-ES"/>
        </w:rPr>
      </w:pPr>
      <w:r w:rsidRPr="00C83CE5">
        <w:rPr>
          <w:lang w:val="es-ES"/>
        </w:rPr>
        <w:t>Bibliografía adottata:</w:t>
      </w:r>
    </w:p>
    <w:p w14:paraId="10F92DB7" w14:textId="74CF8259" w:rsidR="00D969AF" w:rsidRPr="00092F2B" w:rsidRDefault="00092F2B" w:rsidP="00092F2B">
      <w:pPr>
        <w:tabs>
          <w:tab w:val="clear" w:pos="284"/>
        </w:tabs>
        <w:spacing w:line="240" w:lineRule="auto"/>
        <w:jc w:val="left"/>
        <w:rPr>
          <w:sz w:val="18"/>
          <w:szCs w:val="18"/>
          <w:lang w:val="es-ES"/>
        </w:rPr>
      </w:pPr>
      <w:r w:rsidRPr="00053A90">
        <w:rPr>
          <w:smallCaps/>
          <w:sz w:val="16"/>
          <w:szCs w:val="16"/>
          <w:lang w:val="es-ES"/>
        </w:rPr>
        <w:t>Manuel Vázquez Montalbán</w:t>
      </w:r>
      <w:r w:rsidRPr="00E95DDE">
        <w:rPr>
          <w:sz w:val="18"/>
          <w:szCs w:val="18"/>
          <w:lang w:val="es-ES"/>
        </w:rPr>
        <w:t xml:space="preserve">, </w:t>
      </w:r>
      <w:r w:rsidRPr="00E95DDE">
        <w:rPr>
          <w:i/>
          <w:iCs/>
          <w:sz w:val="18"/>
          <w:szCs w:val="18"/>
          <w:lang w:val="es-ES"/>
        </w:rPr>
        <w:t>Los mares del Sur</w:t>
      </w:r>
      <w:r w:rsidRPr="00E95DDE">
        <w:rPr>
          <w:sz w:val="18"/>
          <w:szCs w:val="18"/>
          <w:lang w:val="es-ES"/>
        </w:rPr>
        <w:t xml:space="preserve">, </w:t>
      </w:r>
      <w:r w:rsidRPr="00E95DDE">
        <w:rPr>
          <w:color w:val="000000" w:themeColor="text1"/>
          <w:sz w:val="18"/>
          <w:szCs w:val="18"/>
          <w:lang w:val="es-ES"/>
        </w:rPr>
        <w:t>Planeta, Barcelona</w:t>
      </w:r>
      <w:r w:rsidRPr="00E95DDE">
        <w:rPr>
          <w:sz w:val="18"/>
          <w:szCs w:val="18"/>
          <w:lang w:val="es-ES"/>
        </w:rPr>
        <w:t>, 2009</w:t>
      </w:r>
    </w:p>
    <w:p w14:paraId="03F2ED3B" w14:textId="1FA04914" w:rsidR="00AE66D6" w:rsidRPr="0041221B" w:rsidRDefault="00637F72" w:rsidP="006902FB">
      <w:pPr>
        <w:tabs>
          <w:tab w:val="clear" w:pos="284"/>
        </w:tabs>
        <w:spacing w:line="240" w:lineRule="auto"/>
        <w:jc w:val="left"/>
        <w:rPr>
          <w:color w:val="000000" w:themeColor="text1"/>
          <w:sz w:val="18"/>
          <w:szCs w:val="18"/>
          <w:lang w:val="es-AR"/>
        </w:rPr>
      </w:pPr>
      <w:r w:rsidRPr="00053A90">
        <w:rPr>
          <w:smallCaps/>
          <w:color w:val="000000" w:themeColor="text1"/>
          <w:sz w:val="16"/>
          <w:szCs w:val="16"/>
          <w:lang w:val="es-ES"/>
        </w:rPr>
        <w:t>Alicia Giménez Bartlett</w:t>
      </w:r>
      <w:r w:rsidRPr="00E95DDE">
        <w:rPr>
          <w:color w:val="000000" w:themeColor="text1"/>
          <w:sz w:val="18"/>
          <w:szCs w:val="18"/>
          <w:lang w:val="es-AR"/>
        </w:rPr>
        <w:t xml:space="preserve">, </w:t>
      </w:r>
      <w:r w:rsidRPr="00E95DDE">
        <w:rPr>
          <w:i/>
          <w:color w:val="000000" w:themeColor="text1"/>
          <w:sz w:val="18"/>
          <w:szCs w:val="18"/>
          <w:lang w:val="es-AR"/>
        </w:rPr>
        <w:t>Ritos de muerte</w:t>
      </w:r>
      <w:r w:rsidRPr="00E95DDE">
        <w:rPr>
          <w:color w:val="000000" w:themeColor="text1"/>
          <w:sz w:val="18"/>
          <w:szCs w:val="18"/>
          <w:lang w:val="es-AR"/>
        </w:rPr>
        <w:t>, Planeta, Madrid, 2013</w:t>
      </w:r>
    </w:p>
    <w:p w14:paraId="5EE0884B" w14:textId="77777777" w:rsidR="00BD49F7" w:rsidRPr="00D969AF" w:rsidRDefault="00812664" w:rsidP="00A83557">
      <w:pPr>
        <w:pStyle w:val="testo10"/>
        <w:spacing w:before="120"/>
      </w:pPr>
      <w:r w:rsidRPr="00D969AF">
        <w:t xml:space="preserve">Bibliografia </w:t>
      </w:r>
      <w:r w:rsidR="009F4551" w:rsidRPr="00D969AF">
        <w:t>critica</w:t>
      </w:r>
      <w:r w:rsidR="00EA62D8" w:rsidRPr="00D969AF">
        <w:t xml:space="preserve"> di approfondimento</w:t>
      </w:r>
      <w:r w:rsidR="009F4551" w:rsidRPr="00D969AF">
        <w:t>:</w:t>
      </w:r>
    </w:p>
    <w:p w14:paraId="5BA20B45" w14:textId="6C0F36E4" w:rsidR="00D969AF" w:rsidRPr="00D969AF" w:rsidRDefault="00D969AF" w:rsidP="00D969AF">
      <w:pPr>
        <w:tabs>
          <w:tab w:val="clear" w:pos="284"/>
        </w:tabs>
        <w:spacing w:line="240" w:lineRule="auto"/>
        <w:ind w:left="567" w:hanging="567"/>
        <w:rPr>
          <w:sz w:val="18"/>
          <w:szCs w:val="18"/>
          <w:lang w:val="es-ES"/>
        </w:rPr>
      </w:pPr>
      <w:bookmarkStart w:id="18" w:name="_Toc77666691"/>
      <w:r w:rsidRPr="00053A90">
        <w:rPr>
          <w:rStyle w:val="Titolo2Carattere"/>
          <w:sz w:val="16"/>
          <w:szCs w:val="16"/>
        </w:rPr>
        <w:t>AA.VV</w:t>
      </w:r>
      <w:bookmarkEnd w:id="18"/>
      <w:r w:rsidRPr="00F54663">
        <w:rPr>
          <w:sz w:val="18"/>
          <w:szCs w:val="18"/>
        </w:rPr>
        <w:t xml:space="preserve">. </w:t>
      </w:r>
      <w:r w:rsidRPr="00F54663">
        <w:rPr>
          <w:i/>
          <w:iCs/>
          <w:sz w:val="18"/>
          <w:szCs w:val="18"/>
        </w:rPr>
        <w:t xml:space="preserve">La </w:t>
      </w:r>
      <w:proofErr w:type="spellStart"/>
      <w:r w:rsidRPr="00F54663">
        <w:rPr>
          <w:i/>
          <w:iCs/>
          <w:sz w:val="18"/>
          <w:szCs w:val="18"/>
        </w:rPr>
        <w:t>novela</w:t>
      </w:r>
      <w:proofErr w:type="spellEnd"/>
      <w:r w:rsidRPr="00F54663">
        <w:rPr>
          <w:i/>
          <w:iCs/>
          <w:sz w:val="18"/>
          <w:szCs w:val="18"/>
        </w:rPr>
        <w:t xml:space="preserve"> </w:t>
      </w:r>
      <w:proofErr w:type="spellStart"/>
      <w:r w:rsidRPr="00F54663">
        <w:rPr>
          <w:i/>
          <w:iCs/>
          <w:sz w:val="18"/>
          <w:szCs w:val="18"/>
        </w:rPr>
        <w:t>policiaca</w:t>
      </w:r>
      <w:proofErr w:type="spellEnd"/>
      <w:r w:rsidRPr="00F54663">
        <w:rPr>
          <w:i/>
          <w:iCs/>
          <w:sz w:val="18"/>
          <w:szCs w:val="18"/>
        </w:rPr>
        <w:t xml:space="preserve"> </w:t>
      </w:r>
      <w:proofErr w:type="spellStart"/>
      <w:r w:rsidRPr="00F54663">
        <w:rPr>
          <w:i/>
          <w:iCs/>
          <w:sz w:val="18"/>
          <w:szCs w:val="18"/>
        </w:rPr>
        <w:t>española</w:t>
      </w:r>
      <w:proofErr w:type="spellEnd"/>
      <w:r w:rsidRPr="00F54663">
        <w:rPr>
          <w:sz w:val="18"/>
          <w:szCs w:val="18"/>
        </w:rPr>
        <w:t xml:space="preserve">, ed. </w:t>
      </w:r>
      <w:r w:rsidRPr="00CB58E9">
        <w:rPr>
          <w:sz w:val="16"/>
          <w:szCs w:val="18"/>
          <w:lang w:val="es-ES"/>
        </w:rPr>
        <w:t xml:space="preserve">J. </w:t>
      </w:r>
      <w:r w:rsidRPr="00CB58E9">
        <w:rPr>
          <w:rStyle w:val="Titolo2Carattere"/>
          <w:sz w:val="16"/>
          <w:lang w:val="es-ES"/>
        </w:rPr>
        <w:t>Paredes Nuñez</w:t>
      </w:r>
      <w:r>
        <w:rPr>
          <w:sz w:val="18"/>
          <w:szCs w:val="18"/>
          <w:lang w:val="es-ES"/>
        </w:rPr>
        <w:t>,</w:t>
      </w:r>
      <w:r w:rsidRPr="00D969AF">
        <w:rPr>
          <w:sz w:val="18"/>
          <w:szCs w:val="18"/>
          <w:lang w:val="es-ES"/>
        </w:rPr>
        <w:t xml:space="preserve"> Universidad de Granada, Granada, 1989 </w:t>
      </w:r>
    </w:p>
    <w:p w14:paraId="7297361F" w14:textId="75D4D84A" w:rsidR="00D969AF" w:rsidRPr="00D969AF" w:rsidRDefault="00D969AF" w:rsidP="00D969AF">
      <w:pPr>
        <w:tabs>
          <w:tab w:val="clear" w:pos="284"/>
        </w:tabs>
        <w:spacing w:line="240" w:lineRule="auto"/>
        <w:ind w:left="567" w:hanging="567"/>
        <w:rPr>
          <w:rFonts w:eastAsia="Arial Unicode MS"/>
          <w:sz w:val="18"/>
          <w:szCs w:val="18"/>
          <w:lang w:val="es-ES"/>
        </w:rPr>
      </w:pPr>
      <w:r w:rsidRPr="00CB58E9">
        <w:rPr>
          <w:smallCaps/>
          <w:sz w:val="16"/>
          <w:szCs w:val="16"/>
          <w:lang w:val="es-ES"/>
        </w:rPr>
        <w:t xml:space="preserve">C. </w:t>
      </w:r>
      <w:r w:rsidRPr="00CB58E9">
        <w:rPr>
          <w:rStyle w:val="Titolo2Carattere"/>
          <w:smallCaps w:val="0"/>
          <w:sz w:val="16"/>
          <w:szCs w:val="16"/>
          <w:lang w:val="es-ES"/>
        </w:rPr>
        <w:t>Bados</w:t>
      </w:r>
      <w:r w:rsidRPr="00D969AF">
        <w:rPr>
          <w:sz w:val="18"/>
          <w:szCs w:val="18"/>
          <w:lang w:val="es-ES"/>
        </w:rPr>
        <w:t>, “</w:t>
      </w:r>
      <w:r w:rsidRPr="00CB58E9">
        <w:rPr>
          <w:i/>
          <w:sz w:val="18"/>
          <w:szCs w:val="18"/>
          <w:lang w:val="es-ES"/>
        </w:rPr>
        <w:t>La novela policiaca española y el canon occidental</w:t>
      </w:r>
      <w:r w:rsidRPr="00D969AF">
        <w:rPr>
          <w:sz w:val="18"/>
          <w:szCs w:val="18"/>
          <w:lang w:val="es-ES"/>
        </w:rPr>
        <w:t xml:space="preserve">”, </w:t>
      </w:r>
      <w:r w:rsidRPr="00D969AF">
        <w:rPr>
          <w:i/>
          <w:sz w:val="18"/>
          <w:szCs w:val="18"/>
          <w:lang w:val="es-ES"/>
        </w:rPr>
        <w:t>Mil Seicientos Dieciséis, Anuario</w:t>
      </w:r>
      <w:r w:rsidRPr="00D969AF">
        <w:rPr>
          <w:sz w:val="18"/>
          <w:szCs w:val="18"/>
          <w:lang w:val="es-ES"/>
        </w:rPr>
        <w:t xml:space="preserve"> 2006, 2011, pp. 141-154</w:t>
      </w:r>
    </w:p>
    <w:p w14:paraId="2E043E38" w14:textId="52DE84CE" w:rsidR="00D969AF" w:rsidRPr="00D969AF" w:rsidRDefault="00D969AF" w:rsidP="00D969AF">
      <w:pPr>
        <w:tabs>
          <w:tab w:val="clear" w:pos="284"/>
        </w:tabs>
        <w:autoSpaceDE w:val="0"/>
        <w:autoSpaceDN w:val="0"/>
        <w:adjustRightInd w:val="0"/>
        <w:spacing w:line="240" w:lineRule="auto"/>
        <w:ind w:left="567" w:hanging="567"/>
        <w:rPr>
          <w:sz w:val="18"/>
          <w:szCs w:val="18"/>
          <w:lang w:val="es-ES"/>
        </w:rPr>
      </w:pPr>
      <w:bookmarkStart w:id="19" w:name="_Toc77666692"/>
      <w:r w:rsidRPr="00053A90">
        <w:rPr>
          <w:rStyle w:val="Titolo2Carattere"/>
          <w:sz w:val="16"/>
          <w:szCs w:val="16"/>
          <w:lang w:val="es-ES"/>
        </w:rPr>
        <w:t>M. P. Balibrea</w:t>
      </w:r>
      <w:bookmarkEnd w:id="19"/>
      <w:r w:rsidRPr="00D969AF">
        <w:rPr>
          <w:sz w:val="18"/>
          <w:szCs w:val="18"/>
          <w:lang w:val="es-ES"/>
        </w:rPr>
        <w:t>, “</w:t>
      </w:r>
      <w:r w:rsidRPr="00CB58E9">
        <w:rPr>
          <w:bCs/>
          <w:i/>
          <w:sz w:val="18"/>
          <w:szCs w:val="18"/>
          <w:lang w:val="es-ES"/>
        </w:rPr>
        <w:t>La novela negra en la transición española</w:t>
      </w:r>
      <w:r w:rsidRPr="00CB58E9">
        <w:rPr>
          <w:i/>
          <w:sz w:val="18"/>
          <w:szCs w:val="18"/>
          <w:lang w:val="es-ES"/>
        </w:rPr>
        <w:t xml:space="preserve"> </w:t>
      </w:r>
      <w:r w:rsidRPr="00CB58E9">
        <w:rPr>
          <w:bCs/>
          <w:i/>
          <w:sz w:val="18"/>
          <w:szCs w:val="18"/>
          <w:lang w:val="es-ES"/>
        </w:rPr>
        <w:t>como fenómeno cultural: una interpretación</w:t>
      </w:r>
      <w:r w:rsidRPr="00D969AF">
        <w:rPr>
          <w:bCs/>
          <w:sz w:val="18"/>
          <w:szCs w:val="18"/>
          <w:lang w:val="es-ES"/>
        </w:rPr>
        <w:t xml:space="preserve">”, </w:t>
      </w:r>
      <w:r w:rsidRPr="00D969AF">
        <w:rPr>
          <w:bCs/>
          <w:i/>
          <w:sz w:val="18"/>
          <w:szCs w:val="18"/>
          <w:lang w:val="es-ES"/>
        </w:rPr>
        <w:t>Iberoamericana</w:t>
      </w:r>
      <w:r w:rsidRPr="00D969AF">
        <w:rPr>
          <w:bCs/>
          <w:sz w:val="18"/>
          <w:szCs w:val="18"/>
          <w:lang w:val="es-ES"/>
        </w:rPr>
        <w:t>, II, 7, 2002, pp. 111-118</w:t>
      </w:r>
    </w:p>
    <w:p w14:paraId="1E874BD6" w14:textId="7B64EE8F" w:rsidR="00D969AF" w:rsidRPr="00D969AF" w:rsidRDefault="00D969AF" w:rsidP="00D969AF">
      <w:pPr>
        <w:tabs>
          <w:tab w:val="clear" w:pos="284"/>
        </w:tabs>
        <w:spacing w:line="240" w:lineRule="auto"/>
        <w:ind w:left="567" w:hanging="567"/>
        <w:rPr>
          <w:sz w:val="18"/>
          <w:szCs w:val="18"/>
          <w:lang w:val="es-AR"/>
        </w:rPr>
      </w:pPr>
      <w:bookmarkStart w:id="20" w:name="_Toc77666693"/>
      <w:r w:rsidRPr="00053A90">
        <w:rPr>
          <w:rStyle w:val="Titolo2Carattere"/>
          <w:sz w:val="16"/>
          <w:szCs w:val="16"/>
          <w:lang w:val="es-ES"/>
        </w:rPr>
        <w:t>J. L. Borges</w:t>
      </w:r>
      <w:bookmarkEnd w:id="20"/>
      <w:r>
        <w:rPr>
          <w:sz w:val="18"/>
          <w:szCs w:val="18"/>
          <w:lang w:val="es-AR"/>
        </w:rPr>
        <w:t xml:space="preserve">, </w:t>
      </w:r>
      <w:r w:rsidRPr="00D969AF">
        <w:rPr>
          <w:sz w:val="18"/>
          <w:szCs w:val="18"/>
          <w:lang w:val="es-AR"/>
        </w:rPr>
        <w:t>“</w:t>
      </w:r>
      <w:r w:rsidRPr="00CB58E9">
        <w:rPr>
          <w:i/>
          <w:sz w:val="18"/>
          <w:szCs w:val="18"/>
          <w:lang w:val="es-AR"/>
        </w:rPr>
        <w:t>El cuento policial</w:t>
      </w:r>
      <w:r w:rsidRPr="00D969AF">
        <w:rPr>
          <w:sz w:val="18"/>
          <w:szCs w:val="18"/>
          <w:lang w:val="es-AR"/>
        </w:rPr>
        <w:t xml:space="preserve">”, en </w:t>
      </w:r>
      <w:r w:rsidRPr="00CB58E9">
        <w:rPr>
          <w:sz w:val="16"/>
          <w:szCs w:val="18"/>
          <w:lang w:val="es-AR"/>
        </w:rPr>
        <w:t xml:space="preserve">J. L. </w:t>
      </w:r>
      <w:r w:rsidRPr="00CB58E9">
        <w:rPr>
          <w:rStyle w:val="Titolo2Carattere"/>
          <w:sz w:val="16"/>
          <w:lang w:val="es-ES"/>
        </w:rPr>
        <w:t>Borges</w:t>
      </w:r>
      <w:r w:rsidRPr="00D969AF">
        <w:rPr>
          <w:sz w:val="18"/>
          <w:szCs w:val="18"/>
          <w:lang w:val="es-AR"/>
        </w:rPr>
        <w:t xml:space="preserve">, </w:t>
      </w:r>
      <w:r w:rsidRPr="00D969AF">
        <w:rPr>
          <w:i/>
          <w:sz w:val="18"/>
          <w:szCs w:val="18"/>
          <w:lang w:val="es-AR"/>
        </w:rPr>
        <w:t>Borges oral</w:t>
      </w:r>
      <w:r w:rsidRPr="00D969AF">
        <w:rPr>
          <w:sz w:val="18"/>
          <w:szCs w:val="18"/>
          <w:lang w:val="es-AR"/>
        </w:rPr>
        <w:t>, Alianza, Madrid, 1995, pp. 62-81</w:t>
      </w:r>
    </w:p>
    <w:p w14:paraId="6EA5B039" w14:textId="034BB7C0" w:rsidR="00D969AF" w:rsidRPr="00D969AF" w:rsidRDefault="006902FB" w:rsidP="00D969AF">
      <w:pPr>
        <w:tabs>
          <w:tab w:val="clear" w:pos="284"/>
        </w:tabs>
        <w:spacing w:line="240" w:lineRule="auto"/>
        <w:ind w:left="567" w:hanging="567"/>
        <w:rPr>
          <w:sz w:val="18"/>
          <w:szCs w:val="18"/>
          <w:lang w:val="es-AR"/>
        </w:rPr>
      </w:pPr>
      <w:bookmarkStart w:id="21" w:name="_Toc77666694"/>
      <w:r w:rsidRPr="00053A90">
        <w:rPr>
          <w:rStyle w:val="Titolo2Carattere"/>
          <w:sz w:val="16"/>
          <w:szCs w:val="16"/>
          <w:lang w:val="es-ES"/>
        </w:rPr>
        <w:t xml:space="preserve">J. </w:t>
      </w:r>
      <w:r w:rsidR="00D969AF" w:rsidRPr="00053A90">
        <w:rPr>
          <w:rStyle w:val="Titolo2Carattere"/>
          <w:sz w:val="16"/>
          <w:szCs w:val="16"/>
          <w:lang w:val="es-ES"/>
        </w:rPr>
        <w:t>Colmeiro Fernández</w:t>
      </w:r>
      <w:bookmarkEnd w:id="21"/>
      <w:r w:rsidR="00D969AF" w:rsidRPr="00D969AF">
        <w:rPr>
          <w:sz w:val="18"/>
          <w:szCs w:val="18"/>
          <w:lang w:val="es-AR"/>
        </w:rPr>
        <w:t xml:space="preserve">, </w:t>
      </w:r>
      <w:r w:rsidR="00D969AF" w:rsidRPr="00D969AF">
        <w:rPr>
          <w:i/>
          <w:sz w:val="18"/>
          <w:szCs w:val="18"/>
          <w:lang w:val="es-AR"/>
        </w:rPr>
        <w:t>La novela policiaca española, teoría e historia crítica</w:t>
      </w:r>
      <w:r w:rsidR="00D969AF" w:rsidRPr="00D969AF">
        <w:rPr>
          <w:sz w:val="18"/>
          <w:szCs w:val="18"/>
          <w:lang w:val="es-AR"/>
        </w:rPr>
        <w:t>, Anthropos, Barcelona, 1994</w:t>
      </w:r>
    </w:p>
    <w:p w14:paraId="65665A17" w14:textId="1E859213" w:rsidR="00D969AF" w:rsidRPr="00D969AF" w:rsidRDefault="006902FB" w:rsidP="00D969AF">
      <w:pPr>
        <w:tabs>
          <w:tab w:val="clear" w:pos="284"/>
        </w:tabs>
        <w:spacing w:line="240" w:lineRule="auto"/>
        <w:ind w:left="567" w:hanging="567"/>
        <w:rPr>
          <w:i/>
          <w:iCs/>
          <w:sz w:val="18"/>
          <w:szCs w:val="18"/>
        </w:rPr>
      </w:pPr>
      <w:bookmarkStart w:id="22" w:name="_Toc77666695"/>
      <w:r w:rsidRPr="00053A90">
        <w:rPr>
          <w:rStyle w:val="Titolo2Carattere"/>
          <w:sz w:val="16"/>
          <w:szCs w:val="16"/>
        </w:rPr>
        <w:t xml:space="preserve">R. </w:t>
      </w:r>
      <w:r w:rsidR="00D969AF" w:rsidRPr="00053A90">
        <w:rPr>
          <w:rStyle w:val="Titolo2Carattere"/>
          <w:sz w:val="16"/>
          <w:szCs w:val="16"/>
        </w:rPr>
        <w:t>Cremante Renzo</w:t>
      </w:r>
      <w:bookmarkEnd w:id="22"/>
      <w:r w:rsidR="00D969AF" w:rsidRPr="00053A90">
        <w:rPr>
          <w:rStyle w:val="Titolo2Carattere"/>
          <w:sz w:val="16"/>
          <w:szCs w:val="16"/>
        </w:rPr>
        <w:t xml:space="preserve"> </w:t>
      </w:r>
      <w:r w:rsidRPr="00053A90">
        <w:rPr>
          <w:sz w:val="16"/>
          <w:szCs w:val="16"/>
        </w:rPr>
        <w:t>e</w:t>
      </w:r>
      <w:r w:rsidR="00D969AF" w:rsidRPr="00053A90">
        <w:rPr>
          <w:rStyle w:val="Titolo2Carattere"/>
          <w:sz w:val="16"/>
          <w:szCs w:val="16"/>
        </w:rPr>
        <w:t xml:space="preserve"> L</w:t>
      </w:r>
      <w:r w:rsidRPr="00053A90">
        <w:rPr>
          <w:rStyle w:val="Titolo2Carattere"/>
          <w:sz w:val="16"/>
          <w:szCs w:val="16"/>
        </w:rPr>
        <w:t>.</w:t>
      </w:r>
      <w:r w:rsidR="00D969AF" w:rsidRPr="00053A90">
        <w:rPr>
          <w:rStyle w:val="Titolo2Carattere"/>
          <w:sz w:val="16"/>
          <w:szCs w:val="16"/>
        </w:rPr>
        <w:t xml:space="preserve"> Rambelli</w:t>
      </w:r>
      <w:r w:rsidR="00D969AF" w:rsidRPr="00D969AF">
        <w:rPr>
          <w:sz w:val="18"/>
          <w:szCs w:val="18"/>
        </w:rPr>
        <w:t xml:space="preserve"> (a cura di), </w:t>
      </w:r>
      <w:r w:rsidR="00D969AF" w:rsidRPr="00D969AF">
        <w:rPr>
          <w:i/>
          <w:iCs/>
          <w:sz w:val="18"/>
          <w:szCs w:val="18"/>
        </w:rPr>
        <w:t>La trama del delitto. Teoria e analisi del racconto poliziesco</w:t>
      </w:r>
      <w:r w:rsidR="00D969AF" w:rsidRPr="00D969AF">
        <w:rPr>
          <w:sz w:val="18"/>
          <w:szCs w:val="18"/>
        </w:rPr>
        <w:t>, Pratiche, Parma</w:t>
      </w:r>
      <w:r>
        <w:rPr>
          <w:sz w:val="18"/>
          <w:szCs w:val="18"/>
        </w:rPr>
        <w:t xml:space="preserve">, </w:t>
      </w:r>
      <w:r w:rsidR="00D969AF" w:rsidRPr="00D969AF">
        <w:rPr>
          <w:sz w:val="18"/>
          <w:szCs w:val="18"/>
        </w:rPr>
        <w:t>1980</w:t>
      </w:r>
    </w:p>
    <w:p w14:paraId="3069C694" w14:textId="193E8305" w:rsidR="00D969AF" w:rsidRPr="00D969AF" w:rsidRDefault="006902FB" w:rsidP="00D969AF">
      <w:pPr>
        <w:tabs>
          <w:tab w:val="clear" w:pos="284"/>
        </w:tabs>
        <w:spacing w:line="240" w:lineRule="auto"/>
        <w:ind w:left="567" w:hanging="567"/>
        <w:rPr>
          <w:sz w:val="18"/>
          <w:szCs w:val="18"/>
        </w:rPr>
      </w:pPr>
      <w:bookmarkStart w:id="23" w:name="_Toc77666696"/>
      <w:r w:rsidRPr="00053A90">
        <w:rPr>
          <w:rStyle w:val="Titolo2Carattere"/>
          <w:sz w:val="16"/>
          <w:szCs w:val="16"/>
        </w:rPr>
        <w:t xml:space="preserve">U. </w:t>
      </w:r>
      <w:r w:rsidR="00D969AF" w:rsidRPr="00053A90">
        <w:rPr>
          <w:rStyle w:val="Titolo2Carattere"/>
          <w:sz w:val="16"/>
          <w:szCs w:val="16"/>
        </w:rPr>
        <w:t>Eco</w:t>
      </w:r>
      <w:bookmarkEnd w:id="23"/>
      <w:r w:rsidR="00D969AF" w:rsidRPr="00053A90">
        <w:rPr>
          <w:sz w:val="16"/>
          <w:szCs w:val="16"/>
        </w:rPr>
        <w:t xml:space="preserve"> Umberto</w:t>
      </w:r>
      <w:r w:rsidR="00D969AF" w:rsidRPr="00F54663">
        <w:rPr>
          <w:sz w:val="18"/>
          <w:szCs w:val="18"/>
        </w:rPr>
        <w:t>, “</w:t>
      </w:r>
      <w:r w:rsidR="00D969AF" w:rsidRPr="00CB58E9">
        <w:rPr>
          <w:i/>
          <w:sz w:val="18"/>
          <w:szCs w:val="18"/>
        </w:rPr>
        <w:t>James Bond, una combinatoria narrativa</w:t>
      </w:r>
      <w:r w:rsidR="00D969AF" w:rsidRPr="00F54663">
        <w:rPr>
          <w:sz w:val="18"/>
          <w:szCs w:val="18"/>
        </w:rPr>
        <w:t xml:space="preserve">” en </w:t>
      </w:r>
      <w:r w:rsidR="00D969AF" w:rsidRPr="00CB58E9">
        <w:rPr>
          <w:sz w:val="16"/>
          <w:szCs w:val="18"/>
        </w:rPr>
        <w:t>AA.VV</w:t>
      </w:r>
      <w:r w:rsidR="00D969AF" w:rsidRPr="00F54663">
        <w:rPr>
          <w:sz w:val="18"/>
          <w:szCs w:val="18"/>
        </w:rPr>
        <w:t xml:space="preserve">., </w:t>
      </w:r>
      <w:proofErr w:type="spellStart"/>
      <w:r w:rsidR="00D969AF" w:rsidRPr="00F54663">
        <w:rPr>
          <w:i/>
          <w:sz w:val="18"/>
          <w:szCs w:val="18"/>
        </w:rPr>
        <w:t>Análisis</w:t>
      </w:r>
      <w:proofErr w:type="spellEnd"/>
      <w:r w:rsidR="00D969AF" w:rsidRPr="00F54663">
        <w:rPr>
          <w:i/>
          <w:sz w:val="18"/>
          <w:szCs w:val="18"/>
        </w:rPr>
        <w:t xml:space="preserve"> </w:t>
      </w:r>
      <w:proofErr w:type="spellStart"/>
      <w:r w:rsidR="00D969AF" w:rsidRPr="00F54663">
        <w:rPr>
          <w:i/>
          <w:sz w:val="18"/>
          <w:szCs w:val="18"/>
        </w:rPr>
        <w:t>estructural</w:t>
      </w:r>
      <w:proofErr w:type="spellEnd"/>
      <w:r w:rsidR="00D969AF" w:rsidRPr="00F54663">
        <w:rPr>
          <w:i/>
          <w:sz w:val="18"/>
          <w:szCs w:val="18"/>
        </w:rPr>
        <w:t xml:space="preserve"> del relato</w:t>
      </w:r>
      <w:r w:rsidR="00D969AF" w:rsidRPr="00F54663">
        <w:rPr>
          <w:sz w:val="18"/>
          <w:szCs w:val="18"/>
        </w:rPr>
        <w:t xml:space="preserve">, Ed. </w:t>
      </w:r>
      <w:proofErr w:type="spellStart"/>
      <w:r w:rsidR="00D969AF" w:rsidRPr="00D969AF">
        <w:rPr>
          <w:sz w:val="18"/>
          <w:szCs w:val="18"/>
        </w:rPr>
        <w:t>Coyoacán</w:t>
      </w:r>
      <w:proofErr w:type="spellEnd"/>
      <w:r w:rsidR="00D969AF" w:rsidRPr="00D969AF">
        <w:rPr>
          <w:sz w:val="18"/>
          <w:szCs w:val="18"/>
        </w:rPr>
        <w:t>, México, 1996, pp. 77-98</w:t>
      </w:r>
    </w:p>
    <w:p w14:paraId="19B89CF3" w14:textId="77777777" w:rsidR="006902FB" w:rsidRPr="00D969AF" w:rsidRDefault="006902FB" w:rsidP="006902FB">
      <w:pPr>
        <w:tabs>
          <w:tab w:val="clear" w:pos="284"/>
        </w:tabs>
        <w:spacing w:line="240" w:lineRule="auto"/>
        <w:ind w:left="567" w:hanging="567"/>
        <w:rPr>
          <w:i/>
          <w:iCs/>
          <w:sz w:val="18"/>
          <w:szCs w:val="18"/>
          <w:lang w:val="es-ES"/>
        </w:rPr>
      </w:pPr>
      <w:bookmarkStart w:id="24" w:name="_Toc77666697"/>
      <w:r w:rsidRPr="00053A90">
        <w:rPr>
          <w:rStyle w:val="Titolo2Carattere"/>
          <w:sz w:val="16"/>
          <w:szCs w:val="16"/>
          <w:lang w:val="es-ES"/>
        </w:rPr>
        <w:t>J. J. Galán Herrera</w:t>
      </w:r>
      <w:bookmarkEnd w:id="24"/>
      <w:r w:rsidRPr="00D969AF">
        <w:rPr>
          <w:bCs/>
          <w:color w:val="000000"/>
          <w:sz w:val="18"/>
          <w:szCs w:val="18"/>
          <w:lang w:val="es-ES"/>
        </w:rPr>
        <w:t xml:space="preserve">, </w:t>
      </w:r>
      <w:r w:rsidRPr="00D969AF">
        <w:rPr>
          <w:sz w:val="18"/>
          <w:szCs w:val="18"/>
          <w:lang w:val="es-ES"/>
        </w:rPr>
        <w:t xml:space="preserve"> “</w:t>
      </w:r>
      <w:r w:rsidRPr="00CB58E9">
        <w:rPr>
          <w:bCs/>
          <w:i/>
          <w:color w:val="000000"/>
          <w:sz w:val="18"/>
          <w:szCs w:val="18"/>
          <w:lang w:val="es-ES"/>
        </w:rPr>
        <w:t>El Canon de la novela negra y policíaca</w:t>
      </w:r>
      <w:r w:rsidRPr="00D969AF">
        <w:rPr>
          <w:bCs/>
          <w:color w:val="000000"/>
          <w:sz w:val="18"/>
          <w:szCs w:val="18"/>
          <w:lang w:val="es-ES"/>
        </w:rPr>
        <w:t xml:space="preserve">”, </w:t>
      </w:r>
      <w:r w:rsidRPr="00D969AF">
        <w:rPr>
          <w:i/>
          <w:iCs/>
          <w:sz w:val="18"/>
          <w:szCs w:val="18"/>
          <w:lang w:val="es-ES"/>
        </w:rPr>
        <w:t xml:space="preserve">Tejuelo, </w:t>
      </w:r>
      <w:r w:rsidRPr="00D969AF">
        <w:rPr>
          <w:sz w:val="18"/>
          <w:szCs w:val="18"/>
          <w:lang w:val="es-ES"/>
        </w:rPr>
        <w:t>1, 2008, pp. 58-74</w:t>
      </w:r>
      <w:r w:rsidRPr="00D969AF">
        <w:rPr>
          <w:i/>
          <w:iCs/>
          <w:sz w:val="18"/>
          <w:szCs w:val="18"/>
          <w:lang w:val="es-ES"/>
        </w:rPr>
        <w:t>.</w:t>
      </w:r>
    </w:p>
    <w:p w14:paraId="7A2E3A80" w14:textId="12CB203F" w:rsidR="00D969AF" w:rsidRPr="00D969AF" w:rsidRDefault="006902FB" w:rsidP="00D969AF">
      <w:pPr>
        <w:tabs>
          <w:tab w:val="clear" w:pos="284"/>
        </w:tabs>
        <w:spacing w:line="240" w:lineRule="auto"/>
        <w:ind w:left="567" w:hanging="567"/>
        <w:rPr>
          <w:sz w:val="18"/>
          <w:szCs w:val="18"/>
          <w:lang w:val="es-ES"/>
        </w:rPr>
      </w:pPr>
      <w:bookmarkStart w:id="25" w:name="_Toc77666698"/>
      <w:r w:rsidRPr="00053A90">
        <w:rPr>
          <w:rStyle w:val="Titolo2Carattere"/>
          <w:sz w:val="16"/>
          <w:szCs w:val="16"/>
          <w:lang w:val="es-ES"/>
        </w:rPr>
        <w:t xml:space="preserve">F. </w:t>
      </w:r>
      <w:r w:rsidR="00D969AF" w:rsidRPr="00053A90">
        <w:rPr>
          <w:rStyle w:val="Titolo2Carattere"/>
          <w:sz w:val="16"/>
          <w:szCs w:val="16"/>
          <w:lang w:val="es-ES"/>
        </w:rPr>
        <w:t>Gutiérrez Carbajo</w:t>
      </w:r>
      <w:bookmarkEnd w:id="25"/>
      <w:r w:rsidR="00D969AF" w:rsidRPr="00D969AF">
        <w:rPr>
          <w:sz w:val="18"/>
          <w:szCs w:val="18"/>
          <w:lang w:val="es-ES"/>
        </w:rPr>
        <w:t>, “</w:t>
      </w:r>
      <w:r w:rsidR="00D969AF" w:rsidRPr="00CB58E9">
        <w:rPr>
          <w:i/>
          <w:sz w:val="18"/>
          <w:szCs w:val="18"/>
          <w:lang w:val="es-ES"/>
        </w:rPr>
        <w:t>Caracterización del personaje en la novela Policíaca</w:t>
      </w:r>
      <w:r w:rsidR="00D969AF" w:rsidRPr="00D969AF">
        <w:rPr>
          <w:sz w:val="18"/>
          <w:szCs w:val="18"/>
          <w:lang w:val="es-ES"/>
        </w:rPr>
        <w:t xml:space="preserve">”, </w:t>
      </w:r>
      <w:r w:rsidR="00D969AF" w:rsidRPr="00D969AF">
        <w:rPr>
          <w:i/>
          <w:iCs/>
          <w:sz w:val="18"/>
          <w:szCs w:val="18"/>
          <w:lang w:val="es-ES"/>
        </w:rPr>
        <w:t>Cuadernos Hispanoamericanos</w:t>
      </w:r>
      <w:r w:rsidR="00D969AF" w:rsidRPr="00D969AF">
        <w:rPr>
          <w:sz w:val="18"/>
          <w:szCs w:val="18"/>
          <w:lang w:val="es-ES"/>
        </w:rPr>
        <w:t>, 371, mayo de 1981, pp. 320-337</w:t>
      </w:r>
    </w:p>
    <w:p w14:paraId="1F0BED3A" w14:textId="0C800302" w:rsidR="00D969AF" w:rsidRPr="00D969AF" w:rsidRDefault="006902FB" w:rsidP="00D969AF">
      <w:pPr>
        <w:tabs>
          <w:tab w:val="clear" w:pos="284"/>
        </w:tabs>
        <w:spacing w:line="240" w:lineRule="auto"/>
        <w:ind w:left="567" w:hanging="567"/>
        <w:jc w:val="left"/>
        <w:rPr>
          <w:sz w:val="18"/>
          <w:szCs w:val="18"/>
          <w:lang w:val="es-ES"/>
        </w:rPr>
      </w:pPr>
      <w:bookmarkStart w:id="26" w:name="_Toc77666699"/>
      <w:r w:rsidRPr="00053A90">
        <w:rPr>
          <w:rStyle w:val="Titolo2Carattere"/>
          <w:sz w:val="16"/>
          <w:szCs w:val="16"/>
          <w:lang w:val="es-ES"/>
        </w:rPr>
        <w:t xml:space="preserve">M. </w:t>
      </w:r>
      <w:r w:rsidR="00D969AF" w:rsidRPr="00053A90">
        <w:rPr>
          <w:rStyle w:val="Titolo2Carattere"/>
          <w:sz w:val="16"/>
          <w:szCs w:val="16"/>
          <w:lang w:val="es-ES"/>
        </w:rPr>
        <w:t>Sánchez Soler</w:t>
      </w:r>
      <w:bookmarkEnd w:id="26"/>
      <w:r w:rsidR="00D969AF" w:rsidRPr="00D969AF">
        <w:rPr>
          <w:sz w:val="18"/>
          <w:szCs w:val="18"/>
          <w:lang w:val="es-ES"/>
        </w:rPr>
        <w:t xml:space="preserve">, </w:t>
      </w:r>
      <w:r w:rsidR="00D969AF" w:rsidRPr="00D969AF">
        <w:rPr>
          <w:i/>
          <w:sz w:val="18"/>
          <w:szCs w:val="18"/>
          <w:lang w:val="es-ES"/>
        </w:rPr>
        <w:t>Actas de Mayo Negro. 13 miradas al género criminal</w:t>
      </w:r>
      <w:r w:rsidR="00D969AF" w:rsidRPr="00D969AF">
        <w:rPr>
          <w:sz w:val="18"/>
          <w:szCs w:val="18"/>
          <w:lang w:val="es-ES"/>
        </w:rPr>
        <w:t>, Editorial Club Universitario, Alicante, 2009</w:t>
      </w:r>
    </w:p>
    <w:p w14:paraId="27989453" w14:textId="2375A5A1" w:rsidR="00D969AF" w:rsidRPr="00D969AF" w:rsidRDefault="006902FB" w:rsidP="00D969AF">
      <w:pPr>
        <w:tabs>
          <w:tab w:val="clear" w:pos="284"/>
        </w:tabs>
        <w:spacing w:line="240" w:lineRule="auto"/>
        <w:ind w:left="567" w:hanging="567"/>
        <w:rPr>
          <w:sz w:val="18"/>
          <w:szCs w:val="18"/>
        </w:rPr>
      </w:pPr>
      <w:bookmarkStart w:id="27" w:name="_Toc77666700"/>
      <w:r w:rsidRPr="00053A90">
        <w:rPr>
          <w:rStyle w:val="Titolo2Carattere"/>
          <w:sz w:val="16"/>
          <w:szCs w:val="16"/>
        </w:rPr>
        <w:lastRenderedPageBreak/>
        <w:t xml:space="preserve">L. </w:t>
      </w:r>
      <w:r w:rsidR="00D969AF" w:rsidRPr="00053A90">
        <w:rPr>
          <w:rStyle w:val="Titolo2Carattere"/>
          <w:sz w:val="16"/>
          <w:szCs w:val="16"/>
        </w:rPr>
        <w:t>Silvestri</w:t>
      </w:r>
      <w:bookmarkEnd w:id="27"/>
      <w:r w:rsidR="00D969AF" w:rsidRPr="00D969AF">
        <w:rPr>
          <w:sz w:val="18"/>
          <w:szCs w:val="18"/>
        </w:rPr>
        <w:t xml:space="preserve">, </w:t>
      </w:r>
      <w:r w:rsidR="00D969AF" w:rsidRPr="00D969AF">
        <w:rPr>
          <w:i/>
          <w:sz w:val="18"/>
          <w:szCs w:val="18"/>
        </w:rPr>
        <w:t xml:space="preserve">Cercando la via. Riflessioni sul romanzo poliziesco in Spagna, </w:t>
      </w:r>
      <w:proofErr w:type="spellStart"/>
      <w:r w:rsidR="00D969AF" w:rsidRPr="00D969AF">
        <w:rPr>
          <w:sz w:val="18"/>
          <w:szCs w:val="18"/>
        </w:rPr>
        <w:t>Bulzoni</w:t>
      </w:r>
      <w:proofErr w:type="spellEnd"/>
      <w:r w:rsidR="00D969AF" w:rsidRPr="00D969AF">
        <w:rPr>
          <w:sz w:val="18"/>
          <w:szCs w:val="18"/>
        </w:rPr>
        <w:t>, Roma, 1996</w:t>
      </w:r>
    </w:p>
    <w:p w14:paraId="237F0E38" w14:textId="72088574" w:rsidR="00D969AF" w:rsidRPr="00D969AF" w:rsidRDefault="006902FB" w:rsidP="00D969AF">
      <w:pPr>
        <w:tabs>
          <w:tab w:val="clear" w:pos="284"/>
        </w:tabs>
        <w:spacing w:line="240" w:lineRule="auto"/>
        <w:ind w:left="567" w:hanging="567"/>
        <w:rPr>
          <w:sz w:val="18"/>
          <w:szCs w:val="18"/>
          <w:lang w:val="es-ES"/>
        </w:rPr>
      </w:pPr>
      <w:r w:rsidRPr="00053A90">
        <w:rPr>
          <w:smallCaps/>
          <w:sz w:val="16"/>
          <w:szCs w:val="16"/>
          <w:lang w:val="es-ES"/>
        </w:rPr>
        <w:t>J</w:t>
      </w:r>
      <w:r w:rsidRPr="00053A90">
        <w:rPr>
          <w:rStyle w:val="Titolo2Carattere"/>
          <w:smallCaps w:val="0"/>
          <w:sz w:val="16"/>
          <w:szCs w:val="16"/>
          <w:lang w:val="es-ES"/>
        </w:rPr>
        <w:t xml:space="preserve">. </w:t>
      </w:r>
      <w:r w:rsidR="00D969AF" w:rsidRPr="00053A90">
        <w:rPr>
          <w:rStyle w:val="Titolo2Carattere"/>
          <w:smallCaps w:val="0"/>
          <w:sz w:val="16"/>
          <w:szCs w:val="16"/>
          <w:lang w:val="es-ES"/>
        </w:rPr>
        <w:t>Valles Calatrava</w:t>
      </w:r>
      <w:r w:rsidR="00D969AF" w:rsidRPr="00D969AF">
        <w:rPr>
          <w:sz w:val="18"/>
          <w:szCs w:val="18"/>
          <w:lang w:val="es-ES"/>
        </w:rPr>
        <w:t xml:space="preserve">, </w:t>
      </w:r>
      <w:r w:rsidR="00D969AF" w:rsidRPr="00D969AF">
        <w:rPr>
          <w:i/>
          <w:iCs/>
          <w:sz w:val="18"/>
          <w:szCs w:val="18"/>
          <w:lang w:val="es-ES"/>
        </w:rPr>
        <w:t>La novela criminal española</w:t>
      </w:r>
      <w:r w:rsidR="00D969AF" w:rsidRPr="00D969AF">
        <w:rPr>
          <w:sz w:val="18"/>
          <w:szCs w:val="18"/>
          <w:lang w:val="es-ES"/>
        </w:rPr>
        <w:t>, Universidad de Granada, Granada, 1991</w:t>
      </w:r>
    </w:p>
    <w:p w14:paraId="5C513A8E" w14:textId="252E5ADB" w:rsidR="00D969AF" w:rsidRPr="00D969AF" w:rsidRDefault="006902FB" w:rsidP="00D969AF">
      <w:pPr>
        <w:tabs>
          <w:tab w:val="clear" w:pos="284"/>
        </w:tabs>
        <w:spacing w:line="240" w:lineRule="auto"/>
        <w:ind w:left="567" w:hanging="567"/>
        <w:rPr>
          <w:sz w:val="18"/>
          <w:szCs w:val="18"/>
          <w:lang w:val="es-ES"/>
        </w:rPr>
      </w:pPr>
      <w:bookmarkStart w:id="28" w:name="_Toc77666701"/>
      <w:r w:rsidRPr="00053A90">
        <w:rPr>
          <w:rStyle w:val="Titolo2Carattere"/>
          <w:sz w:val="16"/>
          <w:szCs w:val="16"/>
          <w:lang w:val="es-ES"/>
        </w:rPr>
        <w:t xml:space="preserve">S. </w:t>
      </w:r>
      <w:r w:rsidR="00D969AF" w:rsidRPr="00053A90">
        <w:rPr>
          <w:rStyle w:val="Titolo2Carattere"/>
          <w:sz w:val="16"/>
          <w:szCs w:val="16"/>
          <w:lang w:val="es-ES"/>
        </w:rPr>
        <w:t>Vázquez de Parga</w:t>
      </w:r>
      <w:bookmarkEnd w:id="28"/>
      <w:r w:rsidR="00D969AF" w:rsidRPr="00D969AF">
        <w:rPr>
          <w:sz w:val="18"/>
          <w:szCs w:val="18"/>
          <w:lang w:val="es-ES"/>
        </w:rPr>
        <w:t xml:space="preserve">, </w:t>
      </w:r>
      <w:r w:rsidR="00D969AF" w:rsidRPr="00D969AF">
        <w:rPr>
          <w:i/>
          <w:sz w:val="18"/>
          <w:szCs w:val="18"/>
          <w:lang w:val="es-ES"/>
        </w:rPr>
        <w:t>Los mitos de la novela criminal española</w:t>
      </w:r>
      <w:r w:rsidR="00D969AF" w:rsidRPr="00D969AF">
        <w:rPr>
          <w:sz w:val="18"/>
          <w:szCs w:val="18"/>
          <w:lang w:val="es-ES"/>
        </w:rPr>
        <w:t>, Planeta, Barcelona, 1981</w:t>
      </w:r>
    </w:p>
    <w:p w14:paraId="295D9651" w14:textId="5E72360E" w:rsidR="009F4551" w:rsidRDefault="009F4551" w:rsidP="009F4551">
      <w:pPr>
        <w:pStyle w:val="Testo1"/>
      </w:pPr>
      <w:r w:rsidRPr="00FF58CA">
        <w:t>Ult</w:t>
      </w:r>
      <w:r>
        <w:t>eriore bibliografia sarà indicata dal docente durante il corso e segnalata all'albo. Eventuale materiale di approfondimento sarà caricato sulla pagina blackboard del corso</w:t>
      </w:r>
      <w:r w:rsidR="00A67661">
        <w:t>.</w:t>
      </w:r>
    </w:p>
    <w:p w14:paraId="56980563" w14:textId="77777777" w:rsidR="00DD5620" w:rsidRPr="009F4551" w:rsidRDefault="00DD5620" w:rsidP="00DD5620">
      <w:pPr>
        <w:spacing w:before="240" w:after="120"/>
        <w:rPr>
          <w:b/>
          <w:i/>
          <w:sz w:val="18"/>
        </w:rPr>
      </w:pPr>
      <w:r w:rsidRPr="009F4551">
        <w:rPr>
          <w:b/>
          <w:i/>
          <w:sz w:val="18"/>
        </w:rPr>
        <w:t>DIDATTICA DEL CORSO</w:t>
      </w:r>
      <w:r w:rsidR="00B35A44">
        <w:rPr>
          <w:b/>
          <w:i/>
          <w:sz w:val="18"/>
        </w:rPr>
        <w:t xml:space="preserve"> </w:t>
      </w:r>
    </w:p>
    <w:p w14:paraId="2113914A" w14:textId="0EA2F482" w:rsidR="00450DDB" w:rsidRPr="00B15D46" w:rsidRDefault="00A83557" w:rsidP="00450DDB">
      <w:pPr>
        <w:pStyle w:val="Testo2"/>
      </w:pPr>
      <w:r>
        <w:t>Per entrambi i semestri</w:t>
      </w:r>
      <w:r w:rsidR="00A67661">
        <w:t>:</w:t>
      </w:r>
      <w:r>
        <w:t xml:space="preserve"> </w:t>
      </w:r>
      <w:r w:rsidR="00A67661">
        <w:t>l</w:t>
      </w:r>
      <w:r w:rsidR="00DD5620" w:rsidRPr="00ED267A">
        <w:t>ezioni frontali</w:t>
      </w:r>
      <w:r w:rsidR="00DD5620">
        <w:t xml:space="preserve">; analisi e </w:t>
      </w:r>
      <w:r w:rsidR="00DD5620" w:rsidRPr="00ED267A">
        <w:t>commento d</w:t>
      </w:r>
      <w:r w:rsidR="00DD5620">
        <w:t>e</w:t>
      </w:r>
      <w:r w:rsidR="00553D13">
        <w:t>i</w:t>
      </w:r>
      <w:r w:rsidR="00DD5620">
        <w:t xml:space="preserve"> test</w:t>
      </w:r>
      <w:r w:rsidR="00553D13">
        <w:t>i</w:t>
      </w:r>
      <w:r w:rsidR="00DD5620">
        <w:t xml:space="preserve"> letterari. Sono previsti anche esercizi pratici, lavori individuali e di gruppo</w:t>
      </w:r>
      <w:r w:rsidR="00DD5620" w:rsidRPr="00B15D46">
        <w:t>, conferenze tenute da docenti invitati</w:t>
      </w:r>
      <w:r w:rsidR="00DD5620">
        <w:t>.</w:t>
      </w:r>
      <w:r w:rsidR="00DD5620" w:rsidRPr="00B15D46">
        <w:t xml:space="preserve"> </w:t>
      </w:r>
    </w:p>
    <w:p w14:paraId="06B9940F" w14:textId="6F7EE0EA" w:rsidR="00DD5620" w:rsidRPr="00ED267A" w:rsidRDefault="00450DDB" w:rsidP="00DD5620">
      <w:pPr>
        <w:pStyle w:val="Testo2"/>
      </w:pPr>
      <w:r>
        <w:t>Per gli studenti del 1 anno triennalisti (12 CFU), è</w:t>
      </w:r>
      <w:r w:rsidR="00DD5620" w:rsidRPr="00ED267A">
        <w:t xml:space="preserve"> previsto un ciclo di esercitazioni (3 ore settimanali) della durata di un semestre, </w:t>
      </w:r>
      <w:r w:rsidR="00553D13">
        <w:t xml:space="preserve">tenuto dalla Dott.ssa </w:t>
      </w:r>
      <w:r w:rsidR="00A67661">
        <w:t>Alessandra Ceribelli</w:t>
      </w:r>
      <w:r w:rsidR="00553D13">
        <w:t xml:space="preserve">, </w:t>
      </w:r>
      <w:r w:rsidR="00DD5620" w:rsidRPr="00ED267A">
        <w:t xml:space="preserve">incentrato sull’analisi delle opere di alcuni fra i principali autori spagnoli dalle origini al secolo XV, il cui programma dettagliato </w:t>
      </w:r>
      <w:r w:rsidR="00DD5620">
        <w:t xml:space="preserve">è indicato </w:t>
      </w:r>
      <w:r w:rsidR="00196274">
        <w:t>di seguito</w:t>
      </w:r>
      <w:r w:rsidR="00DD5620" w:rsidRPr="00ED267A">
        <w:t xml:space="preserve">. </w:t>
      </w:r>
    </w:p>
    <w:p w14:paraId="1871C491" w14:textId="77777777" w:rsidR="00DD5620" w:rsidRDefault="00DD5620" w:rsidP="00DD5620">
      <w:pPr>
        <w:spacing w:before="240" w:after="120"/>
        <w:rPr>
          <w:b/>
          <w:i/>
          <w:sz w:val="18"/>
        </w:rPr>
      </w:pPr>
      <w:r>
        <w:rPr>
          <w:b/>
          <w:i/>
          <w:sz w:val="18"/>
        </w:rPr>
        <w:t>METODO E CRITERI DI VALUTAZIONE</w:t>
      </w:r>
      <w:r w:rsidR="00A83557">
        <w:rPr>
          <w:b/>
          <w:i/>
          <w:sz w:val="18"/>
        </w:rPr>
        <w:t xml:space="preserve"> </w:t>
      </w:r>
    </w:p>
    <w:p w14:paraId="5F8E9C3B" w14:textId="283725AA" w:rsidR="00DD5620" w:rsidRDefault="007521A1" w:rsidP="00450DDB">
      <w:pPr>
        <w:pStyle w:val="Testo2"/>
      </w:pPr>
      <w:r w:rsidRPr="007521A1">
        <w:t>Per gli studenti triennalisti (12 CFU)</w:t>
      </w:r>
      <w:r>
        <w:t>,</w:t>
      </w:r>
      <w:r w:rsidRPr="007521A1">
        <w:t xml:space="preserve"> </w:t>
      </w:r>
      <w:r>
        <w:t xml:space="preserve">l’esame </w:t>
      </w:r>
      <w:r w:rsidR="00DD5620" w:rsidRPr="00ED267A">
        <w:t xml:space="preserve">a fine corso </w:t>
      </w:r>
      <w:r>
        <w:t xml:space="preserve">sarà costituito </w:t>
      </w:r>
      <w:r w:rsidR="00DD5620" w:rsidRPr="00ED267A">
        <w:t xml:space="preserve">da una parte scritta relativa al programma del corso </w:t>
      </w:r>
      <w:r w:rsidR="00DD5620">
        <w:t>di esercitazioni</w:t>
      </w:r>
      <w:r w:rsidR="00DD5620" w:rsidRPr="00ED267A">
        <w:t xml:space="preserve"> (test da svolgersi a</w:t>
      </w:r>
      <w:r w:rsidR="00B35A44">
        <w:t>l c</w:t>
      </w:r>
      <w:r w:rsidR="00553D13">
        <w:t>o</w:t>
      </w:r>
      <w:r w:rsidR="00B35A44">
        <w:t>mputer</w:t>
      </w:r>
      <w:r w:rsidR="00DD5620" w:rsidRPr="00ED267A">
        <w:t xml:space="preserve"> attraverso la piattoforma Blackboard</w:t>
      </w:r>
      <w:r>
        <w:t xml:space="preserve">: vedere il programma </w:t>
      </w:r>
      <w:r w:rsidR="00512EB3">
        <w:t xml:space="preserve">qui </w:t>
      </w:r>
      <w:r>
        <w:t>sotto</w:t>
      </w:r>
      <w:r w:rsidR="00DD5620" w:rsidRPr="00ED267A">
        <w:t>) e da una prova orale</w:t>
      </w:r>
      <w:r w:rsidR="00DD5620">
        <w:t xml:space="preserve"> sui contenuti del corso monografico</w:t>
      </w:r>
      <w:r>
        <w:t xml:space="preserve"> (entrambi i semestri)</w:t>
      </w:r>
      <w:r w:rsidR="00450DDB">
        <w:t xml:space="preserve">. </w:t>
      </w:r>
      <w:r w:rsidR="00DD5620" w:rsidRPr="00ED267A">
        <w:t>Ai fini della valutazione dell’esame orale</w:t>
      </w:r>
      <w:r w:rsidR="00DD5620">
        <w:t>,</w:t>
      </w:r>
      <w:r w:rsidR="00DD5620" w:rsidRPr="00ED267A">
        <w:t xml:space="preserve"> concorreranno la pertinenza delle risposte, l’uso appropriato della terminologia specifica, la strutturazione argomentata</w:t>
      </w:r>
      <w:r w:rsidR="00DD5620" w:rsidRPr="00A93FA5">
        <w:t xml:space="preserve"> e il possesso di strumenti analitici evidenziati nell’analisi testuale. Verrà valutata anche la capacità critica e la profondità della riflessione sulle forme e le funzioni </w:t>
      </w:r>
      <w:r w:rsidR="00DD5620">
        <w:t>dei testi letterari oggetto del corso.</w:t>
      </w:r>
    </w:p>
    <w:p w14:paraId="046B3966" w14:textId="5068CCB9" w:rsidR="007521A1" w:rsidRDefault="007521A1" w:rsidP="007521A1">
      <w:pPr>
        <w:pStyle w:val="Testo2"/>
      </w:pPr>
      <w:r>
        <w:t xml:space="preserve">Gli studenti potranno scegliere di sostenere l’esame in lingua spagnola oppure in italiano. </w:t>
      </w:r>
    </w:p>
    <w:p w14:paraId="7D0C6E0E" w14:textId="66ACA32D" w:rsidR="00B35A44" w:rsidRPr="007521A1" w:rsidRDefault="00DD5620" w:rsidP="007521A1">
      <w:pPr>
        <w:pStyle w:val="Testo2"/>
      </w:pPr>
      <w:r w:rsidRPr="00BC0DEC">
        <w:rPr>
          <w:rFonts w:ascii="Times New Roman" w:hAnsi="Times New Roman"/>
          <w:szCs w:val="18"/>
        </w:rPr>
        <w:t xml:space="preserve">Il superamento della prova scritta </w:t>
      </w:r>
      <w:r>
        <w:rPr>
          <w:rFonts w:ascii="Times New Roman" w:hAnsi="Times New Roman"/>
          <w:szCs w:val="18"/>
        </w:rPr>
        <w:t xml:space="preserve">relativa alle esercitazioni </w:t>
      </w:r>
      <w:r w:rsidR="00450DDB">
        <w:rPr>
          <w:rFonts w:ascii="Times New Roman" w:hAnsi="Times New Roman"/>
          <w:szCs w:val="18"/>
        </w:rPr>
        <w:t xml:space="preserve">per gli studenti triennalisti </w:t>
      </w:r>
      <w:r w:rsidRPr="00BC0DEC">
        <w:rPr>
          <w:rFonts w:ascii="Times New Roman" w:hAnsi="Times New Roman"/>
          <w:szCs w:val="18"/>
        </w:rPr>
        <w:t>è propedeutico alla parte orale del</w:t>
      </w:r>
      <w:r>
        <w:rPr>
          <w:rFonts w:ascii="Times New Roman" w:hAnsi="Times New Roman"/>
          <w:szCs w:val="18"/>
        </w:rPr>
        <w:t xml:space="preserve"> corso monografico</w:t>
      </w:r>
      <w:r w:rsidRPr="00BC0DEC">
        <w:rPr>
          <w:rFonts w:ascii="Times New Roman" w:hAnsi="Times New Roman"/>
          <w:szCs w:val="18"/>
        </w:rPr>
        <w:t>. Entrambe le prove prevedono la conoscenza degli aspetti fondamentali delle epoche letterarie considerate e la lettura integrale de</w:t>
      </w:r>
      <w:r>
        <w:rPr>
          <w:rFonts w:ascii="Times New Roman" w:hAnsi="Times New Roman"/>
          <w:szCs w:val="18"/>
        </w:rPr>
        <w:t>i</w:t>
      </w:r>
      <w:r w:rsidRPr="00BC0DEC">
        <w:rPr>
          <w:rFonts w:ascii="Times New Roman" w:hAnsi="Times New Roman"/>
          <w:szCs w:val="18"/>
        </w:rPr>
        <w:t xml:space="preserve"> testi indicati in programma</w:t>
      </w:r>
      <w:r>
        <w:rPr>
          <w:rFonts w:ascii="Times New Roman" w:hAnsi="Times New Roman"/>
          <w:szCs w:val="18"/>
        </w:rPr>
        <w:t xml:space="preserve"> (punto 1</w:t>
      </w:r>
      <w:r w:rsidR="00742B0F">
        <w:rPr>
          <w:rFonts w:ascii="Times New Roman" w:hAnsi="Times New Roman"/>
          <w:szCs w:val="18"/>
        </w:rPr>
        <w:t>:</w:t>
      </w:r>
      <w:r>
        <w:rPr>
          <w:rFonts w:ascii="Times New Roman" w:hAnsi="Times New Roman"/>
          <w:szCs w:val="18"/>
        </w:rPr>
        <w:t xml:space="preserve"> bibliografía adottata)</w:t>
      </w:r>
      <w:r w:rsidRPr="00BC0DEC">
        <w:rPr>
          <w:rFonts w:ascii="Times New Roman" w:hAnsi="Times New Roman"/>
          <w:szCs w:val="18"/>
        </w:rPr>
        <w:t xml:space="preserve">, oltre alla traduzione e all’analisi stilistica degli stessi. </w:t>
      </w:r>
      <w:r w:rsidR="007521A1">
        <w:t>È possibile sostenere l’esame relativo alle esercitazioni prima e l’esame del corso monografico successivamente, in due appelli differenti, ma sempre all’interno della medesima sessione.</w:t>
      </w:r>
    </w:p>
    <w:p w14:paraId="60E6FB22" w14:textId="77777777" w:rsidR="00DD5620" w:rsidRPr="007521A1" w:rsidRDefault="00C6102F" w:rsidP="00C6102F">
      <w:pPr>
        <w:spacing w:line="240" w:lineRule="auto"/>
        <w:rPr>
          <w:sz w:val="18"/>
          <w:szCs w:val="18"/>
        </w:rPr>
      </w:pPr>
      <w:r>
        <w:rPr>
          <w:szCs w:val="18"/>
        </w:rPr>
        <w:tab/>
      </w:r>
      <w:r w:rsidR="00DD5620" w:rsidRPr="007521A1">
        <w:rPr>
          <w:sz w:val="18"/>
          <w:szCs w:val="18"/>
        </w:rPr>
        <w:t xml:space="preserve">Si ricorda che è possibile sostenere l’esame di Lingua e Letteratura Spagnola I solo dopo aver superato le prove intermedie di lingua spagnola scritta e orale previste dal piano di studi di Facoltà. </w:t>
      </w:r>
    </w:p>
    <w:p w14:paraId="3B977D16" w14:textId="2BE02143" w:rsidR="007521A1" w:rsidRPr="007521A1" w:rsidRDefault="00C6102F" w:rsidP="00C6102F">
      <w:pPr>
        <w:spacing w:line="240" w:lineRule="auto"/>
        <w:rPr>
          <w:sz w:val="18"/>
          <w:szCs w:val="18"/>
        </w:rPr>
      </w:pPr>
      <w:r w:rsidRPr="007521A1">
        <w:rPr>
          <w:sz w:val="18"/>
          <w:szCs w:val="18"/>
        </w:rPr>
        <w:tab/>
        <w:t>Al voto finale concorre il voto che risulta dalla media ponderata degli esiti delle prove intermedie di lingua scritta e orale (rispettivamente fino a un massimo di 1/6 e 2/6 del voto finale).</w:t>
      </w:r>
    </w:p>
    <w:p w14:paraId="35FCE549" w14:textId="13923455" w:rsidR="00DD5620" w:rsidRDefault="00DD5620" w:rsidP="00DD5620">
      <w:pPr>
        <w:pStyle w:val="Testo2"/>
      </w:pPr>
      <w:r>
        <w:t xml:space="preserve">Gli studenti annualisti o biennalisti </w:t>
      </w:r>
      <w:r w:rsidR="00450DDB">
        <w:t xml:space="preserve">(8 CFU) </w:t>
      </w:r>
      <w:r>
        <w:t xml:space="preserve">al primo anno non dovranno sostenere l’esame </w:t>
      </w:r>
      <w:r w:rsidR="00792BF3">
        <w:t>relativo alle esercitazioni</w:t>
      </w:r>
      <w:r w:rsidR="00B35A44">
        <w:t>,</w:t>
      </w:r>
      <w:r>
        <w:t xml:space="preserve"> ma dovranno comunque </w:t>
      </w:r>
      <w:r w:rsidR="00792BF3">
        <w:t>aver superato</w:t>
      </w:r>
      <w:r>
        <w:t xml:space="preserve"> la prova scritta e orale di lingua </w:t>
      </w:r>
      <w:r w:rsidR="00512EB3">
        <w:t xml:space="preserve">spagnola </w:t>
      </w:r>
      <w:r w:rsidR="00B35A44">
        <w:t xml:space="preserve">del loro corso (annualisti e 1 biennalisti) </w:t>
      </w:r>
      <w:r>
        <w:t xml:space="preserve">prima di accedere </w:t>
      </w:r>
      <w:r>
        <w:lastRenderedPageBreak/>
        <w:t xml:space="preserve">all’esame </w:t>
      </w:r>
      <w:r w:rsidRPr="00E95DDE">
        <w:t>monografico</w:t>
      </w:r>
      <w:r w:rsidR="007521A1" w:rsidRPr="00E95DDE">
        <w:t xml:space="preserve"> (1 </w:t>
      </w:r>
      <w:r w:rsidR="00637F72" w:rsidRPr="00E95DDE">
        <w:t xml:space="preserve">e 2 </w:t>
      </w:r>
      <w:r w:rsidR="007521A1" w:rsidRPr="00E95DDE">
        <w:t>semestre)</w:t>
      </w:r>
      <w:r w:rsidR="00512EB3">
        <w:t xml:space="preserve"> nell’arco dello stesso giorno</w:t>
      </w:r>
      <w:r>
        <w:t xml:space="preserve">. </w:t>
      </w:r>
      <w:r w:rsidR="00450DDB">
        <w:t>Gli studenti semestralisti (6 CFU) non hanno le esercitazioni e devono sostenere solo la parte relativa al corso monografico di un semestre</w:t>
      </w:r>
      <w:r w:rsidR="00512EB3">
        <w:t>, il I o il II semestre</w:t>
      </w:r>
      <w:r w:rsidR="007521A1">
        <w:t xml:space="preserve"> a scelta</w:t>
      </w:r>
      <w:r w:rsidR="00450DDB">
        <w:t>.</w:t>
      </w:r>
    </w:p>
    <w:p w14:paraId="41F4E255" w14:textId="77777777" w:rsidR="00DD5620" w:rsidRPr="00CD2289" w:rsidRDefault="00DD5620" w:rsidP="00DD5620">
      <w:pPr>
        <w:pStyle w:val="Testo2"/>
      </w:pPr>
      <w:r>
        <w:t xml:space="preserve">All’esame gli studenti sono invitati a portare i propri testi. </w:t>
      </w:r>
    </w:p>
    <w:p w14:paraId="6A9BB549" w14:textId="77777777" w:rsidR="00DD5620" w:rsidRPr="00053A90" w:rsidRDefault="00DD5620" w:rsidP="00DD5620">
      <w:pPr>
        <w:spacing w:before="240" w:after="120"/>
        <w:rPr>
          <w:b/>
          <w:i/>
          <w:sz w:val="18"/>
        </w:rPr>
      </w:pPr>
      <w:r w:rsidRPr="00053A90">
        <w:rPr>
          <w:b/>
          <w:i/>
          <w:sz w:val="18"/>
        </w:rPr>
        <w:t>AVVERTENZE E PREREQUISITI</w:t>
      </w:r>
    </w:p>
    <w:p w14:paraId="7286ACA0" w14:textId="264D632B" w:rsidR="00DD5620" w:rsidRDefault="00DD5620" w:rsidP="00DD5620">
      <w:pPr>
        <w:pStyle w:val="Testo2"/>
      </w:pPr>
      <w:r>
        <w:t>L</w:t>
      </w:r>
      <w:r w:rsidRPr="00A93FA5">
        <w:t xml:space="preserve">’insegnamento non necessita di prerequisiti relativi ai contenuti. Le lezioni saranno tenute in lingua </w:t>
      </w:r>
      <w:r>
        <w:t>italiana</w:t>
      </w:r>
      <w:r w:rsidR="007521A1">
        <w:t>,</w:t>
      </w:r>
      <w:r>
        <w:t xml:space="preserve"> mentre i testi saranno analizzati in lingua spagnola</w:t>
      </w:r>
      <w:r w:rsidRPr="00A93FA5">
        <w:t>. Si auspica che lo studente abbia interesse e curiosità intellettuale verso la lingua e la cultura spagnola, oltre a maturità nella riflessione critica.</w:t>
      </w:r>
    </w:p>
    <w:p w14:paraId="1E899D51" w14:textId="7978894B" w:rsidR="007C638D" w:rsidRPr="00AE66D6" w:rsidRDefault="00DD5620" w:rsidP="0041221B">
      <w:pPr>
        <w:pStyle w:val="Testo2"/>
        <w:rPr>
          <w:b/>
          <w:bCs/>
          <w:i/>
          <w:iCs/>
        </w:rPr>
      </w:pPr>
      <w:r w:rsidRPr="00AE66D6">
        <w:rPr>
          <w:b/>
          <w:bCs/>
          <w:i/>
          <w:iCs/>
        </w:rPr>
        <w:t>Nel caso in cui la situazione sanitaria relativa alla pandemia di Covid-19 non dovesse consentire la didattica in presenza, sarà garantita l’erogazione a distanza dell’insegnamento con modalità che verranno comunicate in tempo utile agli studenti.</w:t>
      </w:r>
    </w:p>
    <w:p w14:paraId="1E1E8BB7" w14:textId="77777777" w:rsidR="00DD5620" w:rsidRPr="0041221B" w:rsidRDefault="00DD5620" w:rsidP="00DD5620">
      <w:pPr>
        <w:pStyle w:val="Testo2"/>
        <w:spacing w:before="120"/>
        <w:rPr>
          <w:rFonts w:ascii="Times New Roman" w:hAnsi="Times New Roman"/>
          <w:i/>
        </w:rPr>
      </w:pPr>
      <w:r w:rsidRPr="0041221B">
        <w:rPr>
          <w:rFonts w:ascii="Times New Roman" w:hAnsi="Times New Roman"/>
          <w:i/>
        </w:rPr>
        <w:t>Orario e luogo di ricevimento</w:t>
      </w:r>
    </w:p>
    <w:p w14:paraId="5F382F6E" w14:textId="0661E42B" w:rsidR="00CA0A9D" w:rsidRDefault="00DD5620" w:rsidP="0041221B">
      <w:pPr>
        <w:pStyle w:val="Testo2"/>
        <w:rPr>
          <w:rFonts w:ascii="Times New Roman" w:hAnsi="Times New Roman"/>
          <w:szCs w:val="18"/>
        </w:rPr>
      </w:pPr>
      <w:r w:rsidRPr="00450DDB">
        <w:rPr>
          <w:rFonts w:ascii="Times New Roman" w:hAnsi="Times New Roman"/>
          <w:szCs w:val="18"/>
        </w:rPr>
        <w:t>La Prof.ssa Michela Craveri riceve gli studenti nel</w:t>
      </w:r>
      <w:r w:rsidR="007308B8" w:rsidRPr="00450DDB">
        <w:rPr>
          <w:rFonts w:ascii="Times New Roman" w:hAnsi="Times New Roman"/>
          <w:szCs w:val="18"/>
        </w:rPr>
        <w:t xml:space="preserve">lo </w:t>
      </w:r>
      <w:r w:rsidRPr="00450DDB">
        <w:rPr>
          <w:rFonts w:ascii="Times New Roman" w:hAnsi="Times New Roman"/>
          <w:szCs w:val="18"/>
        </w:rPr>
        <w:t xml:space="preserve">studio di Via Necchi, 9, </w:t>
      </w:r>
      <w:r w:rsidR="007308B8" w:rsidRPr="00450DDB">
        <w:rPr>
          <w:rFonts w:ascii="Times New Roman" w:hAnsi="Times New Roman"/>
          <w:szCs w:val="18"/>
        </w:rPr>
        <w:t xml:space="preserve">3 piano, </w:t>
      </w:r>
      <w:r w:rsidRPr="00450DDB">
        <w:rPr>
          <w:rFonts w:ascii="Times New Roman" w:hAnsi="Times New Roman"/>
          <w:szCs w:val="18"/>
        </w:rPr>
        <w:t>seondo l’orario affisso in bacheca e pubblicato sulla pagina docente del sito dell’università.</w:t>
      </w:r>
    </w:p>
    <w:p w14:paraId="2B545589" w14:textId="77777777" w:rsidR="00406442" w:rsidRPr="001714BD" w:rsidRDefault="00406442" w:rsidP="00406442">
      <w:pPr>
        <w:spacing w:before="240"/>
        <w:rPr>
          <w:bCs/>
          <w:i/>
          <w:sz w:val="18"/>
          <w:szCs w:val="18"/>
        </w:rPr>
      </w:pPr>
      <w:r w:rsidRPr="001714BD">
        <w:rPr>
          <w:bCs/>
          <w:i/>
          <w:sz w:val="18"/>
          <w:szCs w:val="18"/>
        </w:rPr>
        <w:t xml:space="preserve">Esercitazioni di letteratura spagnola (1° </w:t>
      </w:r>
      <w:proofErr w:type="spellStart"/>
      <w:r w:rsidRPr="001714BD">
        <w:rPr>
          <w:bCs/>
          <w:i/>
          <w:sz w:val="18"/>
          <w:szCs w:val="18"/>
        </w:rPr>
        <w:t>triennalisti</w:t>
      </w:r>
      <w:proofErr w:type="spellEnd"/>
      <w:r w:rsidRPr="001714BD">
        <w:rPr>
          <w:bCs/>
          <w:i/>
          <w:sz w:val="18"/>
          <w:szCs w:val="18"/>
        </w:rPr>
        <w:t>)</w:t>
      </w:r>
    </w:p>
    <w:p w14:paraId="5D621FD7" w14:textId="153A5207" w:rsidR="00406442" w:rsidRPr="00406442" w:rsidRDefault="00406442" w:rsidP="00406442">
      <w:pPr>
        <w:rPr>
          <w:smallCaps/>
          <w:sz w:val="18"/>
          <w:szCs w:val="18"/>
        </w:rPr>
      </w:pPr>
      <w:r w:rsidRPr="00406442">
        <w:rPr>
          <w:smallCaps/>
          <w:sz w:val="18"/>
          <w:szCs w:val="18"/>
        </w:rPr>
        <w:t xml:space="preserve">Dott.ssa Alessandra </w:t>
      </w:r>
      <w:proofErr w:type="spellStart"/>
      <w:r w:rsidRPr="00406442">
        <w:rPr>
          <w:smallCaps/>
          <w:sz w:val="18"/>
          <w:szCs w:val="18"/>
        </w:rPr>
        <w:t>Ceribelli</w:t>
      </w:r>
      <w:proofErr w:type="spellEnd"/>
    </w:p>
    <w:p w14:paraId="186C685B"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OBIETTIVO DEL CORSO E RISULTATI DI APPRENDIMENTO ATTESI</w:t>
      </w:r>
    </w:p>
    <w:p w14:paraId="11EC1818" w14:textId="77777777" w:rsidR="00406442" w:rsidRPr="00637F72" w:rsidRDefault="00406442" w:rsidP="00406442">
      <w:r w:rsidRPr="00637F72">
        <w:t>Affiancamento del corso di Lingua e Letteratura spagnola I. Il corso mira ad offrire un’articolata panoramica della storia e della letteratura spagnola dalle origini al XV secolo. Attraverso l’analisi di testi appartenenti ad autori rappresentativi, si proporrà un percorso storico-letterario per dotare lo studente degli strumenti necessari per capire meglio le trasformazioni della letteratura spagnola in questo periodo.</w:t>
      </w:r>
    </w:p>
    <w:p w14:paraId="29650A91" w14:textId="77777777" w:rsidR="00406442" w:rsidRPr="00637F72" w:rsidRDefault="00406442" w:rsidP="00406442">
      <w:r w:rsidRPr="00637F72">
        <w:t>Alla fine del corso lo studente sarà in grado di saper inquadrare autori, testi ed epoche letterarie all’interno dell’evoluzione storico-letteraria spagnola, classificare testi e autori in base alle caratteristiche stilistiche e tematiche più rappresentative di ciascuno, dimostrare di aver compreso il contenuto dei testi facendone anche, dove richiesto, un commento critico.</w:t>
      </w:r>
    </w:p>
    <w:p w14:paraId="245318D8"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PROGRAMMA DEL CORSO</w:t>
      </w:r>
    </w:p>
    <w:p w14:paraId="22ECEAD7" w14:textId="77777777" w:rsidR="00406442" w:rsidRPr="00637F72" w:rsidRDefault="00406442" w:rsidP="00406442">
      <w:pPr>
        <w:pStyle w:val="NormaleWeb"/>
        <w:spacing w:before="0" w:beforeAutospacing="0" w:after="0" w:afterAutospacing="0"/>
        <w:jc w:val="both"/>
        <w:rPr>
          <w:color w:val="000000"/>
          <w:sz w:val="18"/>
          <w:szCs w:val="18"/>
          <w:lang w:val="it-IT"/>
        </w:rPr>
      </w:pPr>
      <w:r w:rsidRPr="00637F72">
        <w:rPr>
          <w:color w:val="000000"/>
          <w:sz w:val="18"/>
          <w:szCs w:val="18"/>
          <w:lang w:val="it-IT"/>
        </w:rPr>
        <w:t>Letteratura spagnola dalle origini alla fine del XV secolo.</w:t>
      </w:r>
    </w:p>
    <w:p w14:paraId="75FA01CF" w14:textId="77777777" w:rsidR="00406442" w:rsidRPr="00637F72" w:rsidRDefault="00406442" w:rsidP="00406442">
      <w:pPr>
        <w:pStyle w:val="NormaleWeb"/>
        <w:spacing w:before="0" w:beforeAutospacing="0" w:after="0" w:afterAutospacing="0"/>
        <w:jc w:val="both"/>
        <w:rPr>
          <w:color w:val="000000"/>
          <w:sz w:val="18"/>
          <w:szCs w:val="18"/>
          <w:lang w:val="it-IT"/>
        </w:rPr>
      </w:pPr>
      <w:r w:rsidRPr="00637F72">
        <w:rPr>
          <w:color w:val="000000"/>
          <w:sz w:val="18"/>
          <w:szCs w:val="18"/>
          <w:lang w:val="it-IT"/>
        </w:rPr>
        <w:t>Lettura, traduzione, analisi letteraria e commento di alcuni passi tratti delle seguenti opere:</w:t>
      </w:r>
    </w:p>
    <w:p w14:paraId="13245BE3"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t xml:space="preserve">– </w:t>
      </w:r>
      <w:r w:rsidRPr="00637F72">
        <w:rPr>
          <w:i/>
          <w:iCs/>
          <w:color w:val="000000"/>
          <w:sz w:val="18"/>
          <w:szCs w:val="18"/>
        </w:rPr>
        <w:t>Jarchas</w:t>
      </w:r>
      <w:r w:rsidRPr="00637F72">
        <w:rPr>
          <w:color w:val="000000"/>
          <w:sz w:val="18"/>
          <w:szCs w:val="18"/>
        </w:rPr>
        <w:t>.</w:t>
      </w:r>
    </w:p>
    <w:p w14:paraId="74E5C657"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t xml:space="preserve">– </w:t>
      </w:r>
      <w:r w:rsidRPr="00637F72">
        <w:rPr>
          <w:i/>
          <w:iCs/>
          <w:color w:val="000000"/>
          <w:sz w:val="18"/>
          <w:szCs w:val="18"/>
        </w:rPr>
        <w:t>Poema de mío Cid</w:t>
      </w:r>
      <w:r w:rsidRPr="00637F72">
        <w:rPr>
          <w:color w:val="000000"/>
          <w:sz w:val="18"/>
          <w:szCs w:val="18"/>
        </w:rPr>
        <w:t>.</w:t>
      </w:r>
    </w:p>
    <w:p w14:paraId="2DF6DE42"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t xml:space="preserve">– Gonzalo de Berceo, </w:t>
      </w:r>
      <w:r w:rsidRPr="00637F72">
        <w:rPr>
          <w:i/>
          <w:iCs/>
          <w:color w:val="000000"/>
          <w:sz w:val="18"/>
          <w:szCs w:val="18"/>
        </w:rPr>
        <w:t>Milagros de Nuestra Señora</w:t>
      </w:r>
      <w:r w:rsidRPr="00637F72">
        <w:rPr>
          <w:color w:val="000000"/>
          <w:sz w:val="18"/>
          <w:szCs w:val="18"/>
        </w:rPr>
        <w:t>.</w:t>
      </w:r>
    </w:p>
    <w:p w14:paraId="72B95E1E"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t xml:space="preserve">– </w:t>
      </w:r>
      <w:r w:rsidRPr="00637F72">
        <w:rPr>
          <w:i/>
          <w:iCs/>
          <w:color w:val="000000"/>
          <w:sz w:val="18"/>
          <w:szCs w:val="18"/>
        </w:rPr>
        <w:t>Romancero viejo</w:t>
      </w:r>
      <w:r w:rsidRPr="00637F72">
        <w:rPr>
          <w:color w:val="000000"/>
          <w:sz w:val="18"/>
          <w:szCs w:val="18"/>
        </w:rPr>
        <w:t>.</w:t>
      </w:r>
    </w:p>
    <w:p w14:paraId="4C5CA46D"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t xml:space="preserve">– Jorge Manrique, </w:t>
      </w:r>
      <w:r w:rsidRPr="00637F72">
        <w:rPr>
          <w:i/>
          <w:iCs/>
          <w:color w:val="000000"/>
          <w:sz w:val="18"/>
          <w:szCs w:val="18"/>
        </w:rPr>
        <w:t>Coplas por la muerte de su padre</w:t>
      </w:r>
      <w:r w:rsidRPr="00637F72">
        <w:rPr>
          <w:color w:val="000000"/>
          <w:sz w:val="18"/>
          <w:szCs w:val="18"/>
        </w:rPr>
        <w:t>.</w:t>
      </w:r>
    </w:p>
    <w:p w14:paraId="191CC96F"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t xml:space="preserve">– Juan Manuel, </w:t>
      </w:r>
      <w:r w:rsidRPr="00637F72">
        <w:rPr>
          <w:i/>
          <w:iCs/>
          <w:color w:val="000000"/>
          <w:sz w:val="18"/>
          <w:szCs w:val="18"/>
        </w:rPr>
        <w:t>El conde Lucanor</w:t>
      </w:r>
      <w:r w:rsidRPr="00637F72">
        <w:rPr>
          <w:color w:val="000000"/>
          <w:sz w:val="18"/>
          <w:szCs w:val="18"/>
        </w:rPr>
        <w:t>.</w:t>
      </w:r>
    </w:p>
    <w:p w14:paraId="00686704" w14:textId="77777777" w:rsidR="00406442" w:rsidRPr="00637F72" w:rsidRDefault="00406442" w:rsidP="00406442">
      <w:pPr>
        <w:pStyle w:val="NormaleWeb"/>
        <w:spacing w:before="0" w:beforeAutospacing="0" w:after="0" w:afterAutospacing="0"/>
        <w:jc w:val="both"/>
        <w:rPr>
          <w:color w:val="000000"/>
          <w:sz w:val="18"/>
          <w:szCs w:val="18"/>
        </w:rPr>
      </w:pPr>
      <w:r w:rsidRPr="00637F72">
        <w:rPr>
          <w:color w:val="000000"/>
          <w:sz w:val="18"/>
          <w:szCs w:val="18"/>
        </w:rPr>
        <w:lastRenderedPageBreak/>
        <w:t xml:space="preserve">– Fernando de Rojas, </w:t>
      </w:r>
      <w:r w:rsidRPr="00637F72">
        <w:rPr>
          <w:i/>
          <w:iCs/>
          <w:color w:val="000000"/>
          <w:sz w:val="18"/>
          <w:szCs w:val="18"/>
        </w:rPr>
        <w:t>La Celestina</w:t>
      </w:r>
      <w:r w:rsidRPr="00637F72">
        <w:rPr>
          <w:color w:val="000000"/>
          <w:sz w:val="18"/>
          <w:szCs w:val="18"/>
        </w:rPr>
        <w:t>.</w:t>
      </w:r>
    </w:p>
    <w:p w14:paraId="4044C711" w14:textId="2EC7CB8B" w:rsidR="00406442" w:rsidRPr="00637F72" w:rsidRDefault="00406442" w:rsidP="00406442">
      <w:pPr>
        <w:pStyle w:val="NormaleWeb"/>
        <w:spacing w:before="240" w:beforeAutospacing="0" w:after="120" w:afterAutospacing="0"/>
        <w:jc w:val="both"/>
        <w:rPr>
          <w:b/>
          <w:bCs/>
          <w:i/>
          <w:color w:val="000000"/>
          <w:sz w:val="18"/>
          <w:szCs w:val="18"/>
          <w:lang w:val="it-IT"/>
        </w:rPr>
      </w:pPr>
      <w:r w:rsidRPr="00637F72">
        <w:rPr>
          <w:b/>
          <w:bCs/>
          <w:i/>
          <w:color w:val="000000"/>
          <w:sz w:val="18"/>
          <w:szCs w:val="18"/>
          <w:lang w:val="it-IT"/>
        </w:rPr>
        <w:t>BIBLIOGRAFIA</w:t>
      </w:r>
      <w:r w:rsidR="000D5E98">
        <w:rPr>
          <w:rStyle w:val="Rimandonotaapidipagina"/>
          <w:b/>
          <w:bCs/>
          <w:i/>
          <w:color w:val="000000"/>
          <w:sz w:val="18"/>
          <w:szCs w:val="18"/>
          <w:lang w:val="it-IT"/>
        </w:rPr>
        <w:footnoteReference w:id="3"/>
      </w:r>
    </w:p>
    <w:p w14:paraId="29959D03" w14:textId="77777777" w:rsidR="00406442" w:rsidRPr="00637F72" w:rsidRDefault="00406442" w:rsidP="00406442">
      <w:pPr>
        <w:pStyle w:val="Testo1"/>
      </w:pPr>
      <w:r w:rsidRPr="00637F72">
        <w:t>Dipensa di materiali disponibile su Blackboard nella pagina del corso e presso il laboratorio fotoriproduzioni</w:t>
      </w:r>
      <w:r>
        <w:t xml:space="preserve"> dell’Ateneo</w:t>
      </w:r>
      <w:r w:rsidRPr="00637F72">
        <w:t>.</w:t>
      </w:r>
    </w:p>
    <w:p w14:paraId="6BB5490A" w14:textId="77777777" w:rsidR="00406442" w:rsidRPr="00637F72" w:rsidRDefault="00406442" w:rsidP="00406442">
      <w:pPr>
        <w:pStyle w:val="Testo1"/>
      </w:pPr>
      <w:r w:rsidRPr="00637F72">
        <w:t>Per lo studio della storia letteraria si consiglia uno dei seguenti manuali:</w:t>
      </w:r>
    </w:p>
    <w:p w14:paraId="24BFF361" w14:textId="413454AC" w:rsidR="00406442" w:rsidRPr="00637F72" w:rsidRDefault="00406442" w:rsidP="00406442">
      <w:pPr>
        <w:pStyle w:val="Testo1"/>
        <w:spacing w:before="0"/>
        <w:rPr>
          <w:lang w:val="es-ES"/>
        </w:rPr>
      </w:pPr>
      <w:r w:rsidRPr="00406442">
        <w:rPr>
          <w:smallCaps/>
          <w:sz w:val="16"/>
          <w:lang w:val="en-US"/>
        </w:rPr>
        <w:t xml:space="preserve">C. Alvar-J.C. Mainer-R. </w:t>
      </w:r>
      <w:r w:rsidRPr="00406442">
        <w:rPr>
          <w:smallCaps/>
          <w:sz w:val="16"/>
        </w:rPr>
        <w:t>Navarro</w:t>
      </w:r>
      <w:r w:rsidRPr="00637F72">
        <w:t xml:space="preserve">, </w:t>
      </w:r>
      <w:r w:rsidRPr="00637F72">
        <w:rPr>
          <w:i/>
          <w:iCs/>
        </w:rPr>
        <w:t>Storia della letteratura spagnola</w:t>
      </w:r>
      <w:r w:rsidRPr="00637F72">
        <w:t xml:space="preserve">, a cura di P.L. Crovetto, Einaudi, Torino, 2000, vol. </w:t>
      </w:r>
      <w:r w:rsidRPr="00637F72">
        <w:rPr>
          <w:lang w:val="es-ES"/>
        </w:rPr>
        <w:t xml:space="preserve">I. </w:t>
      </w:r>
    </w:p>
    <w:p w14:paraId="72E895B2" w14:textId="5AD895F7" w:rsidR="00406442" w:rsidRPr="00637F72" w:rsidRDefault="00406442" w:rsidP="00406442">
      <w:pPr>
        <w:pStyle w:val="Testo1"/>
        <w:spacing w:before="0"/>
        <w:rPr>
          <w:lang w:val="es-ES"/>
        </w:rPr>
      </w:pPr>
      <w:r w:rsidRPr="00406442">
        <w:rPr>
          <w:smallCaps/>
          <w:sz w:val="16"/>
          <w:lang w:val="es-ES"/>
        </w:rPr>
        <w:t>F. Rico</w:t>
      </w:r>
      <w:r w:rsidRPr="00637F72">
        <w:rPr>
          <w:lang w:val="es-ES"/>
        </w:rPr>
        <w:t xml:space="preserve">, </w:t>
      </w:r>
      <w:r w:rsidRPr="00637F72">
        <w:rPr>
          <w:i/>
          <w:iCs/>
          <w:lang w:val="es-ES"/>
        </w:rPr>
        <w:t>Historia y crítica de la literatura española</w:t>
      </w:r>
      <w:r w:rsidRPr="00637F72">
        <w:rPr>
          <w:lang w:val="es-ES"/>
        </w:rPr>
        <w:t>, Crítica, Barcelona, 1979, vol. 1</w:t>
      </w:r>
    </w:p>
    <w:p w14:paraId="5FC3B61D" w14:textId="48025B68" w:rsidR="00406442" w:rsidRPr="00637F72" w:rsidRDefault="00406442" w:rsidP="00406442">
      <w:pPr>
        <w:pStyle w:val="Testo1"/>
        <w:spacing w:before="0"/>
        <w:rPr>
          <w:lang w:val="es-ES"/>
        </w:rPr>
      </w:pPr>
      <w:r w:rsidRPr="00406442">
        <w:rPr>
          <w:smallCaps/>
          <w:sz w:val="16"/>
          <w:lang w:val="es-ES"/>
        </w:rPr>
        <w:t>A. Valbuena Prat</w:t>
      </w:r>
      <w:r w:rsidRPr="00637F72">
        <w:rPr>
          <w:lang w:val="es-ES"/>
        </w:rPr>
        <w:t xml:space="preserve">, </w:t>
      </w:r>
      <w:r w:rsidRPr="00637F72">
        <w:rPr>
          <w:i/>
          <w:iCs/>
          <w:lang w:val="es-ES"/>
        </w:rPr>
        <w:t>Historia de la literatura española</w:t>
      </w:r>
      <w:r w:rsidRPr="00637F72">
        <w:rPr>
          <w:lang w:val="es-ES"/>
        </w:rPr>
        <w:t xml:space="preserve">, Gustavo Gili, Barcelona, 1960 </w:t>
      </w:r>
    </w:p>
    <w:p w14:paraId="722E5877" w14:textId="604CD213" w:rsidR="00406442" w:rsidRPr="00637F72" w:rsidRDefault="00406442" w:rsidP="00406442">
      <w:pPr>
        <w:pStyle w:val="Testo1"/>
        <w:spacing w:before="0"/>
      </w:pPr>
      <w:r w:rsidRPr="00406442">
        <w:rPr>
          <w:smallCaps/>
          <w:sz w:val="16"/>
        </w:rPr>
        <w:t>C. Vian</w:t>
      </w:r>
      <w:r w:rsidRPr="00637F72">
        <w:t xml:space="preserve">, </w:t>
      </w:r>
      <w:r w:rsidRPr="00637F72">
        <w:rPr>
          <w:i/>
          <w:iCs/>
        </w:rPr>
        <w:t>Storia della letteratura spagnola,</w:t>
      </w:r>
      <w:r w:rsidRPr="00637F72">
        <w:t xml:space="preserve"> Cisalpino, Milano, 1979, vol. I. </w:t>
      </w:r>
    </w:p>
    <w:p w14:paraId="7704B694"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DIDATTICA DEL CORSO</w:t>
      </w:r>
    </w:p>
    <w:p w14:paraId="0ADD3498" w14:textId="77777777" w:rsidR="00406442" w:rsidRPr="00637F72" w:rsidRDefault="00406442" w:rsidP="00406442">
      <w:pPr>
        <w:pStyle w:val="Testo2"/>
        <w:rPr>
          <w:color w:val="000000"/>
          <w:szCs w:val="18"/>
        </w:rPr>
      </w:pPr>
      <w:r w:rsidRPr="00637F72">
        <w:t xml:space="preserve">Lezioni frontali; esercizi pratici; analisi testuali. </w:t>
      </w:r>
    </w:p>
    <w:p w14:paraId="63376330"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METODO E CRITERI DI VALUTAZIONE</w:t>
      </w:r>
    </w:p>
    <w:p w14:paraId="5EE51C93" w14:textId="77777777" w:rsidR="00406442" w:rsidRPr="00637F72" w:rsidRDefault="00406442" w:rsidP="00406442">
      <w:pPr>
        <w:pStyle w:val="Testo2"/>
      </w:pPr>
      <w:r w:rsidRPr="00637F72">
        <w:t xml:space="preserve">Ai fini della valutazione, concorreranno la precisione nelle risposte, la conoscenza della terminologia specifica dell’ambito letterario e la capacità di fare collegamenti nel contesto della storia culturale e letteraria spagnola. Verrà valutata anche la capacità di contestualizzare le opere letterarie spagnole del periodo studiato, identificandone i tratti salienti e riconoscendo le specificità delle forme e delle funzioni del testo letterario. </w:t>
      </w:r>
    </w:p>
    <w:p w14:paraId="16862213" w14:textId="77777777" w:rsidR="00406442" w:rsidRPr="00637F72" w:rsidRDefault="00406442" w:rsidP="00406442">
      <w:pPr>
        <w:pStyle w:val="Testo2"/>
      </w:pPr>
      <w:r w:rsidRPr="00637F72">
        <w:rPr>
          <w:rFonts w:ascii="Times New Roman" w:hAnsi="Times New Roman"/>
          <w:szCs w:val="18"/>
        </w:rPr>
        <w:t xml:space="preserve">Per la valutazione finale è previsto un test informatizzato sulla piattaforma Blackboard. Il superamento della prova informatizzata relativa alle esercitazioni per gli studenti triennalisti è propedeutico alla parte orale del corso monografico. </w:t>
      </w:r>
    </w:p>
    <w:p w14:paraId="32D5F13E" w14:textId="77777777" w:rsidR="00406442" w:rsidRPr="00637F72" w:rsidRDefault="00406442" w:rsidP="00406442">
      <w:pPr>
        <w:pStyle w:val="NormaleWeb"/>
        <w:spacing w:before="240" w:beforeAutospacing="0" w:after="120" w:afterAutospacing="0"/>
        <w:jc w:val="both"/>
        <w:rPr>
          <w:b/>
          <w:bCs/>
          <w:i/>
          <w:iCs/>
          <w:color w:val="000000"/>
          <w:sz w:val="18"/>
          <w:szCs w:val="18"/>
          <w:lang w:val="it-IT"/>
        </w:rPr>
      </w:pPr>
      <w:r w:rsidRPr="00637F72">
        <w:rPr>
          <w:b/>
          <w:bCs/>
          <w:i/>
          <w:iCs/>
          <w:color w:val="000000"/>
          <w:sz w:val="18"/>
          <w:szCs w:val="18"/>
          <w:lang w:val="it-IT"/>
        </w:rPr>
        <w:t>AVVERTENZE E PREREQUISITI</w:t>
      </w:r>
    </w:p>
    <w:p w14:paraId="681D062E" w14:textId="453B273B" w:rsidR="00406442" w:rsidRPr="00406442" w:rsidRDefault="00406442" w:rsidP="00406442">
      <w:pPr>
        <w:pStyle w:val="Testo2"/>
      </w:pPr>
      <w:r w:rsidRPr="00637F72">
        <w:t>Il corso delle esercitazioni è semestrale. Avendo carattere introduttivo, l’insegnamento non necessita di prerequisiti relativi ai contenuti. Le lezioni saranno tenute in lingua italiana.</w:t>
      </w:r>
    </w:p>
    <w:p w14:paraId="06606766" w14:textId="35A4C2AF" w:rsidR="00406442" w:rsidRPr="00406442" w:rsidRDefault="00406442" w:rsidP="00406442">
      <w:pPr>
        <w:pStyle w:val="Testo2"/>
        <w:spacing w:before="120"/>
        <w:rPr>
          <w:rFonts w:ascii="Times New Roman" w:hAnsi="Times New Roman"/>
          <w:i/>
          <w:iCs/>
          <w:color w:val="000000"/>
          <w:bdr w:val="none" w:sz="0" w:space="0" w:color="auto" w:frame="1"/>
          <w:shd w:val="clear" w:color="auto" w:fill="FFFFFF"/>
        </w:rPr>
      </w:pPr>
      <w:r w:rsidRPr="00CD077A">
        <w:rPr>
          <w:rFonts w:ascii="Times New Roman" w:hAnsi="Times New Roman"/>
          <w:b/>
          <w:bCs/>
          <w:i/>
          <w:iCs/>
          <w:color w:val="000000"/>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CD077A">
        <w:rPr>
          <w:rFonts w:ascii="Times New Roman" w:hAnsi="Times New Roman"/>
          <w:i/>
          <w:iCs/>
          <w:color w:val="000000"/>
          <w:bdr w:val="none" w:sz="0" w:space="0" w:color="auto" w:frame="1"/>
          <w:shd w:val="clear" w:color="auto" w:fill="FFFFFF"/>
        </w:rPr>
        <w:t>.</w:t>
      </w:r>
    </w:p>
    <w:p w14:paraId="3B6B5E3D" w14:textId="77777777" w:rsidR="00406442" w:rsidRPr="00637F72" w:rsidRDefault="00406442" w:rsidP="00406442">
      <w:pPr>
        <w:pStyle w:val="Testo2"/>
        <w:spacing w:before="120"/>
        <w:rPr>
          <w:i/>
        </w:rPr>
      </w:pPr>
      <w:r w:rsidRPr="00637F72">
        <w:rPr>
          <w:i/>
        </w:rPr>
        <w:t>Orario e luogo di ricevimento</w:t>
      </w:r>
    </w:p>
    <w:p w14:paraId="747AEFF4" w14:textId="7F96117B" w:rsidR="00406442" w:rsidRDefault="00406442" w:rsidP="00406442">
      <w:pPr>
        <w:pStyle w:val="Testo2"/>
      </w:pPr>
      <w:r w:rsidRPr="00637F72">
        <w:t xml:space="preserve">La Dott.ssa Alessandra Ceribelli riceve presso il Dipartimento di Scienze Linguistiche e Letterarie di via Necchi 9 su appuntamento da concordare via mail scrivendo a </w:t>
      </w:r>
      <w:hyperlink r:id="rId9" w:history="1">
        <w:r w:rsidR="001714BD" w:rsidRPr="00A43EC4">
          <w:rPr>
            <w:rStyle w:val="Collegamentoipertestuale"/>
          </w:rPr>
          <w:t>alessandra.ceribelli@unicatt.it</w:t>
        </w:r>
      </w:hyperlink>
    </w:p>
    <w:p w14:paraId="03EA6891" w14:textId="3B29913F" w:rsidR="001714BD" w:rsidRDefault="001714BD">
      <w:pPr>
        <w:tabs>
          <w:tab w:val="clear" w:pos="284"/>
        </w:tabs>
        <w:spacing w:line="240" w:lineRule="auto"/>
        <w:jc w:val="left"/>
        <w:rPr>
          <w:rFonts w:ascii="Times" w:hAnsi="Times"/>
          <w:noProof/>
          <w:sz w:val="18"/>
          <w:szCs w:val="20"/>
        </w:rPr>
      </w:pPr>
      <w:r>
        <w:br w:type="page"/>
      </w:r>
    </w:p>
    <w:p w14:paraId="0CD2D8FD" w14:textId="77777777" w:rsidR="001714BD" w:rsidRDefault="001714BD" w:rsidP="001714BD">
      <w:pPr>
        <w:pStyle w:val="Titolo1"/>
      </w:pPr>
      <w:bookmarkStart w:id="29" w:name="_Toc77666702"/>
      <w:r>
        <w:lastRenderedPageBreak/>
        <w:t>Esercitazioni di lingua spagnola (1° triennalisti)</w:t>
      </w:r>
      <w:bookmarkEnd w:id="29"/>
    </w:p>
    <w:p w14:paraId="0FDB16F6" w14:textId="77777777" w:rsidR="001714BD" w:rsidRPr="00DD0E6F" w:rsidRDefault="001714BD" w:rsidP="001714BD">
      <w:pPr>
        <w:pStyle w:val="Titolo2"/>
      </w:pPr>
      <w:bookmarkStart w:id="30" w:name="_Toc47371543"/>
      <w:bookmarkStart w:id="31" w:name="_Toc77666703"/>
      <w:r w:rsidRPr="00DD0E6F">
        <w:rPr>
          <w:lang w:val="es-ES"/>
        </w:rPr>
        <w:t>Dott. María Campos Cánovas;</w:t>
      </w:r>
      <w:r w:rsidRPr="00DD0E6F">
        <w:rPr>
          <w:lang w:val="es-ES_tradnl"/>
        </w:rPr>
        <w:t xml:space="preserve"> Dott. </w:t>
      </w:r>
      <w:r w:rsidRPr="00DD0E6F">
        <w:t xml:space="preserve">Eva Casanova Lorenzo; Dott. Maribel Córdova Carrillo; Dott. </w:t>
      </w:r>
      <w:r w:rsidRPr="00DD0E6F">
        <w:rPr>
          <w:lang w:val="es-ES"/>
        </w:rPr>
        <w:t xml:space="preserve">Carla Sofía García Citerio; Dott. Laura Morales Sabalete; Dott. María José Ortiz Rodrigo; Dott. </w:t>
      </w:r>
      <w:r w:rsidRPr="00DD0E6F">
        <w:t>Cristina Vizcaíno Serrano</w:t>
      </w:r>
      <w:bookmarkEnd w:id="30"/>
      <w:bookmarkEnd w:id="31"/>
    </w:p>
    <w:p w14:paraId="630CA5EB" w14:textId="77777777" w:rsidR="001714BD" w:rsidRPr="008F0061" w:rsidRDefault="001714BD" w:rsidP="001714BD">
      <w:pPr>
        <w:spacing w:before="240" w:after="120" w:line="240" w:lineRule="exact"/>
        <w:rPr>
          <w:b/>
          <w:sz w:val="18"/>
        </w:rPr>
      </w:pPr>
      <w:r w:rsidRPr="008F0061">
        <w:rPr>
          <w:b/>
          <w:i/>
          <w:sz w:val="18"/>
        </w:rPr>
        <w:t>OBIETTIVO DEL CORSO E RISULTATI DI APPRENDIMENTO ATTESI</w:t>
      </w:r>
    </w:p>
    <w:p w14:paraId="77461E4E" w14:textId="77777777" w:rsidR="001714BD" w:rsidRPr="00DD0E6F" w:rsidRDefault="001714BD" w:rsidP="001714BD">
      <w:pPr>
        <w:rPr>
          <w:rFonts w:eastAsia="MS Mincho"/>
        </w:rPr>
      </w:pPr>
      <w:r w:rsidRPr="00DD0E6F">
        <w:rPr>
          <w:rFonts w:eastAsia="MS Mincho"/>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14:paraId="580592CA" w14:textId="77777777" w:rsidR="001714BD" w:rsidRPr="008F0061" w:rsidRDefault="001714BD" w:rsidP="001714BD">
      <w:pPr>
        <w:spacing w:before="240" w:after="120" w:line="240" w:lineRule="exact"/>
        <w:rPr>
          <w:b/>
          <w:sz w:val="18"/>
        </w:rPr>
      </w:pPr>
      <w:r w:rsidRPr="008F0061">
        <w:rPr>
          <w:b/>
          <w:i/>
          <w:sz w:val="18"/>
        </w:rPr>
        <w:t>PROGRAMMA DEL CORSO</w:t>
      </w:r>
    </w:p>
    <w:p w14:paraId="68DD4458"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Fonetica e ortografia.</w:t>
      </w:r>
    </w:p>
    <w:p w14:paraId="0B93D291"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Articoli determinativi e indeterminativi.</w:t>
      </w:r>
    </w:p>
    <w:p w14:paraId="4101BC0C"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Nomi ed aggettivi: formazione del femminile e del plurale.</w:t>
      </w:r>
    </w:p>
    <w:p w14:paraId="7A97FB1D"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Aggettivi e pronomi possessivi, dimostrativi, indefiniti.</w:t>
      </w:r>
    </w:p>
    <w:p w14:paraId="338970CF" w14:textId="77777777" w:rsidR="001714BD" w:rsidRPr="00DD0E6F" w:rsidRDefault="001714BD" w:rsidP="001714BD">
      <w:pPr>
        <w:ind w:left="284" w:hanging="284"/>
        <w:rPr>
          <w:rFonts w:eastAsia="MS Mincho"/>
          <w:b/>
        </w:rPr>
      </w:pPr>
      <w:r w:rsidRPr="00DD0E6F">
        <w:rPr>
          <w:rFonts w:eastAsia="MS Mincho"/>
        </w:rPr>
        <w:t>–</w:t>
      </w:r>
      <w:r w:rsidRPr="00DD0E6F">
        <w:rPr>
          <w:rFonts w:eastAsia="MS Mincho"/>
        </w:rPr>
        <w:tab/>
        <w:t>Pronomi personali soggetto, complemento diretto e complemento indiretto.</w:t>
      </w:r>
    </w:p>
    <w:p w14:paraId="3AB996FB"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Combinazione dei pronomi.</w:t>
      </w:r>
    </w:p>
    <w:p w14:paraId="7CE1F698"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Pronomi interrogativi.</w:t>
      </w:r>
    </w:p>
    <w:p w14:paraId="03BE1624"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 xml:space="preserve">I verbi ausiliari: </w:t>
      </w:r>
      <w:proofErr w:type="spellStart"/>
      <w:r w:rsidRPr="00DD0E6F">
        <w:rPr>
          <w:rFonts w:eastAsia="MS Mincho"/>
          <w:i/>
        </w:rPr>
        <w:t>haber</w:t>
      </w:r>
      <w:proofErr w:type="spellEnd"/>
      <w:r w:rsidRPr="00DD0E6F">
        <w:rPr>
          <w:rFonts w:eastAsia="MS Mincho"/>
        </w:rPr>
        <w:t xml:space="preserve"> e </w:t>
      </w:r>
      <w:r w:rsidRPr="00DD0E6F">
        <w:rPr>
          <w:rFonts w:eastAsia="MS Mincho"/>
          <w:i/>
        </w:rPr>
        <w:t>ser</w:t>
      </w:r>
      <w:r w:rsidRPr="00DD0E6F">
        <w:rPr>
          <w:rFonts w:eastAsia="MS Mincho"/>
        </w:rPr>
        <w:t>.</w:t>
      </w:r>
    </w:p>
    <w:p w14:paraId="2E640C5D" w14:textId="77777777" w:rsidR="001714BD" w:rsidRPr="00DD0E6F" w:rsidRDefault="001714BD" w:rsidP="001714BD">
      <w:pPr>
        <w:ind w:left="284" w:hanging="284"/>
        <w:rPr>
          <w:rFonts w:eastAsia="MS Mincho"/>
          <w:lang w:val="es-ES"/>
        </w:rPr>
      </w:pPr>
      <w:r w:rsidRPr="00DD0E6F">
        <w:rPr>
          <w:rFonts w:eastAsia="MS Mincho"/>
          <w:lang w:val="es-ES"/>
        </w:rPr>
        <w:t>–</w:t>
      </w:r>
      <w:r w:rsidRPr="00DD0E6F">
        <w:rPr>
          <w:rFonts w:eastAsia="MS Mincho"/>
          <w:lang w:val="es-ES"/>
        </w:rPr>
        <w:tab/>
        <w:t xml:space="preserve">I verbi </w:t>
      </w:r>
      <w:r w:rsidRPr="00DD0E6F">
        <w:rPr>
          <w:rFonts w:eastAsia="MS Mincho"/>
          <w:i/>
          <w:lang w:val="es-ES"/>
        </w:rPr>
        <w:t>ser</w:t>
      </w:r>
      <w:r w:rsidRPr="00DD0E6F">
        <w:rPr>
          <w:rFonts w:eastAsia="MS Mincho"/>
          <w:lang w:val="es-ES"/>
        </w:rPr>
        <w:t xml:space="preserve">, </w:t>
      </w:r>
      <w:r w:rsidRPr="00DD0E6F">
        <w:rPr>
          <w:rFonts w:eastAsia="MS Mincho"/>
          <w:i/>
          <w:lang w:val="es-ES"/>
        </w:rPr>
        <w:t>estar</w:t>
      </w:r>
      <w:r w:rsidRPr="00DD0E6F">
        <w:rPr>
          <w:rFonts w:eastAsia="MS Mincho"/>
          <w:lang w:val="es-ES"/>
        </w:rPr>
        <w:t xml:space="preserve">, </w:t>
      </w:r>
      <w:r w:rsidRPr="00DD0E6F">
        <w:rPr>
          <w:rFonts w:eastAsia="MS Mincho"/>
          <w:i/>
          <w:lang w:val="es-ES"/>
        </w:rPr>
        <w:t>haber</w:t>
      </w:r>
      <w:r w:rsidRPr="00DD0E6F">
        <w:rPr>
          <w:rFonts w:eastAsia="MS Mincho"/>
          <w:lang w:val="es-ES"/>
        </w:rPr>
        <w:t xml:space="preserve"> e </w:t>
      </w:r>
      <w:r w:rsidRPr="00DD0E6F">
        <w:rPr>
          <w:rFonts w:eastAsia="MS Mincho"/>
          <w:i/>
          <w:lang w:val="es-ES"/>
        </w:rPr>
        <w:t>tener</w:t>
      </w:r>
      <w:r w:rsidRPr="00DD0E6F">
        <w:rPr>
          <w:rFonts w:eastAsia="MS Mincho"/>
          <w:lang w:val="es-ES"/>
        </w:rPr>
        <w:t>.</w:t>
      </w:r>
    </w:p>
    <w:p w14:paraId="4F3B28D8"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I verbi regolari: le tre coniugazioni.</w:t>
      </w:r>
    </w:p>
    <w:p w14:paraId="2B9AD73D"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Verbi riflessivi e pronominali.</w:t>
      </w:r>
    </w:p>
    <w:p w14:paraId="6E4000CB"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 xml:space="preserve">Verbi irregolari: dittongati, con cambio vocalico, </w:t>
      </w:r>
      <w:proofErr w:type="spellStart"/>
      <w:r w:rsidRPr="00DD0E6F">
        <w:rPr>
          <w:rFonts w:eastAsia="MS Mincho"/>
        </w:rPr>
        <w:t>gutturizzati</w:t>
      </w:r>
      <w:proofErr w:type="spellEnd"/>
      <w:r w:rsidRPr="00DD0E6F">
        <w:rPr>
          <w:rFonts w:eastAsia="MS Mincho"/>
        </w:rPr>
        <w:t>, ecc.</w:t>
      </w:r>
    </w:p>
    <w:p w14:paraId="286B7072"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Verbi d’irregolarità propria.</w:t>
      </w:r>
    </w:p>
    <w:p w14:paraId="3CC59344" w14:textId="77777777" w:rsidR="001714BD" w:rsidRPr="00DD0E6F" w:rsidRDefault="001714BD" w:rsidP="001714BD">
      <w:pPr>
        <w:ind w:left="284" w:hanging="284"/>
        <w:rPr>
          <w:szCs w:val="20"/>
        </w:rPr>
      </w:pPr>
      <w:r w:rsidRPr="00DD0E6F">
        <w:rPr>
          <w:rFonts w:eastAsia="MS Mincho"/>
        </w:rPr>
        <w:t>–</w:t>
      </w:r>
      <w:r w:rsidRPr="00DD0E6F">
        <w:rPr>
          <w:rFonts w:eastAsia="MS Mincho"/>
        </w:rPr>
        <w:tab/>
        <w:t>Significato e uso d</w:t>
      </w:r>
      <w:r w:rsidRPr="00DD0E6F">
        <w:rPr>
          <w:szCs w:val="20"/>
        </w:rPr>
        <w:t>el modo indicativo:</w:t>
      </w:r>
      <w:r w:rsidRPr="00DD0E6F">
        <w:rPr>
          <w:i/>
          <w:szCs w:val="20"/>
        </w:rPr>
        <w:t xml:space="preserve"> presente, </w:t>
      </w:r>
      <w:proofErr w:type="spellStart"/>
      <w:r w:rsidRPr="00DD0E6F">
        <w:rPr>
          <w:i/>
          <w:szCs w:val="20"/>
        </w:rPr>
        <w:t>pretérito</w:t>
      </w:r>
      <w:proofErr w:type="spellEnd"/>
      <w:r w:rsidRPr="00DD0E6F">
        <w:rPr>
          <w:i/>
          <w:szCs w:val="20"/>
        </w:rPr>
        <w:t xml:space="preserve"> </w:t>
      </w:r>
      <w:proofErr w:type="spellStart"/>
      <w:r w:rsidRPr="00DD0E6F">
        <w:rPr>
          <w:i/>
          <w:szCs w:val="20"/>
        </w:rPr>
        <w:t>imperfecto</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perfecto</w:t>
      </w:r>
      <w:proofErr w:type="spellEnd"/>
      <w:r w:rsidRPr="00DD0E6F">
        <w:rPr>
          <w:i/>
          <w:szCs w:val="20"/>
        </w:rPr>
        <w:t xml:space="preserve"> </w:t>
      </w:r>
      <w:proofErr w:type="spellStart"/>
      <w:r w:rsidRPr="00DD0E6F">
        <w:rPr>
          <w:i/>
          <w:szCs w:val="20"/>
        </w:rPr>
        <w:t>compuesto</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perfecto</w:t>
      </w:r>
      <w:proofErr w:type="spellEnd"/>
      <w:r w:rsidRPr="00DD0E6F">
        <w:rPr>
          <w:i/>
          <w:szCs w:val="20"/>
        </w:rPr>
        <w:t xml:space="preserve"> </w:t>
      </w:r>
      <w:proofErr w:type="spellStart"/>
      <w:r w:rsidRPr="00DD0E6F">
        <w:rPr>
          <w:i/>
          <w:szCs w:val="20"/>
        </w:rPr>
        <w:t>simple</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pluscuamperfecto</w:t>
      </w:r>
      <w:proofErr w:type="spellEnd"/>
      <w:r w:rsidRPr="00DD0E6F">
        <w:rPr>
          <w:i/>
          <w:szCs w:val="20"/>
        </w:rPr>
        <w:t xml:space="preserve">, futuro y </w:t>
      </w:r>
      <w:proofErr w:type="spellStart"/>
      <w:r w:rsidRPr="00DD0E6F">
        <w:rPr>
          <w:i/>
          <w:szCs w:val="20"/>
        </w:rPr>
        <w:t>condicional</w:t>
      </w:r>
      <w:proofErr w:type="spellEnd"/>
      <w:r w:rsidRPr="00DD0E6F">
        <w:rPr>
          <w:szCs w:val="20"/>
        </w:rPr>
        <w:t>.</w:t>
      </w:r>
    </w:p>
    <w:p w14:paraId="02AF66FB" w14:textId="77777777" w:rsidR="001714BD" w:rsidRPr="00DD0E6F" w:rsidRDefault="001714BD" w:rsidP="001714BD">
      <w:pPr>
        <w:numPr>
          <w:ilvl w:val="0"/>
          <w:numId w:val="5"/>
        </w:numPr>
        <w:ind w:left="284" w:hanging="284"/>
        <w:contextualSpacing/>
        <w:rPr>
          <w:szCs w:val="20"/>
        </w:rPr>
      </w:pPr>
      <w:r w:rsidRPr="00DD0E6F">
        <w:rPr>
          <w:szCs w:val="20"/>
        </w:rPr>
        <w:t>Significato e uso del modo imperativo (affermativo e negativo). Imperativo + pronomi complementi.</w:t>
      </w:r>
    </w:p>
    <w:p w14:paraId="1E0E6568" w14:textId="77777777" w:rsidR="001714BD" w:rsidRPr="00DD0E6F" w:rsidRDefault="001714BD" w:rsidP="001714BD">
      <w:pPr>
        <w:ind w:left="284" w:hanging="284"/>
        <w:rPr>
          <w:i/>
          <w:szCs w:val="20"/>
          <w:lang w:val="es-ES"/>
        </w:rPr>
      </w:pPr>
      <w:r w:rsidRPr="00DD0E6F">
        <w:rPr>
          <w:rFonts w:eastAsia="MS Mincho"/>
          <w:szCs w:val="20"/>
          <w:lang w:val="es-ES"/>
        </w:rPr>
        <w:t>–</w:t>
      </w:r>
      <w:r w:rsidRPr="00DD0E6F">
        <w:rPr>
          <w:rFonts w:eastAsia="MS Mincho"/>
          <w:szCs w:val="20"/>
          <w:lang w:val="es-ES"/>
        </w:rPr>
        <w:tab/>
      </w:r>
      <w:r w:rsidRPr="00DD0E6F">
        <w:rPr>
          <w:szCs w:val="20"/>
          <w:lang w:val="es-ES"/>
        </w:rPr>
        <w:t>Perifrasi di base: i</w:t>
      </w:r>
      <w:r w:rsidRPr="00DD0E6F">
        <w:rPr>
          <w:i/>
          <w:szCs w:val="20"/>
          <w:lang w:val="es-ES"/>
        </w:rPr>
        <w:t>r a+ infinitivo; haber/tener+ que+ infinitivo; deber + infinitivo; volver a/ acabar de+ infinitivo; estar a punto de+ infinitivo; estar+ gerundio.</w:t>
      </w:r>
    </w:p>
    <w:p w14:paraId="2954FF6E" w14:textId="77777777" w:rsidR="001714BD" w:rsidRPr="00DD0E6F" w:rsidRDefault="001714BD" w:rsidP="001714BD">
      <w:pPr>
        <w:numPr>
          <w:ilvl w:val="0"/>
          <w:numId w:val="5"/>
        </w:numPr>
        <w:ind w:left="284" w:hanging="284"/>
        <w:contextualSpacing/>
        <w:rPr>
          <w:rFonts w:eastAsia="MS Mincho"/>
          <w:szCs w:val="20"/>
        </w:rPr>
      </w:pPr>
      <w:r w:rsidRPr="00DD0E6F">
        <w:rPr>
          <w:rFonts w:eastAsia="MS Mincho"/>
          <w:szCs w:val="20"/>
        </w:rPr>
        <w:t>Avverbi di tempo, di luogo, di modo, di quantità, ecc., e alcune locuzioni avverbiali.</w:t>
      </w:r>
    </w:p>
    <w:p w14:paraId="3CD7F5BA"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Preposizioni.</w:t>
      </w:r>
    </w:p>
    <w:p w14:paraId="43FAC772"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Lessico di base.</w:t>
      </w:r>
    </w:p>
    <w:p w14:paraId="06C24951" w14:textId="77777777" w:rsidR="001714BD" w:rsidRPr="00DD0E6F" w:rsidRDefault="001714BD" w:rsidP="001714BD">
      <w:pPr>
        <w:ind w:left="284" w:hanging="284"/>
        <w:rPr>
          <w:rFonts w:eastAsia="MS Mincho"/>
        </w:rPr>
      </w:pPr>
      <w:r w:rsidRPr="00DD0E6F">
        <w:rPr>
          <w:rFonts w:eastAsia="MS Mincho"/>
        </w:rPr>
        <w:t>–</w:t>
      </w:r>
      <w:r w:rsidRPr="00DD0E6F">
        <w:rPr>
          <w:rFonts w:eastAsia="MS Mincho"/>
        </w:rPr>
        <w:tab/>
        <w:t>Traduzione di brevi testi dall’italiano allo spagnolo.</w:t>
      </w:r>
    </w:p>
    <w:p w14:paraId="6683674A" w14:textId="3F9215EE" w:rsidR="001714BD" w:rsidRPr="008F0061" w:rsidRDefault="001714BD" w:rsidP="001714BD">
      <w:pPr>
        <w:keepNext/>
        <w:spacing w:before="240" w:after="120" w:line="240" w:lineRule="exact"/>
        <w:rPr>
          <w:b/>
          <w:sz w:val="18"/>
        </w:rPr>
      </w:pPr>
      <w:r w:rsidRPr="008F0061">
        <w:rPr>
          <w:b/>
          <w:i/>
          <w:sz w:val="18"/>
        </w:rPr>
        <w:lastRenderedPageBreak/>
        <w:t>BIBLIOGRAFIA</w:t>
      </w:r>
      <w:r w:rsidR="000D5E98">
        <w:rPr>
          <w:rStyle w:val="Rimandonotaapidipagina"/>
          <w:b/>
          <w:i/>
          <w:sz w:val="18"/>
        </w:rPr>
        <w:footnoteReference w:id="4"/>
      </w:r>
    </w:p>
    <w:p w14:paraId="5A1E6AEE" w14:textId="77777777" w:rsidR="001714BD" w:rsidRPr="00DD0E6F" w:rsidRDefault="001714BD" w:rsidP="001714BD">
      <w:pPr>
        <w:spacing w:before="120"/>
        <w:ind w:left="284"/>
        <w:rPr>
          <w:rFonts w:ascii="Times" w:hAnsi="Times"/>
          <w:b/>
          <w:bCs/>
          <w:sz w:val="18"/>
          <w:szCs w:val="18"/>
        </w:rPr>
      </w:pPr>
      <w:r w:rsidRPr="00DD0E6F">
        <w:rPr>
          <w:rFonts w:ascii="Times" w:hAnsi="Times"/>
          <w:b/>
          <w:bCs/>
          <w:sz w:val="18"/>
          <w:szCs w:val="18"/>
        </w:rPr>
        <w:t>Testi adottati</w:t>
      </w:r>
      <w:r w:rsidRPr="00DD0E6F">
        <w:rPr>
          <w:rFonts w:ascii="Times" w:hAnsi="Times"/>
          <w:b/>
          <w:bCs/>
          <w:noProof/>
          <w:sz w:val="18"/>
          <w:szCs w:val="18"/>
        </w:rPr>
        <w:t xml:space="preserve"> </w:t>
      </w:r>
    </w:p>
    <w:p w14:paraId="5BF91FA0" w14:textId="22B410B9" w:rsidR="001714BD" w:rsidRPr="002574B0" w:rsidRDefault="001714BD" w:rsidP="002574B0">
      <w:pPr>
        <w:spacing w:line="240" w:lineRule="auto"/>
        <w:rPr>
          <w:i/>
          <w:color w:val="0070C0"/>
          <w:sz w:val="16"/>
          <w:szCs w:val="16"/>
        </w:rPr>
      </w:pPr>
      <w:bookmarkStart w:id="32" w:name="_Hlk74727450"/>
      <w:r w:rsidRPr="00DD0E6F">
        <w:rPr>
          <w:rFonts w:ascii="Times" w:hAnsi="Times"/>
          <w:noProof/>
          <w:sz w:val="18"/>
          <w:szCs w:val="18"/>
          <w:lang w:val="es-ES" w:eastAsia="zh-CN"/>
        </w:rPr>
        <w:t>AA.VV.,</w:t>
      </w:r>
      <w:r w:rsidRPr="00DD0E6F">
        <w:rPr>
          <w:rFonts w:ascii="Times" w:hAnsi="Times"/>
          <w:i/>
          <w:iCs/>
          <w:noProof/>
          <w:sz w:val="18"/>
          <w:szCs w:val="18"/>
          <w:lang w:val="es-ES" w:eastAsia="zh-CN"/>
        </w:rPr>
        <w:t> Frecuencias Fusión A1+A2</w:t>
      </w:r>
      <w:r w:rsidRPr="00DD0E6F">
        <w:rPr>
          <w:rFonts w:ascii="Times" w:hAnsi="Times"/>
          <w:noProof/>
          <w:sz w:val="18"/>
          <w:szCs w:val="18"/>
          <w:lang w:val="es-ES" w:eastAsia="zh-CN"/>
        </w:rPr>
        <w:t> </w:t>
      </w:r>
      <w:r w:rsidRPr="00DD0E6F">
        <w:rPr>
          <w:rFonts w:ascii="Times" w:hAnsi="Times"/>
          <w:i/>
          <w:iCs/>
          <w:noProof/>
          <w:sz w:val="18"/>
          <w:szCs w:val="18"/>
          <w:lang w:val="es-ES" w:eastAsia="zh-CN"/>
        </w:rPr>
        <w:t>Libro del estudiante + Libro de ejercicios</w:t>
      </w:r>
      <w:r w:rsidRPr="00DD0E6F">
        <w:rPr>
          <w:rFonts w:ascii="Times" w:hAnsi="Times"/>
          <w:noProof/>
          <w:sz w:val="18"/>
          <w:szCs w:val="18"/>
          <w:lang w:val="es-ES" w:eastAsia="zh-CN"/>
        </w:rPr>
        <w:t>, Madrid, Edinumen, 2021</w:t>
      </w:r>
      <w:r w:rsidR="002574B0">
        <w:rPr>
          <w:rFonts w:ascii="Times" w:hAnsi="Times"/>
          <w:noProof/>
          <w:sz w:val="18"/>
          <w:szCs w:val="18"/>
          <w:lang w:val="es-ES" w:eastAsia="zh-CN"/>
        </w:rPr>
        <w:t xml:space="preserve"> </w:t>
      </w:r>
      <w:hyperlink r:id="rId10" w:history="1">
        <w:r w:rsidR="002574B0" w:rsidRPr="002574B0">
          <w:rPr>
            <w:rStyle w:val="Collegamentoipertestuale"/>
            <w:i/>
            <w:sz w:val="16"/>
            <w:szCs w:val="16"/>
          </w:rPr>
          <w:t>Acquista da VP</w:t>
        </w:r>
      </w:hyperlink>
    </w:p>
    <w:p w14:paraId="7F3F1DEE" w14:textId="5C88D1AC" w:rsidR="001714BD" w:rsidRPr="002574B0" w:rsidRDefault="001714BD" w:rsidP="002574B0">
      <w:pPr>
        <w:spacing w:line="240" w:lineRule="auto"/>
        <w:rPr>
          <w:i/>
          <w:color w:val="0070C0"/>
          <w:sz w:val="16"/>
          <w:szCs w:val="16"/>
        </w:rPr>
      </w:pPr>
      <w:r w:rsidRPr="00DD0E6F">
        <w:rPr>
          <w:rFonts w:ascii="Times" w:hAnsi="Times"/>
          <w:smallCaps/>
          <w:noProof/>
          <w:kern w:val="36"/>
          <w:sz w:val="18"/>
          <w:szCs w:val="18"/>
          <w:lang w:val="es-ES" w:eastAsia="zh-CN"/>
        </w:rPr>
        <w:t>E. Conejo: P. Seijas; B. Tonnelier; S. Troitiño</w:t>
      </w:r>
      <w:r w:rsidRPr="00DD0E6F">
        <w:rPr>
          <w:rFonts w:ascii="Times" w:hAnsi="Times"/>
          <w:i/>
          <w:iCs/>
          <w:noProof/>
          <w:kern w:val="36"/>
          <w:sz w:val="18"/>
          <w:szCs w:val="18"/>
          <w:lang w:val="es-ES" w:eastAsia="zh-CN"/>
        </w:rPr>
        <w:t>,  Cuadernos de gramática española A1-B1,</w:t>
      </w:r>
      <w:r w:rsidRPr="00DD0E6F">
        <w:rPr>
          <w:rFonts w:ascii="Times" w:hAnsi="Times"/>
          <w:noProof/>
          <w:sz w:val="18"/>
          <w:szCs w:val="18"/>
          <w:lang w:val="es-ES"/>
        </w:rPr>
        <w:t xml:space="preserve"> Barcelona, Difusión, última edición.</w:t>
      </w:r>
      <w:r w:rsidR="002574B0" w:rsidRPr="002574B0">
        <w:rPr>
          <w:i/>
          <w:color w:val="0070C0"/>
          <w:sz w:val="16"/>
          <w:szCs w:val="16"/>
        </w:rPr>
        <w:t xml:space="preserve"> </w:t>
      </w:r>
      <w:hyperlink r:id="rId11" w:history="1">
        <w:r w:rsidR="002574B0" w:rsidRPr="002574B0">
          <w:rPr>
            <w:rStyle w:val="Collegamentoipertestuale"/>
            <w:i/>
            <w:sz w:val="16"/>
            <w:szCs w:val="16"/>
          </w:rPr>
          <w:t>Acquista da VP</w:t>
        </w:r>
      </w:hyperlink>
    </w:p>
    <w:p w14:paraId="336C2760" w14:textId="35423F95" w:rsidR="001714BD" w:rsidRPr="002574B0" w:rsidRDefault="001714BD" w:rsidP="002574B0">
      <w:pPr>
        <w:spacing w:line="240" w:lineRule="auto"/>
        <w:rPr>
          <w:i/>
          <w:color w:val="0070C0"/>
          <w:sz w:val="16"/>
          <w:szCs w:val="16"/>
        </w:rPr>
      </w:pPr>
      <w:r w:rsidRPr="00DD0E6F">
        <w:rPr>
          <w:rFonts w:ascii="Times" w:hAnsi="Times"/>
          <w:smallCaps/>
          <w:noProof/>
          <w:sz w:val="18"/>
          <w:szCs w:val="18"/>
          <w:lang w:val="es-ES"/>
        </w:rPr>
        <w:t>C. Chamorro; M.Martínez; N. Murillo; A. Sáenz,</w:t>
      </w:r>
      <w:r w:rsidRPr="00DD0E6F">
        <w:rPr>
          <w:rFonts w:ascii="Times" w:hAnsi="Times"/>
          <w:i/>
          <w:iCs/>
          <w:noProof/>
          <w:sz w:val="18"/>
          <w:szCs w:val="18"/>
          <w:lang w:val="es-ES"/>
        </w:rPr>
        <w:t xml:space="preserve"> Todas las voces</w:t>
      </w:r>
      <w:r w:rsidRPr="00DD0E6F">
        <w:rPr>
          <w:rFonts w:ascii="Times" w:hAnsi="Times"/>
          <w:noProof/>
          <w:sz w:val="18"/>
          <w:szCs w:val="18"/>
          <w:lang w:val="es-ES"/>
        </w:rPr>
        <w:t xml:space="preserve"> (A1-A2), Barcelona, Difusión, ult. ed.</w:t>
      </w:r>
      <w:r w:rsidR="002574B0" w:rsidRPr="002574B0">
        <w:rPr>
          <w:i/>
          <w:color w:val="0070C0"/>
          <w:sz w:val="16"/>
          <w:szCs w:val="16"/>
        </w:rPr>
        <w:t xml:space="preserve"> </w:t>
      </w:r>
      <w:hyperlink r:id="rId12" w:history="1">
        <w:r w:rsidR="002574B0" w:rsidRPr="002574B0">
          <w:rPr>
            <w:rStyle w:val="Collegamentoipertestuale"/>
            <w:i/>
            <w:sz w:val="16"/>
            <w:szCs w:val="16"/>
          </w:rPr>
          <w:t>Acquista da VP</w:t>
        </w:r>
      </w:hyperlink>
    </w:p>
    <w:p w14:paraId="572F67B7" w14:textId="77777777" w:rsidR="001714BD" w:rsidRPr="00DD0E6F" w:rsidRDefault="001714BD" w:rsidP="001714BD">
      <w:pPr>
        <w:rPr>
          <w:rFonts w:ascii="Times" w:hAnsi="Times"/>
          <w:i/>
          <w:iCs/>
          <w:noProof/>
          <w:sz w:val="18"/>
          <w:szCs w:val="18"/>
        </w:rPr>
      </w:pPr>
      <w:r w:rsidRPr="00DD0E6F">
        <w:rPr>
          <w:rFonts w:ascii="Times" w:hAnsi="Times"/>
          <w:noProof/>
          <w:sz w:val="18"/>
          <w:szCs w:val="18"/>
        </w:rPr>
        <w:t xml:space="preserve">Esercizi, traduzioni e una simulazione dell’esame verranno resi disponibili su Blackboard nel corso di </w:t>
      </w:r>
      <w:r w:rsidRPr="00DD0E6F">
        <w:rPr>
          <w:rFonts w:ascii="Times" w:hAnsi="Times"/>
          <w:i/>
          <w:iCs/>
          <w:noProof/>
          <w:sz w:val="18"/>
          <w:szCs w:val="18"/>
        </w:rPr>
        <w:t>Lingua spagnola 1 – prova intermedia.</w:t>
      </w:r>
    </w:p>
    <w:bookmarkEnd w:id="32"/>
    <w:p w14:paraId="50AAA927" w14:textId="77777777" w:rsidR="001714BD" w:rsidRPr="00DD0E6F" w:rsidRDefault="001714BD" w:rsidP="001714BD">
      <w:pPr>
        <w:spacing w:before="120"/>
        <w:ind w:left="284"/>
        <w:rPr>
          <w:rFonts w:ascii="Times" w:hAnsi="Times"/>
          <w:noProof/>
          <w:sz w:val="18"/>
          <w:szCs w:val="20"/>
        </w:rPr>
      </w:pPr>
      <w:r w:rsidRPr="00DD0E6F">
        <w:rPr>
          <w:rFonts w:ascii="Times" w:hAnsi="Times"/>
          <w:b/>
          <w:bCs/>
          <w:noProof/>
          <w:sz w:val="18"/>
          <w:szCs w:val="18"/>
        </w:rPr>
        <w:t>Letture</w:t>
      </w:r>
      <w:r w:rsidRPr="00DD0E6F">
        <w:rPr>
          <w:rFonts w:ascii="Times" w:hAnsi="Times"/>
          <w:noProof/>
          <w:sz w:val="18"/>
          <w:szCs w:val="18"/>
        </w:rPr>
        <w:t xml:space="preserve"> </w:t>
      </w:r>
      <w:r w:rsidRPr="00DD0E6F">
        <w:rPr>
          <w:rFonts w:ascii="Times" w:hAnsi="Times"/>
          <w:b/>
          <w:bCs/>
          <w:noProof/>
          <w:sz w:val="18"/>
          <w:szCs w:val="18"/>
        </w:rPr>
        <w:t>obbligatorie</w:t>
      </w:r>
      <w:r w:rsidRPr="00DD0E6F">
        <w:rPr>
          <w:rFonts w:ascii="Times" w:hAnsi="Times"/>
          <w:noProof/>
          <w:sz w:val="18"/>
          <w:szCs w:val="18"/>
        </w:rPr>
        <w:t xml:space="preserve"> (disponibili anche in Kindle):</w:t>
      </w:r>
    </w:p>
    <w:p w14:paraId="3E28168F" w14:textId="77777777" w:rsidR="001714BD" w:rsidRPr="00DD0E6F" w:rsidRDefault="001714BD" w:rsidP="001714BD">
      <w:pPr>
        <w:ind w:left="284" w:hanging="284"/>
        <w:rPr>
          <w:rFonts w:ascii="Times" w:eastAsia="Times" w:hAnsi="Times" w:cs="Times"/>
          <w:noProof/>
          <w:sz w:val="18"/>
          <w:szCs w:val="18"/>
        </w:rPr>
      </w:pPr>
      <w:r w:rsidRPr="00DD0E6F">
        <w:rPr>
          <w:rFonts w:ascii="Times" w:eastAsia="Times" w:hAnsi="Times" w:cs="Times"/>
          <w:smallCaps/>
          <w:noProof/>
          <w:sz w:val="18"/>
          <w:szCs w:val="18"/>
        </w:rPr>
        <w:t>J. Sierra i Fabra</w:t>
      </w:r>
      <w:r w:rsidRPr="00DD0E6F">
        <w:rPr>
          <w:rFonts w:ascii="Times" w:eastAsia="Times" w:hAnsi="Times" w:cs="Times"/>
          <w:i/>
          <w:iCs/>
          <w:noProof/>
          <w:sz w:val="18"/>
          <w:szCs w:val="18"/>
        </w:rPr>
        <w:t xml:space="preserve">, La memoria de los seres perdidos, </w:t>
      </w:r>
      <w:r w:rsidRPr="00DD0E6F">
        <w:rPr>
          <w:rFonts w:ascii="Times" w:eastAsia="Times" w:hAnsi="Times" w:cs="Times"/>
          <w:noProof/>
          <w:sz w:val="18"/>
          <w:szCs w:val="18"/>
        </w:rPr>
        <w:t>qualsiasi edizione in lingua spagnola</w:t>
      </w:r>
    </w:p>
    <w:p w14:paraId="22F63A2D" w14:textId="77777777" w:rsidR="001714BD" w:rsidRPr="00DD0E6F" w:rsidRDefault="001714BD" w:rsidP="001714BD">
      <w:pPr>
        <w:ind w:left="284" w:hanging="284"/>
        <w:rPr>
          <w:rFonts w:ascii="Times" w:eastAsia="Times" w:hAnsi="Times" w:cs="Times"/>
          <w:noProof/>
          <w:sz w:val="18"/>
          <w:szCs w:val="18"/>
        </w:rPr>
      </w:pPr>
      <w:r w:rsidRPr="00DD0E6F">
        <w:rPr>
          <w:rFonts w:ascii="Times" w:eastAsia="Times" w:hAnsi="Times" w:cs="Times"/>
          <w:smallCaps/>
          <w:noProof/>
          <w:sz w:val="18"/>
          <w:szCs w:val="18"/>
        </w:rPr>
        <w:t>B. Navarro,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Casas vacías</w:t>
      </w:r>
      <w:r w:rsidRPr="00DD0E6F">
        <w:rPr>
          <w:rFonts w:ascii="Times" w:eastAsia="Times" w:hAnsi="Times" w:cs="Times"/>
          <w:noProof/>
          <w:sz w:val="18"/>
          <w:szCs w:val="18"/>
        </w:rPr>
        <w:t>, qualsiasi edizione in lingua spagnola</w:t>
      </w:r>
    </w:p>
    <w:p w14:paraId="5B229C19" w14:textId="77777777" w:rsidR="001714BD" w:rsidRPr="00DD0E6F" w:rsidRDefault="001714BD" w:rsidP="001714BD">
      <w:pPr>
        <w:spacing w:before="120"/>
        <w:ind w:left="284"/>
        <w:rPr>
          <w:rFonts w:ascii="Times" w:hAnsi="Times"/>
          <w:b/>
          <w:bCs/>
          <w:noProof/>
          <w:sz w:val="18"/>
          <w:szCs w:val="20"/>
        </w:rPr>
      </w:pPr>
      <w:r w:rsidRPr="00DD0E6F">
        <w:rPr>
          <w:rFonts w:ascii="Times" w:hAnsi="Times"/>
          <w:b/>
          <w:bCs/>
          <w:noProof/>
          <w:sz w:val="18"/>
          <w:szCs w:val="20"/>
        </w:rPr>
        <w:t>Dizionari</w:t>
      </w:r>
    </w:p>
    <w:p w14:paraId="59CB5D6C" w14:textId="77777777" w:rsidR="001714BD" w:rsidRPr="00DD0E6F" w:rsidRDefault="001714BD" w:rsidP="001714BD">
      <w:pPr>
        <w:ind w:left="284" w:hanging="284"/>
        <w:rPr>
          <w:rFonts w:ascii="Times" w:hAnsi="Times"/>
          <w:noProof/>
          <w:spacing w:val="-5"/>
          <w:sz w:val="18"/>
          <w:szCs w:val="20"/>
        </w:rPr>
      </w:pPr>
      <w:bookmarkStart w:id="33" w:name="_Hlk74667236"/>
      <w:r w:rsidRPr="00DD0E6F">
        <w:rPr>
          <w:rFonts w:ascii="Times" w:hAnsi="Times"/>
          <w:smallCaps/>
          <w:noProof/>
          <w:spacing w:val="-5"/>
          <w:sz w:val="16"/>
          <w:szCs w:val="20"/>
        </w:rPr>
        <w:t>AA.VV,</w:t>
      </w:r>
      <w:r w:rsidRPr="00DD0E6F">
        <w:rPr>
          <w:rFonts w:ascii="Times" w:hAnsi="Times"/>
          <w:i/>
          <w:noProof/>
          <w:spacing w:val="-5"/>
          <w:sz w:val="18"/>
          <w:szCs w:val="20"/>
        </w:rPr>
        <w:t xml:space="preserve"> Clave,</w:t>
      </w:r>
      <w:r w:rsidRPr="00DD0E6F">
        <w:rPr>
          <w:rFonts w:ascii="Times" w:hAnsi="Times"/>
          <w:noProof/>
          <w:spacing w:val="-5"/>
          <w:sz w:val="18"/>
          <w:szCs w:val="20"/>
        </w:rPr>
        <w:t xml:space="preserve"> Hoepli, Milano, 2007.</w:t>
      </w:r>
    </w:p>
    <w:p w14:paraId="69CBD91D" w14:textId="77777777" w:rsidR="001714BD" w:rsidRPr="00DD0E6F" w:rsidRDefault="001714BD" w:rsidP="001714BD">
      <w:pPr>
        <w:ind w:left="284" w:hanging="284"/>
        <w:rPr>
          <w:rFonts w:ascii="Times" w:hAnsi="Times" w:cs="Times"/>
          <w:noProof/>
          <w:spacing w:val="-5"/>
          <w:sz w:val="18"/>
          <w:szCs w:val="18"/>
          <w:lang w:val="es-ES_tradnl"/>
        </w:rPr>
      </w:pPr>
      <w:r w:rsidRPr="00DD0E6F">
        <w:rPr>
          <w:rFonts w:ascii="Times" w:hAnsi="Times" w:cs="Times"/>
          <w:smallCaps/>
          <w:noProof/>
          <w:sz w:val="18"/>
          <w:szCs w:val="18"/>
          <w:lang w:val="es-ES_tradnl"/>
        </w:rPr>
        <w:t>María Moliner</w:t>
      </w:r>
      <w:r w:rsidRPr="00DD0E6F">
        <w:rPr>
          <w:rFonts w:ascii="Times" w:hAnsi="Times" w:cs="Times"/>
          <w:noProof/>
          <w:sz w:val="18"/>
          <w:szCs w:val="18"/>
          <w:lang w:val="es-ES_tradnl"/>
        </w:rPr>
        <w:t xml:space="preserve">, </w:t>
      </w:r>
      <w:r w:rsidRPr="00DD0E6F">
        <w:rPr>
          <w:rFonts w:ascii="Times" w:hAnsi="Times" w:cs="Times"/>
          <w:i/>
          <w:iCs/>
          <w:noProof/>
          <w:sz w:val="18"/>
          <w:szCs w:val="18"/>
          <w:lang w:val="es-ES_tradnl"/>
        </w:rPr>
        <w:t>Diccionario de uso del español</w:t>
      </w:r>
      <w:r w:rsidRPr="00DD0E6F">
        <w:rPr>
          <w:rFonts w:ascii="Times" w:hAnsi="Times" w:cs="Times"/>
          <w:noProof/>
          <w:sz w:val="18"/>
          <w:szCs w:val="18"/>
          <w:lang w:val="es-ES_tradnl"/>
        </w:rPr>
        <w:t>, Edición abreviada por la editorial Gredos, Madrid, 2007.</w:t>
      </w:r>
    </w:p>
    <w:p w14:paraId="4C55286B" w14:textId="77777777" w:rsidR="001714BD" w:rsidRPr="00DD0E6F" w:rsidRDefault="001714BD" w:rsidP="001714BD">
      <w:pPr>
        <w:ind w:left="284" w:hanging="284"/>
        <w:rPr>
          <w:rFonts w:ascii="Times" w:hAnsi="Times" w:cs="Times"/>
          <w:noProof/>
          <w:spacing w:val="-5"/>
          <w:sz w:val="18"/>
          <w:szCs w:val="18"/>
          <w:lang w:val="es-ES_tradnl"/>
        </w:rPr>
      </w:pPr>
      <w:r w:rsidRPr="00DD0E6F">
        <w:rPr>
          <w:rFonts w:ascii="Times" w:hAnsi="Times" w:cs="Times"/>
          <w:smallCaps/>
          <w:noProof/>
          <w:spacing w:val="-5"/>
          <w:sz w:val="18"/>
          <w:szCs w:val="18"/>
          <w:lang w:val="es-ES_tradnl"/>
        </w:rPr>
        <w:t>Real Academia Española</w:t>
      </w:r>
      <w:r w:rsidRPr="00DD0E6F">
        <w:rPr>
          <w:rFonts w:ascii="Times" w:hAnsi="Times" w:cs="Times"/>
          <w:noProof/>
          <w:spacing w:val="-5"/>
          <w:sz w:val="18"/>
          <w:szCs w:val="18"/>
          <w:lang w:val="es-ES_tradnl"/>
        </w:rPr>
        <w:t xml:space="preserve">, </w:t>
      </w:r>
      <w:r w:rsidRPr="00DD0E6F">
        <w:rPr>
          <w:rFonts w:ascii="Times" w:hAnsi="Times" w:cs="Times"/>
          <w:i/>
          <w:noProof/>
          <w:spacing w:val="-5"/>
          <w:sz w:val="18"/>
          <w:szCs w:val="18"/>
          <w:lang w:val="es-ES_tradnl"/>
        </w:rPr>
        <w:t>Diccionario de la Lengua Española</w:t>
      </w:r>
      <w:r w:rsidRPr="00DD0E6F">
        <w:rPr>
          <w:rFonts w:ascii="Times" w:hAnsi="Times" w:cs="Times"/>
          <w:noProof/>
          <w:spacing w:val="-5"/>
          <w:sz w:val="18"/>
          <w:szCs w:val="18"/>
          <w:lang w:val="es-ES_tradnl"/>
        </w:rPr>
        <w:t>, Espasa, 2001.</w:t>
      </w:r>
    </w:p>
    <w:p w14:paraId="79FC6683" w14:textId="77777777" w:rsidR="001714BD" w:rsidRPr="00DD0E6F" w:rsidRDefault="001714BD" w:rsidP="001714BD">
      <w:pPr>
        <w:ind w:left="284" w:hanging="284"/>
        <w:rPr>
          <w:rFonts w:ascii="Times" w:hAnsi="Times" w:cs="Times"/>
          <w:noProof/>
          <w:spacing w:val="-5"/>
          <w:sz w:val="18"/>
          <w:szCs w:val="18"/>
          <w:lang w:val="es-ES"/>
        </w:rPr>
      </w:pPr>
      <w:r w:rsidRPr="00DD0E6F">
        <w:rPr>
          <w:rFonts w:ascii="Times" w:hAnsi="Times" w:cs="Times"/>
          <w:smallCaps/>
          <w:noProof/>
          <w:spacing w:val="-5"/>
          <w:sz w:val="18"/>
          <w:szCs w:val="18"/>
        </w:rPr>
        <w:t>L. Tam,</w:t>
      </w:r>
      <w:r w:rsidRPr="00DD0E6F">
        <w:rPr>
          <w:rFonts w:ascii="Times" w:hAnsi="Times" w:cs="Times"/>
          <w:i/>
          <w:noProof/>
          <w:spacing w:val="-5"/>
          <w:sz w:val="18"/>
          <w:szCs w:val="18"/>
        </w:rPr>
        <w:t xml:space="preserve"> Dizionario spagnolo-italiano. </w:t>
      </w:r>
      <w:r w:rsidRPr="00DD0E6F">
        <w:rPr>
          <w:rFonts w:ascii="Times" w:hAnsi="Times" w:cs="Times"/>
          <w:i/>
          <w:noProof/>
          <w:spacing w:val="-5"/>
          <w:sz w:val="18"/>
          <w:szCs w:val="18"/>
          <w:lang w:val="es-ES"/>
        </w:rPr>
        <w:t>Diccionario italiano-español,</w:t>
      </w:r>
      <w:r w:rsidRPr="00DD0E6F">
        <w:rPr>
          <w:rFonts w:ascii="Times" w:hAnsi="Times" w:cs="Times"/>
          <w:noProof/>
          <w:spacing w:val="-5"/>
          <w:sz w:val="18"/>
          <w:szCs w:val="18"/>
          <w:lang w:val="es-ES"/>
        </w:rPr>
        <w:t xml:space="preserve"> Hoepli, Milano, 2009.</w:t>
      </w:r>
    </w:p>
    <w:p w14:paraId="62F5A108" w14:textId="77777777" w:rsidR="001714BD" w:rsidRPr="00DD0E6F" w:rsidRDefault="001714BD" w:rsidP="001714BD">
      <w:pPr>
        <w:ind w:left="284" w:hanging="284"/>
        <w:rPr>
          <w:rFonts w:ascii="Times" w:hAnsi="Times" w:cs="Times"/>
          <w:noProof/>
          <w:spacing w:val="-5"/>
          <w:sz w:val="18"/>
          <w:szCs w:val="18"/>
        </w:rPr>
      </w:pPr>
      <w:r w:rsidRPr="00DD0E6F">
        <w:rPr>
          <w:rFonts w:ascii="Times" w:hAnsi="Times" w:cs="Times"/>
          <w:noProof/>
          <w:sz w:val="18"/>
          <w:szCs w:val="18"/>
        </w:rPr>
        <w:t>Ulteriori riferimenti bibliografici verranno comunicati all'inizio delle esercitazioni.</w:t>
      </w:r>
    </w:p>
    <w:bookmarkEnd w:id="33"/>
    <w:p w14:paraId="042F8A0D" w14:textId="77777777" w:rsidR="001714BD" w:rsidRPr="00DD0E6F" w:rsidRDefault="001714BD" w:rsidP="001714BD">
      <w:pPr>
        <w:spacing w:before="120"/>
        <w:ind w:left="284"/>
        <w:rPr>
          <w:rFonts w:ascii="Times" w:hAnsi="Times"/>
          <w:b/>
          <w:bCs/>
          <w:noProof/>
          <w:sz w:val="18"/>
          <w:szCs w:val="20"/>
        </w:rPr>
      </w:pPr>
      <w:r w:rsidRPr="00DD0E6F">
        <w:rPr>
          <w:rFonts w:ascii="Times" w:hAnsi="Times"/>
          <w:b/>
          <w:bCs/>
          <w:noProof/>
          <w:sz w:val="18"/>
          <w:szCs w:val="20"/>
        </w:rPr>
        <w:t>Testi consigliati</w:t>
      </w:r>
    </w:p>
    <w:p w14:paraId="2ECFB58B" w14:textId="77777777" w:rsidR="001714BD" w:rsidRPr="00DD0E6F" w:rsidRDefault="001714BD" w:rsidP="001714BD">
      <w:pPr>
        <w:ind w:left="284" w:hanging="284"/>
        <w:rPr>
          <w:rFonts w:ascii="Times" w:hAnsi="Times"/>
          <w:noProof/>
          <w:sz w:val="18"/>
          <w:szCs w:val="20"/>
          <w:lang w:val="es-ES"/>
        </w:rPr>
      </w:pPr>
      <w:r w:rsidRPr="00DD0E6F">
        <w:rPr>
          <w:rFonts w:ascii="Times" w:hAnsi="Times"/>
          <w:smallCaps/>
          <w:noProof/>
          <w:sz w:val="18"/>
          <w:szCs w:val="18"/>
          <w:lang w:val="es-ES"/>
        </w:rPr>
        <w:t>A. Sánchez Pérez; R. Sarmiento González</w:t>
      </w:r>
      <w:r w:rsidRPr="00DD0E6F">
        <w:rPr>
          <w:rFonts w:ascii="Times" w:hAnsi="Times"/>
          <w:i/>
          <w:iCs/>
          <w:noProof/>
          <w:sz w:val="18"/>
          <w:szCs w:val="20"/>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Gramática Práctica del español actual</w:t>
      </w:r>
      <w:r w:rsidRPr="00DD0E6F">
        <w:rPr>
          <w:rFonts w:ascii="Times" w:hAnsi="Times"/>
          <w:noProof/>
          <w:sz w:val="18"/>
          <w:szCs w:val="20"/>
          <w:lang w:val="es-ES"/>
        </w:rPr>
        <w:t>, Madrid, Sgel, 2007.</w:t>
      </w:r>
    </w:p>
    <w:p w14:paraId="71745E66" w14:textId="77777777" w:rsidR="001714BD" w:rsidRPr="00DD0E6F" w:rsidRDefault="001714BD" w:rsidP="001714BD">
      <w:pPr>
        <w:ind w:left="284" w:hanging="284"/>
        <w:rPr>
          <w:rFonts w:ascii="Times" w:hAnsi="Times"/>
          <w:noProof/>
          <w:sz w:val="18"/>
          <w:szCs w:val="20"/>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Uso de la gramática española, Nivel Elemental</w:t>
      </w:r>
      <w:r w:rsidRPr="00DD0E6F">
        <w:rPr>
          <w:rFonts w:ascii="Times" w:hAnsi="Times"/>
          <w:noProof/>
          <w:sz w:val="18"/>
          <w:szCs w:val="20"/>
          <w:lang w:val="es-ES"/>
        </w:rPr>
        <w:t>, Madrid, Edelsa, cualquier edición.</w:t>
      </w:r>
    </w:p>
    <w:p w14:paraId="18566525" w14:textId="77777777" w:rsidR="001714BD" w:rsidRPr="00DD0E6F" w:rsidRDefault="001714BD" w:rsidP="001714BD">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p>
    <w:p w14:paraId="4572FA1B" w14:textId="77777777" w:rsidR="001714BD" w:rsidRPr="004B64DA" w:rsidRDefault="001714BD" w:rsidP="001714BD">
      <w:pPr>
        <w:spacing w:before="240" w:after="120"/>
        <w:rPr>
          <w:b/>
          <w:i/>
          <w:sz w:val="18"/>
        </w:rPr>
      </w:pPr>
      <w:r w:rsidRPr="004B64DA">
        <w:rPr>
          <w:b/>
          <w:i/>
          <w:sz w:val="18"/>
        </w:rPr>
        <w:t>DIDATTICA DEL CORSO</w:t>
      </w:r>
    </w:p>
    <w:p w14:paraId="66F1CA74" w14:textId="77777777" w:rsidR="001714BD" w:rsidRPr="00DD0E6F" w:rsidRDefault="001714BD" w:rsidP="001714BD">
      <w:pPr>
        <w:ind w:firstLine="284"/>
        <w:rPr>
          <w:rFonts w:ascii="Times" w:hAnsi="Times"/>
          <w:noProof/>
          <w:sz w:val="18"/>
          <w:szCs w:val="20"/>
        </w:rPr>
      </w:pPr>
      <w:r w:rsidRPr="00DD0E6F">
        <w:rPr>
          <w:rFonts w:ascii="Times" w:hAnsi="Times"/>
          <w:noProof/>
          <w:sz w:val="18"/>
          <w:szCs w:val="20"/>
        </w:rPr>
        <w:t>Le lezioni prevedono la spiegazione della grammatica di base dello spagnolo, esercitazioni di fonetica, esercizi di grammatica e traduzione.</w:t>
      </w:r>
    </w:p>
    <w:p w14:paraId="64F0AC84" w14:textId="77777777" w:rsidR="001714BD" w:rsidRPr="004B64DA" w:rsidRDefault="001714BD" w:rsidP="001714BD">
      <w:pPr>
        <w:spacing w:before="240" w:after="120"/>
        <w:rPr>
          <w:b/>
          <w:i/>
          <w:sz w:val="18"/>
        </w:rPr>
      </w:pPr>
      <w:r w:rsidRPr="004B64DA">
        <w:rPr>
          <w:b/>
          <w:i/>
          <w:sz w:val="18"/>
        </w:rPr>
        <w:t>METODO E CRITERI DI VALUTAZIONE</w:t>
      </w:r>
    </w:p>
    <w:p w14:paraId="00171EC5" w14:textId="77777777" w:rsidR="001714BD" w:rsidRPr="00DD0E6F" w:rsidRDefault="001714BD" w:rsidP="001714BD">
      <w:pPr>
        <w:ind w:firstLine="284"/>
        <w:rPr>
          <w:rFonts w:ascii="Times" w:hAnsi="Times"/>
          <w:noProof/>
          <w:sz w:val="18"/>
          <w:szCs w:val="20"/>
        </w:rPr>
      </w:pPr>
      <w:r w:rsidRPr="00DD0E6F">
        <w:rPr>
          <w:rFonts w:ascii="Times" w:hAnsi="Times"/>
          <w:noProof/>
          <w:sz w:val="18"/>
          <w:szCs w:val="20"/>
        </w:rPr>
        <w:t>Prova scritta e prova orale.</w:t>
      </w:r>
    </w:p>
    <w:p w14:paraId="120424BD" w14:textId="77777777" w:rsidR="001714BD" w:rsidRPr="00DD0E6F" w:rsidRDefault="001714BD" w:rsidP="001714BD">
      <w:pPr>
        <w:ind w:left="284"/>
        <w:rPr>
          <w:rFonts w:ascii="Times" w:hAnsi="Times"/>
          <w:noProof/>
          <w:sz w:val="18"/>
          <w:szCs w:val="20"/>
        </w:rPr>
      </w:pPr>
      <w:r w:rsidRPr="00DD0E6F">
        <w:rPr>
          <w:rFonts w:ascii="Times" w:hAnsi="Times"/>
          <w:noProof/>
          <w:sz w:val="18"/>
          <w:szCs w:val="20"/>
        </w:rPr>
        <w:t xml:space="preserve">La prova scritta consiste in un test grammaticale con esercizi basati sui contenuti indicati nel programma (30/40 item); un test di comprensione scritta (di varie tipologie); una </w:t>
      </w:r>
      <w:r w:rsidRPr="00DD0E6F">
        <w:rPr>
          <w:rFonts w:ascii="Times" w:hAnsi="Times"/>
          <w:noProof/>
          <w:sz w:val="18"/>
          <w:szCs w:val="20"/>
        </w:rPr>
        <w:lastRenderedPageBreak/>
        <w:t xml:space="preserve">breve traduzione dall’italiano allo spagnolo con lessico di base e un dettato. </w:t>
      </w:r>
      <w:r w:rsidRPr="00DD0E6F">
        <w:rPr>
          <w:rFonts w:ascii="Times" w:hAnsi="Times"/>
          <w:iCs/>
          <w:noProof/>
          <w:sz w:val="18"/>
          <w:szCs w:val="20"/>
        </w:rPr>
        <w:t>Non è consentito l’uso del dizionario</w:t>
      </w:r>
      <w:r w:rsidRPr="00DD0E6F">
        <w:rPr>
          <w:rFonts w:ascii="Times" w:hAnsi="Times"/>
          <w:noProof/>
          <w:sz w:val="18"/>
          <w:szCs w:val="20"/>
        </w:rPr>
        <w:t>.</w:t>
      </w:r>
    </w:p>
    <w:p w14:paraId="440230D7" w14:textId="77777777" w:rsidR="001714BD" w:rsidRPr="00DD0E6F" w:rsidRDefault="001714BD" w:rsidP="001714BD">
      <w:pPr>
        <w:ind w:left="284"/>
        <w:rPr>
          <w:rFonts w:ascii="Times" w:hAnsi="Times"/>
          <w:noProof/>
          <w:sz w:val="18"/>
          <w:szCs w:val="18"/>
        </w:rPr>
      </w:pPr>
      <w:r w:rsidRPr="00DD0E6F">
        <w:rPr>
          <w:rFonts w:ascii="Times" w:hAnsi="Times"/>
          <w:noProof/>
          <w:sz w:val="18"/>
          <w:szCs w:val="18"/>
        </w:rPr>
        <w:t>La prova orale consiste in una conversazione sui testi di lettura indicati nel programma e in domande libere riguardo ad argomenti di civiltà del mondo ispanico così come argomenti famigliari e abituali appartenenti all’ambito personale e quotidiano dello studente. Lo studente dovrà dimostrare di possedere una pronuncia corretta, un’accuratezza grammaticale e una proprietà lessicale adeguate al livello A2 del Quadro Europeo di Riferimento per le Lingue.</w:t>
      </w:r>
    </w:p>
    <w:p w14:paraId="231888DC" w14:textId="77777777" w:rsidR="001714BD" w:rsidRPr="004B64DA" w:rsidRDefault="001714BD" w:rsidP="001714BD">
      <w:pPr>
        <w:spacing w:before="240" w:after="120" w:line="240" w:lineRule="exact"/>
        <w:rPr>
          <w:b/>
          <w:i/>
          <w:sz w:val="18"/>
        </w:rPr>
      </w:pPr>
      <w:r w:rsidRPr="004B64DA">
        <w:rPr>
          <w:b/>
          <w:i/>
          <w:sz w:val="18"/>
        </w:rPr>
        <w:t>AVVERTENZE E PREREQUISITI</w:t>
      </w:r>
    </w:p>
    <w:p w14:paraId="7F471EA2" w14:textId="77777777" w:rsidR="001714BD" w:rsidRPr="00DD0E6F" w:rsidRDefault="001714BD" w:rsidP="001714BD">
      <w:pPr>
        <w:ind w:firstLine="284"/>
        <w:rPr>
          <w:rFonts w:ascii="Times" w:hAnsi="Times"/>
          <w:noProof/>
          <w:sz w:val="18"/>
          <w:szCs w:val="20"/>
        </w:rPr>
      </w:pPr>
      <w:r w:rsidRPr="00DD0E6F">
        <w:rPr>
          <w:rFonts w:ascii="Times" w:hAnsi="Times"/>
          <w:noProof/>
          <w:sz w:val="18"/>
          <w:szCs w:val="20"/>
        </w:rPr>
        <w:t>Il calendario delle lezioni sarà consultabile dal sito dell'Università.</w:t>
      </w:r>
    </w:p>
    <w:p w14:paraId="666F2E53" w14:textId="77777777" w:rsidR="001714BD" w:rsidRPr="00DD0E6F" w:rsidRDefault="001714BD" w:rsidP="001714BD">
      <w:pPr>
        <w:ind w:left="284"/>
        <w:rPr>
          <w:rFonts w:ascii="Times" w:hAnsi="Times"/>
          <w:noProof/>
          <w:sz w:val="18"/>
          <w:szCs w:val="20"/>
        </w:rPr>
      </w:pPr>
      <w:r w:rsidRPr="00DD0E6F">
        <w:rPr>
          <w:rFonts w:ascii="Times" w:hAnsi="Times"/>
          <w:noProof/>
          <w:sz w:val="18"/>
          <w:szCs w:val="20"/>
        </w:rPr>
        <w:t xml:space="preserve">Lo studente è tenuto a controllare sulla piattaforma </w:t>
      </w:r>
      <w:r w:rsidRPr="00DD0E6F">
        <w:rPr>
          <w:rFonts w:ascii="Times" w:hAnsi="Times"/>
          <w:i/>
          <w:noProof/>
          <w:sz w:val="18"/>
          <w:szCs w:val="20"/>
        </w:rPr>
        <w:t>Blackboard</w:t>
      </w:r>
      <w:r w:rsidRPr="00DD0E6F">
        <w:rPr>
          <w:rFonts w:ascii="Times" w:hAnsi="Times"/>
          <w:noProof/>
          <w:sz w:val="18"/>
          <w:szCs w:val="20"/>
        </w:rPr>
        <w:t xml:space="preserve">, nell’aula virtuale della docente di riferimento eventuali comunicazioni, variazioni e integrazioni al programma. </w:t>
      </w:r>
    </w:p>
    <w:p w14:paraId="5251218F" w14:textId="77777777" w:rsidR="001714BD" w:rsidRPr="00DD0E6F" w:rsidRDefault="001714BD" w:rsidP="001714BD">
      <w:pPr>
        <w:ind w:firstLine="284"/>
        <w:rPr>
          <w:rFonts w:ascii="Times" w:hAnsi="Times"/>
          <w:b/>
          <w:noProof/>
          <w:sz w:val="18"/>
          <w:szCs w:val="20"/>
        </w:rPr>
      </w:pPr>
      <w:r w:rsidRPr="00DD0E6F">
        <w:rPr>
          <w:rFonts w:ascii="Times" w:hAnsi="Times"/>
          <w:noProof/>
          <w:sz w:val="18"/>
          <w:szCs w:val="20"/>
        </w:rPr>
        <w:t xml:space="preserve">Il programma ha una validità di due anni (anche per i testi di lettura). </w:t>
      </w:r>
    </w:p>
    <w:p w14:paraId="0D814B03" w14:textId="77777777" w:rsidR="001714BD" w:rsidRPr="00DD0E6F" w:rsidRDefault="001714BD" w:rsidP="001714BD">
      <w:pPr>
        <w:spacing w:before="120" w:line="240" w:lineRule="exact"/>
        <w:ind w:firstLine="284"/>
        <w:rPr>
          <w:rFonts w:ascii="Times" w:hAnsi="Times" w:cs="Times"/>
          <w:i/>
          <w:sz w:val="18"/>
          <w:szCs w:val="18"/>
        </w:rPr>
      </w:pPr>
      <w:r w:rsidRPr="00DD0E6F">
        <w:rPr>
          <w:rFonts w:ascii="Times" w:hAnsi="Times" w:cs="Times"/>
          <w:i/>
          <w:sz w:val="18"/>
          <w:szCs w:val="18"/>
        </w:rPr>
        <w:t>Orario e luogo di ricevimento</w:t>
      </w:r>
    </w:p>
    <w:p w14:paraId="34276052" w14:textId="77777777" w:rsidR="001714BD" w:rsidRPr="00DD0E6F" w:rsidRDefault="001714BD" w:rsidP="001714BD">
      <w:pPr>
        <w:ind w:firstLine="284"/>
        <w:rPr>
          <w:rFonts w:ascii="Times" w:hAnsi="Times"/>
          <w:noProof/>
          <w:sz w:val="18"/>
          <w:szCs w:val="20"/>
        </w:rPr>
      </w:pPr>
      <w:r w:rsidRPr="00DD0E6F">
        <w:rPr>
          <w:rFonts w:ascii="Times" w:hAnsi="Times"/>
          <w:noProof/>
          <w:sz w:val="18"/>
          <w:szCs w:val="20"/>
        </w:rPr>
        <w:t>Le docenti ricevono gli studenti prima e dopo le lezioni.</w:t>
      </w:r>
    </w:p>
    <w:p w14:paraId="65A70666" w14:textId="77777777" w:rsidR="001714BD" w:rsidRDefault="001714BD" w:rsidP="001714BD">
      <w:pPr>
        <w:pStyle w:val="Titolo1"/>
      </w:pPr>
      <w:bookmarkStart w:id="34" w:name="_Toc77666704"/>
      <w:r>
        <w:t>Esercitazioni di lingua spagnola (annualisti, 1° biennalisti)</w:t>
      </w:r>
      <w:bookmarkEnd w:id="34"/>
    </w:p>
    <w:p w14:paraId="53AD6460" w14:textId="77777777" w:rsidR="001714BD" w:rsidRDefault="001714BD" w:rsidP="001714BD">
      <w:pPr>
        <w:pStyle w:val="Titolo2"/>
      </w:pPr>
      <w:bookmarkStart w:id="35" w:name="_Toc77666705"/>
      <w:r>
        <w:t>Dott.ssa Elena Stella</w:t>
      </w:r>
      <w:bookmarkEnd w:id="35"/>
    </w:p>
    <w:p w14:paraId="3DF0913D" w14:textId="77777777" w:rsidR="001714BD" w:rsidRPr="001D5E14" w:rsidRDefault="001714BD" w:rsidP="001714BD">
      <w:pPr>
        <w:spacing w:before="240" w:after="120" w:line="240" w:lineRule="exact"/>
        <w:rPr>
          <w:b/>
          <w:sz w:val="18"/>
        </w:rPr>
      </w:pPr>
      <w:r w:rsidRPr="001D5E14">
        <w:rPr>
          <w:b/>
          <w:i/>
          <w:sz w:val="18"/>
        </w:rPr>
        <w:t>OBIETTIVO DEL CORSO E RISULTATI DI APPRENDIMENTO ATTESI</w:t>
      </w:r>
    </w:p>
    <w:p w14:paraId="5100AD3F" w14:textId="77777777" w:rsidR="001714BD" w:rsidRPr="00DD0E6F" w:rsidRDefault="001714BD" w:rsidP="001714BD">
      <w:pPr>
        <w:rPr>
          <w:rFonts w:eastAsia="MS Mincho"/>
        </w:rPr>
      </w:pPr>
      <w:r w:rsidRPr="00DD0E6F">
        <w:rPr>
          <w:rFonts w:eastAsia="MS Mincho"/>
        </w:rPr>
        <w:t>Le esercitazioni hanno la finalità di fare acquisire allo studente una competenza linguistica che gli consenta di potere soddisfare le principali necessità di comunicazione orale e scritta. Alla fine del corso lo studente sarà in grado di esprimersi in modo semplice e interagire in situazioni comunicative relative ad aspetti della vita quotidiana.</w:t>
      </w:r>
    </w:p>
    <w:p w14:paraId="22032CCB" w14:textId="77777777" w:rsidR="001714BD" w:rsidRPr="009A6411" w:rsidRDefault="001714BD" w:rsidP="001714BD">
      <w:pPr>
        <w:spacing w:before="240" w:after="120" w:line="240" w:lineRule="exact"/>
        <w:rPr>
          <w:b/>
          <w:sz w:val="18"/>
        </w:rPr>
      </w:pPr>
      <w:r w:rsidRPr="009A6411">
        <w:rPr>
          <w:b/>
          <w:i/>
          <w:sz w:val="18"/>
        </w:rPr>
        <w:t>PROGRAMMA DEL CORSO</w:t>
      </w:r>
    </w:p>
    <w:p w14:paraId="6EDA3897" w14:textId="77777777" w:rsidR="001714BD" w:rsidRPr="00DD0E6F" w:rsidRDefault="001714BD" w:rsidP="001714BD">
      <w:pPr>
        <w:rPr>
          <w:rFonts w:eastAsia="MS Mincho"/>
        </w:rPr>
      </w:pPr>
      <w:r w:rsidRPr="00DD0E6F">
        <w:rPr>
          <w:rFonts w:eastAsia="MS Mincho"/>
        </w:rPr>
        <w:t>Apprendimento delle strutture morfosintattiche di base (fino al livello intermedio) attraverso metodologie di tipo funzionale e comunicativo.</w:t>
      </w:r>
    </w:p>
    <w:p w14:paraId="44B9F8AF" w14:textId="485F78C9" w:rsidR="001714BD" w:rsidRPr="009A6411" w:rsidRDefault="001714BD" w:rsidP="001714BD">
      <w:pPr>
        <w:keepNext/>
        <w:spacing w:before="240" w:after="120" w:line="240" w:lineRule="exact"/>
        <w:rPr>
          <w:b/>
          <w:sz w:val="18"/>
        </w:rPr>
      </w:pPr>
      <w:r w:rsidRPr="009A6411">
        <w:rPr>
          <w:b/>
          <w:i/>
          <w:sz w:val="18"/>
        </w:rPr>
        <w:t>BIBLIOGRAFIA</w:t>
      </w:r>
      <w:r w:rsidR="002574B0">
        <w:rPr>
          <w:rStyle w:val="Rimandonotaapidipagina"/>
          <w:b/>
          <w:i/>
          <w:sz w:val="18"/>
        </w:rPr>
        <w:footnoteReference w:id="5"/>
      </w:r>
    </w:p>
    <w:p w14:paraId="2D8626EB" w14:textId="77777777" w:rsidR="001714BD" w:rsidRPr="00DD0E6F" w:rsidRDefault="001714BD" w:rsidP="001714BD">
      <w:pPr>
        <w:spacing w:before="120"/>
        <w:ind w:left="284"/>
        <w:rPr>
          <w:rFonts w:ascii="Times" w:hAnsi="Times"/>
          <w:b/>
          <w:bCs/>
          <w:noProof/>
          <w:sz w:val="18"/>
          <w:szCs w:val="18"/>
        </w:rPr>
      </w:pPr>
      <w:r w:rsidRPr="00DD0E6F">
        <w:rPr>
          <w:rFonts w:ascii="Times" w:hAnsi="Times"/>
          <w:b/>
          <w:bCs/>
          <w:noProof/>
          <w:sz w:val="18"/>
          <w:szCs w:val="18"/>
        </w:rPr>
        <w:t xml:space="preserve">Testi adottati </w:t>
      </w:r>
    </w:p>
    <w:p w14:paraId="0E8FDAF1" w14:textId="352DBD6F" w:rsidR="001714BD" w:rsidRPr="00DD0E6F" w:rsidRDefault="001714BD" w:rsidP="001714BD">
      <w:pPr>
        <w:ind w:left="284" w:hanging="284"/>
        <w:rPr>
          <w:rFonts w:ascii="Times" w:hAnsi="Times"/>
          <w:noProof/>
          <w:sz w:val="18"/>
          <w:szCs w:val="18"/>
          <w:lang w:val="es-ES" w:eastAsia="zh-CN"/>
        </w:rPr>
      </w:pPr>
      <w:r w:rsidRPr="00DD0E6F">
        <w:rPr>
          <w:rFonts w:ascii="Times" w:hAnsi="Times"/>
          <w:noProof/>
          <w:sz w:val="18"/>
          <w:szCs w:val="18"/>
          <w:lang w:val="es-ES" w:eastAsia="zh-CN"/>
        </w:rPr>
        <w:t>AA.VV.,</w:t>
      </w:r>
      <w:r w:rsidRPr="00DD0E6F">
        <w:rPr>
          <w:rFonts w:ascii="Times" w:hAnsi="Times"/>
          <w:i/>
          <w:iCs/>
          <w:noProof/>
          <w:sz w:val="18"/>
          <w:szCs w:val="18"/>
          <w:lang w:val="es-ES" w:eastAsia="zh-CN"/>
        </w:rPr>
        <w:t> Frecuencias Fusión A1+A2</w:t>
      </w:r>
      <w:r w:rsidRPr="00DD0E6F">
        <w:rPr>
          <w:rFonts w:ascii="Times" w:hAnsi="Times"/>
          <w:noProof/>
          <w:sz w:val="18"/>
          <w:szCs w:val="18"/>
          <w:lang w:val="es-ES" w:eastAsia="zh-CN"/>
        </w:rPr>
        <w:t> </w:t>
      </w:r>
      <w:r w:rsidRPr="00DD0E6F">
        <w:rPr>
          <w:rFonts w:ascii="Times" w:hAnsi="Times"/>
          <w:i/>
          <w:iCs/>
          <w:noProof/>
          <w:sz w:val="18"/>
          <w:szCs w:val="18"/>
          <w:lang w:val="es-ES" w:eastAsia="zh-CN"/>
        </w:rPr>
        <w:t>Libro del estudiante + Libro de ejercicios</w:t>
      </w:r>
      <w:r w:rsidRPr="00DD0E6F">
        <w:rPr>
          <w:rFonts w:ascii="Times" w:hAnsi="Times"/>
          <w:noProof/>
          <w:sz w:val="18"/>
          <w:szCs w:val="18"/>
          <w:lang w:val="es-ES" w:eastAsia="zh-CN"/>
        </w:rPr>
        <w:t>, Madrid, Edinumen, 2021</w:t>
      </w:r>
      <w:r w:rsidR="002574B0">
        <w:rPr>
          <w:rFonts w:ascii="Times" w:hAnsi="Times"/>
          <w:noProof/>
          <w:sz w:val="18"/>
          <w:szCs w:val="18"/>
          <w:lang w:val="es-ES" w:eastAsia="zh-CN"/>
        </w:rPr>
        <w:t xml:space="preserve"> </w:t>
      </w:r>
      <w:hyperlink r:id="rId13" w:history="1">
        <w:r w:rsidR="002574B0" w:rsidRPr="002574B0">
          <w:rPr>
            <w:rStyle w:val="Collegamentoipertestuale"/>
            <w:i/>
            <w:sz w:val="16"/>
            <w:szCs w:val="16"/>
          </w:rPr>
          <w:t>Acquista da VP</w:t>
        </w:r>
      </w:hyperlink>
    </w:p>
    <w:p w14:paraId="3FCF13A9" w14:textId="7408A28F" w:rsidR="001714BD" w:rsidRPr="00DD0E6F" w:rsidRDefault="001714BD" w:rsidP="001714BD">
      <w:pPr>
        <w:ind w:left="284" w:hanging="284"/>
        <w:rPr>
          <w:rFonts w:ascii="Times" w:hAnsi="Times"/>
          <w:noProof/>
          <w:sz w:val="18"/>
          <w:szCs w:val="18"/>
          <w:lang w:val="es-ES"/>
        </w:rPr>
      </w:pPr>
      <w:r w:rsidRPr="00DD0E6F">
        <w:rPr>
          <w:rFonts w:ascii="Times" w:hAnsi="Times"/>
          <w:smallCaps/>
          <w:noProof/>
          <w:kern w:val="36"/>
          <w:sz w:val="18"/>
          <w:szCs w:val="18"/>
          <w:lang w:val="es-ES" w:eastAsia="zh-CN"/>
        </w:rPr>
        <w:lastRenderedPageBreak/>
        <w:t>E. Conejo: P. Seijas; B. Tonnelier; S. Troitiño</w:t>
      </w:r>
      <w:r w:rsidRPr="00DD0E6F">
        <w:rPr>
          <w:rFonts w:ascii="Times" w:hAnsi="Times"/>
          <w:i/>
          <w:iCs/>
          <w:noProof/>
          <w:kern w:val="36"/>
          <w:sz w:val="18"/>
          <w:szCs w:val="18"/>
          <w:lang w:val="es-ES" w:eastAsia="zh-CN"/>
        </w:rPr>
        <w:t>,  Cuadernos de gramática española A1-B1,</w:t>
      </w:r>
      <w:r w:rsidRPr="00DD0E6F">
        <w:rPr>
          <w:rFonts w:ascii="Times" w:hAnsi="Times"/>
          <w:noProof/>
          <w:sz w:val="18"/>
          <w:szCs w:val="18"/>
          <w:lang w:val="es-ES"/>
        </w:rPr>
        <w:t xml:space="preserve"> Barcelona, Difusión, última edición.</w:t>
      </w:r>
      <w:r w:rsidR="002574B0" w:rsidRPr="002574B0">
        <w:rPr>
          <w:i/>
          <w:color w:val="0070C0"/>
          <w:sz w:val="16"/>
          <w:szCs w:val="16"/>
        </w:rPr>
        <w:t xml:space="preserve"> </w:t>
      </w:r>
      <w:hyperlink r:id="rId14" w:history="1">
        <w:r w:rsidR="002574B0" w:rsidRPr="002574B0">
          <w:rPr>
            <w:rStyle w:val="Collegamentoipertestuale"/>
            <w:i/>
            <w:sz w:val="16"/>
            <w:szCs w:val="16"/>
          </w:rPr>
          <w:t>Acquista da VP</w:t>
        </w:r>
      </w:hyperlink>
    </w:p>
    <w:p w14:paraId="06321882" w14:textId="51C331EF" w:rsidR="001714BD" w:rsidRPr="00DD0E6F" w:rsidRDefault="001714BD" w:rsidP="001714BD">
      <w:pPr>
        <w:ind w:left="284" w:hanging="284"/>
        <w:rPr>
          <w:rFonts w:ascii="Times" w:hAnsi="Times"/>
          <w:noProof/>
          <w:sz w:val="18"/>
          <w:szCs w:val="18"/>
          <w:lang w:val="es-ES"/>
        </w:rPr>
      </w:pPr>
      <w:r w:rsidRPr="00DD0E6F">
        <w:rPr>
          <w:rFonts w:ascii="Times" w:hAnsi="Times"/>
          <w:smallCaps/>
          <w:noProof/>
          <w:sz w:val="18"/>
          <w:szCs w:val="18"/>
          <w:lang w:val="es-ES"/>
        </w:rPr>
        <w:t>C. Chamorro; M. Martínez; N. Murillo; A. Sáenz,</w:t>
      </w:r>
      <w:r w:rsidRPr="00DD0E6F">
        <w:rPr>
          <w:rFonts w:ascii="Times" w:hAnsi="Times"/>
          <w:i/>
          <w:iCs/>
          <w:noProof/>
          <w:sz w:val="18"/>
          <w:szCs w:val="18"/>
          <w:lang w:val="es-ES"/>
        </w:rPr>
        <w:t xml:space="preserve"> Todas las voces</w:t>
      </w:r>
      <w:r w:rsidRPr="00DD0E6F">
        <w:rPr>
          <w:rFonts w:ascii="Times" w:hAnsi="Times"/>
          <w:noProof/>
          <w:sz w:val="18"/>
          <w:szCs w:val="18"/>
          <w:lang w:val="es-ES"/>
        </w:rPr>
        <w:t xml:space="preserve"> (A1-A2), Barcelona, Difusión, ult. ed.</w:t>
      </w:r>
      <w:r w:rsidR="002574B0" w:rsidRPr="002574B0">
        <w:rPr>
          <w:i/>
          <w:color w:val="0070C0"/>
          <w:sz w:val="16"/>
          <w:szCs w:val="16"/>
        </w:rPr>
        <w:t xml:space="preserve"> </w:t>
      </w:r>
      <w:hyperlink r:id="rId15" w:history="1">
        <w:r w:rsidR="002574B0" w:rsidRPr="002574B0">
          <w:rPr>
            <w:rStyle w:val="Collegamentoipertestuale"/>
            <w:i/>
            <w:sz w:val="16"/>
            <w:szCs w:val="16"/>
          </w:rPr>
          <w:t>Acquista da VP</w:t>
        </w:r>
      </w:hyperlink>
    </w:p>
    <w:p w14:paraId="4AE2EC19" w14:textId="77777777" w:rsidR="001714BD" w:rsidRPr="00DD0E6F" w:rsidRDefault="001714BD" w:rsidP="001714BD">
      <w:pPr>
        <w:rPr>
          <w:rFonts w:ascii="Times" w:hAnsi="Times"/>
          <w:i/>
          <w:iCs/>
          <w:noProof/>
          <w:sz w:val="18"/>
          <w:szCs w:val="18"/>
        </w:rPr>
      </w:pPr>
      <w:bookmarkStart w:id="37" w:name="_Hlk74727569"/>
      <w:r w:rsidRPr="00DD0E6F">
        <w:rPr>
          <w:rFonts w:ascii="Times" w:hAnsi="Times"/>
          <w:noProof/>
          <w:sz w:val="18"/>
          <w:szCs w:val="18"/>
        </w:rPr>
        <w:t xml:space="preserve">Esercizi verranno resi disponibili su Blackboard nel corso di </w:t>
      </w:r>
      <w:bookmarkEnd w:id="37"/>
      <w:r w:rsidRPr="00DD0E6F">
        <w:rPr>
          <w:rFonts w:ascii="Times" w:hAnsi="Times"/>
          <w:i/>
          <w:iCs/>
          <w:noProof/>
          <w:sz w:val="18"/>
          <w:szCs w:val="18"/>
        </w:rPr>
        <w:t>Lingua spagnola 1 – prova intermedia.</w:t>
      </w:r>
    </w:p>
    <w:p w14:paraId="7E884FBF" w14:textId="77777777" w:rsidR="001714BD" w:rsidRPr="00DD0E6F" w:rsidRDefault="001714BD" w:rsidP="001714BD">
      <w:pPr>
        <w:spacing w:before="120"/>
        <w:ind w:left="284"/>
        <w:rPr>
          <w:rFonts w:ascii="Times" w:hAnsi="Times"/>
          <w:noProof/>
          <w:sz w:val="18"/>
          <w:szCs w:val="20"/>
        </w:rPr>
      </w:pPr>
      <w:r w:rsidRPr="00DD0E6F">
        <w:rPr>
          <w:rFonts w:ascii="Times" w:hAnsi="Times"/>
          <w:b/>
          <w:bCs/>
          <w:noProof/>
          <w:sz w:val="18"/>
          <w:szCs w:val="18"/>
        </w:rPr>
        <w:t>Letture</w:t>
      </w:r>
      <w:r w:rsidRPr="00DD0E6F">
        <w:rPr>
          <w:rFonts w:ascii="Times" w:hAnsi="Times"/>
          <w:noProof/>
          <w:sz w:val="18"/>
          <w:szCs w:val="18"/>
        </w:rPr>
        <w:t xml:space="preserve"> (disponibili anche in Kindle):</w:t>
      </w:r>
    </w:p>
    <w:p w14:paraId="4E685C54" w14:textId="77777777" w:rsidR="001714BD" w:rsidRPr="00DD0E6F" w:rsidRDefault="001714BD" w:rsidP="001714BD">
      <w:pPr>
        <w:ind w:left="284" w:hanging="284"/>
        <w:rPr>
          <w:rFonts w:ascii="Times" w:eastAsia="Times" w:hAnsi="Times" w:cs="Times"/>
          <w:noProof/>
          <w:sz w:val="18"/>
          <w:szCs w:val="18"/>
        </w:rPr>
      </w:pPr>
      <w:r w:rsidRPr="00DD0E6F">
        <w:rPr>
          <w:rFonts w:ascii="Times" w:eastAsia="Times" w:hAnsi="Times" w:cs="Times"/>
          <w:smallCaps/>
          <w:noProof/>
          <w:sz w:val="18"/>
          <w:szCs w:val="18"/>
        </w:rPr>
        <w:t>J. Sierra i Fabra</w:t>
      </w:r>
      <w:r w:rsidRPr="00DD0E6F">
        <w:rPr>
          <w:rFonts w:ascii="Times" w:eastAsia="Times" w:hAnsi="Times" w:cs="Times"/>
          <w:i/>
          <w:iCs/>
          <w:noProof/>
          <w:sz w:val="18"/>
          <w:szCs w:val="18"/>
        </w:rPr>
        <w:t xml:space="preserve">, La memoria de los seres perdidos, </w:t>
      </w:r>
      <w:r w:rsidRPr="00DD0E6F">
        <w:rPr>
          <w:rFonts w:ascii="Times" w:eastAsia="Times" w:hAnsi="Times" w:cs="Times"/>
          <w:noProof/>
          <w:sz w:val="18"/>
          <w:szCs w:val="18"/>
        </w:rPr>
        <w:t>qualsiasi edizione in lingua spagnola</w:t>
      </w:r>
    </w:p>
    <w:p w14:paraId="14AAEBCB" w14:textId="77777777" w:rsidR="001714BD" w:rsidRPr="00DD0E6F" w:rsidRDefault="001714BD" w:rsidP="001714BD">
      <w:pPr>
        <w:ind w:left="284" w:hanging="284"/>
        <w:rPr>
          <w:rFonts w:ascii="Times" w:eastAsia="Times" w:hAnsi="Times" w:cs="Times"/>
          <w:noProof/>
          <w:sz w:val="18"/>
          <w:szCs w:val="18"/>
        </w:rPr>
      </w:pPr>
      <w:r w:rsidRPr="00DD0E6F">
        <w:rPr>
          <w:rFonts w:ascii="Times" w:eastAsia="Times" w:hAnsi="Times" w:cs="Times"/>
          <w:smallCaps/>
          <w:noProof/>
          <w:sz w:val="18"/>
          <w:szCs w:val="18"/>
        </w:rPr>
        <w:t>B. Navarro,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Casas vacías</w:t>
      </w:r>
      <w:r w:rsidRPr="00DD0E6F">
        <w:rPr>
          <w:rFonts w:ascii="Times" w:eastAsia="Times" w:hAnsi="Times" w:cs="Times"/>
          <w:noProof/>
          <w:sz w:val="18"/>
          <w:szCs w:val="18"/>
        </w:rPr>
        <w:t>, qualsiasi edizione in lingua spagnola</w:t>
      </w:r>
    </w:p>
    <w:p w14:paraId="7C248616" w14:textId="77777777" w:rsidR="001714BD" w:rsidRPr="00DD0E6F" w:rsidRDefault="001714BD" w:rsidP="001714BD">
      <w:pPr>
        <w:spacing w:before="120"/>
        <w:ind w:left="284"/>
        <w:rPr>
          <w:rFonts w:ascii="Times" w:hAnsi="Times"/>
          <w:b/>
          <w:bCs/>
          <w:noProof/>
          <w:sz w:val="18"/>
          <w:szCs w:val="20"/>
        </w:rPr>
      </w:pPr>
      <w:r w:rsidRPr="00DD0E6F">
        <w:rPr>
          <w:rFonts w:ascii="Times" w:hAnsi="Times"/>
          <w:b/>
          <w:bCs/>
          <w:noProof/>
          <w:sz w:val="18"/>
          <w:szCs w:val="20"/>
        </w:rPr>
        <w:t xml:space="preserve">Dizionari </w:t>
      </w:r>
    </w:p>
    <w:p w14:paraId="2038F4CD" w14:textId="77777777" w:rsidR="001714BD" w:rsidRPr="00DD0E6F" w:rsidRDefault="001714BD" w:rsidP="001714BD">
      <w:pPr>
        <w:ind w:left="284" w:hanging="284"/>
        <w:rPr>
          <w:rFonts w:ascii="Times" w:hAnsi="Times"/>
          <w:noProof/>
          <w:spacing w:val="-5"/>
          <w:sz w:val="18"/>
          <w:szCs w:val="20"/>
        </w:rPr>
      </w:pPr>
      <w:r w:rsidRPr="00DD0E6F">
        <w:rPr>
          <w:rFonts w:ascii="Times" w:hAnsi="Times"/>
          <w:smallCaps/>
          <w:noProof/>
          <w:spacing w:val="-5"/>
          <w:sz w:val="16"/>
          <w:szCs w:val="20"/>
        </w:rPr>
        <w:t>AA.VV,</w:t>
      </w:r>
      <w:r w:rsidRPr="00DD0E6F">
        <w:rPr>
          <w:rFonts w:ascii="Times" w:hAnsi="Times"/>
          <w:i/>
          <w:noProof/>
          <w:spacing w:val="-5"/>
          <w:sz w:val="18"/>
          <w:szCs w:val="20"/>
        </w:rPr>
        <w:t xml:space="preserve"> Clave,</w:t>
      </w:r>
      <w:r w:rsidRPr="00DD0E6F">
        <w:rPr>
          <w:rFonts w:ascii="Times" w:hAnsi="Times"/>
          <w:noProof/>
          <w:spacing w:val="-5"/>
          <w:sz w:val="18"/>
          <w:szCs w:val="20"/>
        </w:rPr>
        <w:t xml:space="preserve"> Hoepli, Milano, 2007.</w:t>
      </w:r>
    </w:p>
    <w:p w14:paraId="44142B39" w14:textId="77777777" w:rsidR="001714BD" w:rsidRPr="00DD0E6F" w:rsidRDefault="001714BD" w:rsidP="001714BD">
      <w:pPr>
        <w:ind w:left="284" w:hanging="284"/>
        <w:rPr>
          <w:rFonts w:ascii="Times" w:hAnsi="Times" w:cs="Times"/>
          <w:noProof/>
          <w:spacing w:val="-5"/>
          <w:sz w:val="18"/>
          <w:szCs w:val="18"/>
          <w:lang w:val="es-ES_tradnl"/>
        </w:rPr>
      </w:pPr>
      <w:r w:rsidRPr="00DD0E6F">
        <w:rPr>
          <w:rFonts w:ascii="Times" w:hAnsi="Times" w:cs="Times"/>
          <w:smallCaps/>
          <w:noProof/>
          <w:sz w:val="18"/>
          <w:szCs w:val="18"/>
          <w:lang w:val="es-ES_tradnl"/>
        </w:rPr>
        <w:t>María Moliner</w:t>
      </w:r>
      <w:r w:rsidRPr="00DD0E6F">
        <w:rPr>
          <w:rFonts w:ascii="Times" w:hAnsi="Times" w:cs="Times"/>
          <w:noProof/>
          <w:sz w:val="18"/>
          <w:szCs w:val="18"/>
          <w:lang w:val="es-ES_tradnl"/>
        </w:rPr>
        <w:t xml:space="preserve">, </w:t>
      </w:r>
      <w:r w:rsidRPr="00DD0E6F">
        <w:rPr>
          <w:rFonts w:ascii="Times" w:hAnsi="Times" w:cs="Times"/>
          <w:i/>
          <w:iCs/>
          <w:noProof/>
          <w:sz w:val="18"/>
          <w:szCs w:val="18"/>
          <w:lang w:val="es-ES_tradnl"/>
        </w:rPr>
        <w:t>Diccionario de uso del español</w:t>
      </w:r>
      <w:r w:rsidRPr="00DD0E6F">
        <w:rPr>
          <w:rFonts w:ascii="Times" w:hAnsi="Times" w:cs="Times"/>
          <w:noProof/>
          <w:sz w:val="18"/>
          <w:szCs w:val="18"/>
          <w:lang w:val="es-ES_tradnl"/>
        </w:rPr>
        <w:t>, Edición abreviada por la editorial Gredos, Madrid, 2007.</w:t>
      </w:r>
    </w:p>
    <w:p w14:paraId="54CAFFE0" w14:textId="77777777" w:rsidR="001714BD" w:rsidRPr="00DD0E6F" w:rsidRDefault="001714BD" w:rsidP="001714BD">
      <w:pPr>
        <w:ind w:left="284" w:hanging="284"/>
        <w:rPr>
          <w:rFonts w:ascii="Times" w:hAnsi="Times" w:cs="Times"/>
          <w:noProof/>
          <w:spacing w:val="-5"/>
          <w:sz w:val="18"/>
          <w:szCs w:val="18"/>
          <w:lang w:val="es-ES_tradnl"/>
        </w:rPr>
      </w:pPr>
      <w:r w:rsidRPr="00DD0E6F">
        <w:rPr>
          <w:rFonts w:ascii="Times" w:hAnsi="Times" w:cs="Times"/>
          <w:smallCaps/>
          <w:noProof/>
          <w:spacing w:val="-5"/>
          <w:sz w:val="18"/>
          <w:szCs w:val="18"/>
          <w:lang w:val="es-ES_tradnl"/>
        </w:rPr>
        <w:t>Real Academia Española</w:t>
      </w:r>
      <w:r w:rsidRPr="00DD0E6F">
        <w:rPr>
          <w:rFonts w:ascii="Times" w:hAnsi="Times" w:cs="Times"/>
          <w:noProof/>
          <w:spacing w:val="-5"/>
          <w:sz w:val="18"/>
          <w:szCs w:val="18"/>
          <w:lang w:val="es-ES_tradnl"/>
        </w:rPr>
        <w:t xml:space="preserve">, </w:t>
      </w:r>
      <w:r w:rsidRPr="00DD0E6F">
        <w:rPr>
          <w:rFonts w:ascii="Times" w:hAnsi="Times" w:cs="Times"/>
          <w:i/>
          <w:noProof/>
          <w:spacing w:val="-5"/>
          <w:sz w:val="18"/>
          <w:szCs w:val="18"/>
          <w:lang w:val="es-ES_tradnl"/>
        </w:rPr>
        <w:t>Diccionario de la Lengua Española</w:t>
      </w:r>
      <w:r w:rsidRPr="00DD0E6F">
        <w:rPr>
          <w:rFonts w:ascii="Times" w:hAnsi="Times" w:cs="Times"/>
          <w:noProof/>
          <w:spacing w:val="-5"/>
          <w:sz w:val="18"/>
          <w:szCs w:val="18"/>
          <w:lang w:val="es-ES_tradnl"/>
        </w:rPr>
        <w:t>, Espasa, 2001.</w:t>
      </w:r>
    </w:p>
    <w:p w14:paraId="0AC709DF" w14:textId="77777777" w:rsidR="001714BD" w:rsidRPr="00DD0E6F" w:rsidRDefault="001714BD" w:rsidP="001714BD">
      <w:pPr>
        <w:ind w:left="284" w:hanging="284"/>
        <w:rPr>
          <w:rFonts w:ascii="Times" w:hAnsi="Times" w:cs="Times"/>
          <w:noProof/>
          <w:spacing w:val="-5"/>
          <w:sz w:val="18"/>
          <w:szCs w:val="18"/>
          <w:lang w:val="es-ES"/>
        </w:rPr>
      </w:pPr>
      <w:r w:rsidRPr="00DD0E6F">
        <w:rPr>
          <w:rFonts w:ascii="Times" w:hAnsi="Times" w:cs="Times"/>
          <w:smallCaps/>
          <w:noProof/>
          <w:spacing w:val="-5"/>
          <w:sz w:val="18"/>
          <w:szCs w:val="18"/>
        </w:rPr>
        <w:t>L. Tam,</w:t>
      </w:r>
      <w:r w:rsidRPr="00DD0E6F">
        <w:rPr>
          <w:rFonts w:ascii="Times" w:hAnsi="Times" w:cs="Times"/>
          <w:i/>
          <w:noProof/>
          <w:spacing w:val="-5"/>
          <w:sz w:val="18"/>
          <w:szCs w:val="18"/>
        </w:rPr>
        <w:t xml:space="preserve"> Dizionario spagnolo-italiano. </w:t>
      </w:r>
      <w:r w:rsidRPr="00DD0E6F">
        <w:rPr>
          <w:rFonts w:ascii="Times" w:hAnsi="Times" w:cs="Times"/>
          <w:i/>
          <w:noProof/>
          <w:spacing w:val="-5"/>
          <w:sz w:val="18"/>
          <w:szCs w:val="18"/>
          <w:lang w:val="es-ES"/>
        </w:rPr>
        <w:t>Diccionario italiano-español,</w:t>
      </w:r>
      <w:r w:rsidRPr="00DD0E6F">
        <w:rPr>
          <w:rFonts w:ascii="Times" w:hAnsi="Times" w:cs="Times"/>
          <w:noProof/>
          <w:spacing w:val="-5"/>
          <w:sz w:val="18"/>
          <w:szCs w:val="18"/>
          <w:lang w:val="es-ES"/>
        </w:rPr>
        <w:t xml:space="preserve"> Hoepli, Milano, 2009.</w:t>
      </w:r>
    </w:p>
    <w:p w14:paraId="10D26D28" w14:textId="77777777" w:rsidR="001714BD" w:rsidRPr="00DD0E6F" w:rsidRDefault="001714BD" w:rsidP="001714BD">
      <w:pPr>
        <w:ind w:left="284" w:hanging="284"/>
        <w:rPr>
          <w:rFonts w:ascii="Times" w:hAnsi="Times" w:cs="Times"/>
          <w:noProof/>
          <w:spacing w:val="-5"/>
          <w:sz w:val="18"/>
          <w:szCs w:val="18"/>
        </w:rPr>
      </w:pPr>
      <w:r w:rsidRPr="00DD0E6F">
        <w:rPr>
          <w:rFonts w:ascii="Times" w:hAnsi="Times" w:cs="Times"/>
          <w:noProof/>
          <w:sz w:val="18"/>
          <w:szCs w:val="18"/>
        </w:rPr>
        <w:t>Ulteriori riferimenti bibliografici verranno comunicati all'inizio delle esercitazioni.</w:t>
      </w:r>
    </w:p>
    <w:p w14:paraId="73B25365" w14:textId="77777777" w:rsidR="001714BD" w:rsidRPr="00DD0E6F" w:rsidRDefault="001714BD" w:rsidP="001714BD">
      <w:pPr>
        <w:spacing w:before="120"/>
        <w:ind w:left="284"/>
        <w:rPr>
          <w:rFonts w:ascii="Times" w:hAnsi="Times"/>
          <w:b/>
          <w:bCs/>
          <w:noProof/>
          <w:sz w:val="18"/>
          <w:szCs w:val="20"/>
        </w:rPr>
      </w:pPr>
      <w:r w:rsidRPr="00DD0E6F">
        <w:rPr>
          <w:rFonts w:ascii="Times" w:hAnsi="Times"/>
          <w:b/>
          <w:bCs/>
          <w:noProof/>
          <w:sz w:val="18"/>
          <w:szCs w:val="20"/>
        </w:rPr>
        <w:t>Testi consigliati</w:t>
      </w:r>
    </w:p>
    <w:p w14:paraId="1B364EEB" w14:textId="77777777" w:rsidR="001714BD" w:rsidRPr="00DD0E6F" w:rsidRDefault="001714BD" w:rsidP="001714BD">
      <w:pPr>
        <w:ind w:left="284" w:hanging="284"/>
        <w:rPr>
          <w:rFonts w:ascii="Times" w:hAnsi="Times"/>
          <w:noProof/>
          <w:sz w:val="18"/>
          <w:szCs w:val="20"/>
          <w:lang w:val="es-ES"/>
        </w:rPr>
      </w:pPr>
      <w:r w:rsidRPr="00DD0E6F">
        <w:rPr>
          <w:rFonts w:ascii="Times" w:hAnsi="Times"/>
          <w:smallCaps/>
          <w:noProof/>
          <w:sz w:val="18"/>
          <w:szCs w:val="18"/>
        </w:rPr>
        <w:t xml:space="preserve">A. Sánchez Pérez-R. </w:t>
      </w:r>
      <w:r w:rsidRPr="00DD0E6F">
        <w:rPr>
          <w:rFonts w:ascii="Times" w:hAnsi="Times"/>
          <w:smallCaps/>
          <w:noProof/>
          <w:sz w:val="18"/>
          <w:szCs w:val="18"/>
          <w:lang w:val="es-ES"/>
        </w:rPr>
        <w:t>Sarmiento González</w:t>
      </w:r>
      <w:r w:rsidRPr="00DD0E6F">
        <w:rPr>
          <w:rFonts w:ascii="Times" w:hAnsi="Times"/>
          <w:i/>
          <w:iCs/>
          <w:noProof/>
          <w:sz w:val="18"/>
          <w:szCs w:val="20"/>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Gramática Práctica del español actual</w:t>
      </w:r>
      <w:r w:rsidRPr="00DD0E6F">
        <w:rPr>
          <w:rFonts w:ascii="Times" w:hAnsi="Times"/>
          <w:noProof/>
          <w:sz w:val="18"/>
          <w:szCs w:val="20"/>
          <w:lang w:val="es-ES"/>
        </w:rPr>
        <w:t>, Madrid, Sgel, 2007.</w:t>
      </w:r>
    </w:p>
    <w:p w14:paraId="0D7E3F5A" w14:textId="77777777" w:rsidR="001714BD" w:rsidRPr="00DD0E6F" w:rsidRDefault="001714BD" w:rsidP="001714BD">
      <w:pPr>
        <w:ind w:left="284" w:hanging="284"/>
        <w:rPr>
          <w:rFonts w:ascii="Times" w:hAnsi="Times"/>
          <w:noProof/>
          <w:sz w:val="18"/>
          <w:szCs w:val="20"/>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Uso de la gramática española, Nivel Elemental</w:t>
      </w:r>
      <w:r w:rsidRPr="00DD0E6F">
        <w:rPr>
          <w:rFonts w:ascii="Times" w:hAnsi="Times"/>
          <w:noProof/>
          <w:sz w:val="18"/>
          <w:szCs w:val="20"/>
          <w:lang w:val="es-ES"/>
        </w:rPr>
        <w:t>, Madrid, Edelsa.</w:t>
      </w:r>
    </w:p>
    <w:p w14:paraId="3F511917" w14:textId="77777777" w:rsidR="001714BD" w:rsidRPr="00DD0E6F" w:rsidRDefault="001714BD" w:rsidP="001714BD">
      <w:pPr>
        <w:ind w:left="284" w:hanging="284"/>
        <w:rPr>
          <w:rFonts w:ascii="Times" w:hAnsi="Times"/>
          <w:noProof/>
          <w:sz w:val="18"/>
          <w:szCs w:val="20"/>
        </w:rPr>
      </w:pPr>
      <w:bookmarkStart w:id="38" w:name="_Hlk74668774"/>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p>
    <w:bookmarkEnd w:id="38"/>
    <w:p w14:paraId="253C6671" w14:textId="77777777" w:rsidR="001714BD" w:rsidRPr="009A6411" w:rsidRDefault="001714BD" w:rsidP="001714BD">
      <w:pPr>
        <w:spacing w:before="240" w:after="120"/>
        <w:rPr>
          <w:b/>
          <w:i/>
          <w:sz w:val="18"/>
        </w:rPr>
      </w:pPr>
      <w:r w:rsidRPr="009A6411">
        <w:rPr>
          <w:b/>
          <w:i/>
          <w:sz w:val="18"/>
        </w:rPr>
        <w:t>DIDATTICA DEL CORSO</w:t>
      </w:r>
    </w:p>
    <w:p w14:paraId="1932C3C9" w14:textId="77777777" w:rsidR="001714BD" w:rsidRPr="00DD0E6F" w:rsidRDefault="001714BD" w:rsidP="001714BD">
      <w:pPr>
        <w:ind w:firstLine="284"/>
        <w:rPr>
          <w:rFonts w:ascii="Times" w:hAnsi="Times"/>
          <w:noProof/>
          <w:sz w:val="18"/>
          <w:szCs w:val="20"/>
        </w:rPr>
      </w:pPr>
      <w:r w:rsidRPr="00DD0E6F">
        <w:rPr>
          <w:rFonts w:ascii="Times" w:hAnsi="Times"/>
          <w:noProof/>
          <w:sz w:val="18"/>
          <w:szCs w:val="20"/>
        </w:rPr>
        <w:t xml:space="preserve">Lezioni in aula, esercitazioni scritte e orali.  </w:t>
      </w:r>
    </w:p>
    <w:p w14:paraId="4B8DBB7A" w14:textId="77777777" w:rsidR="001714BD" w:rsidRPr="00B97CD1" w:rsidRDefault="001714BD" w:rsidP="001714BD">
      <w:pPr>
        <w:spacing w:before="240" w:after="120"/>
        <w:rPr>
          <w:b/>
          <w:i/>
          <w:sz w:val="18"/>
        </w:rPr>
      </w:pPr>
      <w:r w:rsidRPr="00B97CD1">
        <w:rPr>
          <w:b/>
          <w:i/>
          <w:sz w:val="18"/>
        </w:rPr>
        <w:t>METODO E CRITERI DI VALUTAZIONE</w:t>
      </w:r>
    </w:p>
    <w:p w14:paraId="175E1FC6" w14:textId="77777777" w:rsidR="001714BD" w:rsidRPr="00DD0E6F" w:rsidRDefault="001714BD" w:rsidP="001714BD">
      <w:pPr>
        <w:ind w:left="284"/>
        <w:rPr>
          <w:rFonts w:ascii="Times" w:hAnsi="Times"/>
          <w:noProof/>
          <w:sz w:val="18"/>
          <w:szCs w:val="20"/>
        </w:rPr>
      </w:pPr>
      <w:r w:rsidRPr="00DD0E6F">
        <w:rPr>
          <w:rFonts w:ascii="Times" w:hAnsi="Times"/>
          <w:noProof/>
          <w:sz w:val="18"/>
          <w:szCs w:val="20"/>
        </w:rPr>
        <w:t xml:space="preserve">L’esame consiste in un test grammaticale scritto su BlackBoard (30 item) sui contenuti specificati nel programma. </w:t>
      </w:r>
      <w:bookmarkStart w:id="39" w:name="_Hlk74669471"/>
      <w:r w:rsidRPr="00DD0E6F">
        <w:rPr>
          <w:rFonts w:ascii="Times" w:hAnsi="Times"/>
          <w:noProof/>
          <w:sz w:val="18"/>
          <w:szCs w:val="20"/>
        </w:rPr>
        <w:t>Se l’esito del test è positivo, si procede con una prova orale in lingua sui due testi di lettura e sul testo di cultura e civiltà indicati in programma.</w:t>
      </w:r>
      <w:bookmarkEnd w:id="39"/>
      <w:r w:rsidRPr="00DD0E6F">
        <w:rPr>
          <w:rFonts w:ascii="Times" w:hAnsi="Times"/>
          <w:noProof/>
          <w:sz w:val="18"/>
          <w:szCs w:val="20"/>
        </w:rPr>
        <w:t xml:space="preserve"> Criteri adottati: sapere leggere, tradurre, riassumere/commentare.</w:t>
      </w:r>
    </w:p>
    <w:p w14:paraId="10F5AA5A" w14:textId="77777777" w:rsidR="001714BD" w:rsidRPr="00B97CD1" w:rsidRDefault="001714BD" w:rsidP="001714BD">
      <w:pPr>
        <w:spacing w:before="240" w:after="120" w:line="240" w:lineRule="exact"/>
        <w:rPr>
          <w:b/>
          <w:i/>
          <w:sz w:val="18"/>
        </w:rPr>
      </w:pPr>
      <w:r w:rsidRPr="00B97CD1">
        <w:rPr>
          <w:b/>
          <w:i/>
          <w:sz w:val="18"/>
        </w:rPr>
        <w:t>AVVERTENZE E PREREQUISITI</w:t>
      </w:r>
    </w:p>
    <w:p w14:paraId="3B94F3BF" w14:textId="77777777" w:rsidR="001714BD" w:rsidRPr="00DD0E6F" w:rsidRDefault="001714BD" w:rsidP="001714BD">
      <w:pPr>
        <w:ind w:left="284"/>
        <w:rPr>
          <w:rFonts w:ascii="Times" w:hAnsi="Times"/>
          <w:noProof/>
          <w:sz w:val="18"/>
          <w:szCs w:val="20"/>
        </w:rPr>
      </w:pPr>
      <w:r w:rsidRPr="00DD0E6F">
        <w:rPr>
          <w:rFonts w:ascii="Times" w:hAnsi="Times"/>
          <w:noProof/>
          <w:sz w:val="18"/>
          <w:szCs w:val="20"/>
        </w:rPr>
        <w:t>Superate le due prove, scritto e orale, lo studente potrà sostenere la parte di Letteratura o di Linguistica (corso monografico) nello stesso appello.</w:t>
      </w:r>
    </w:p>
    <w:p w14:paraId="5C57B0F0" w14:textId="77777777" w:rsidR="001714BD" w:rsidRPr="00DD0E6F" w:rsidRDefault="001714BD" w:rsidP="001714BD">
      <w:pPr>
        <w:ind w:firstLine="284"/>
        <w:rPr>
          <w:rFonts w:ascii="Times" w:hAnsi="Times"/>
          <w:b/>
          <w:noProof/>
          <w:sz w:val="18"/>
          <w:szCs w:val="20"/>
        </w:rPr>
      </w:pPr>
      <w:r w:rsidRPr="00DD0E6F">
        <w:rPr>
          <w:rFonts w:ascii="Times" w:hAnsi="Times"/>
          <w:noProof/>
          <w:sz w:val="18"/>
          <w:szCs w:val="20"/>
        </w:rPr>
        <w:t xml:space="preserve">Il programma ha una validità di due anni (anche per i </w:t>
      </w:r>
      <w:r w:rsidRPr="00DD0E6F">
        <w:rPr>
          <w:rFonts w:ascii="Times" w:hAnsi="Times"/>
          <w:bCs/>
          <w:noProof/>
          <w:sz w:val="18"/>
          <w:szCs w:val="20"/>
        </w:rPr>
        <w:t>testi di lettura</w:t>
      </w:r>
      <w:r w:rsidRPr="00DD0E6F">
        <w:rPr>
          <w:rFonts w:ascii="Times" w:hAnsi="Times"/>
          <w:noProof/>
          <w:sz w:val="18"/>
          <w:szCs w:val="20"/>
        </w:rPr>
        <w:t xml:space="preserve">). </w:t>
      </w:r>
    </w:p>
    <w:p w14:paraId="2B2BDD20" w14:textId="77777777" w:rsidR="001714BD" w:rsidRPr="00DD0E6F" w:rsidRDefault="001714BD" w:rsidP="001714BD">
      <w:pPr>
        <w:ind w:left="284"/>
        <w:rPr>
          <w:rFonts w:ascii="Times" w:hAnsi="Times"/>
          <w:noProof/>
          <w:sz w:val="18"/>
          <w:szCs w:val="20"/>
        </w:rPr>
      </w:pPr>
      <w:r w:rsidRPr="00DD0E6F">
        <w:rPr>
          <w:rFonts w:ascii="Times" w:hAnsi="Times"/>
          <w:noProof/>
          <w:sz w:val="18"/>
          <w:szCs w:val="20"/>
        </w:rPr>
        <w:t xml:space="preserve">Per il programma di </w:t>
      </w:r>
      <w:r w:rsidRPr="00DD0E6F">
        <w:rPr>
          <w:rFonts w:ascii="Times" w:hAnsi="Times"/>
          <w:bCs/>
          <w:i/>
          <w:iCs/>
          <w:noProof/>
          <w:sz w:val="18"/>
          <w:szCs w:val="20"/>
        </w:rPr>
        <w:t>Letteratura spagnola 1</w:t>
      </w:r>
      <w:r w:rsidRPr="00DD0E6F">
        <w:rPr>
          <w:rFonts w:ascii="Times" w:hAnsi="Times"/>
          <w:noProof/>
          <w:sz w:val="18"/>
          <w:szCs w:val="20"/>
        </w:rPr>
        <w:t xml:space="preserve"> rivolgersi al docente di competenza: Prof. Michela Craveri</w:t>
      </w:r>
      <w:r>
        <w:rPr>
          <w:rFonts w:ascii="Times" w:hAnsi="Times"/>
          <w:noProof/>
          <w:sz w:val="18"/>
          <w:szCs w:val="20"/>
        </w:rPr>
        <w:t>.</w:t>
      </w:r>
      <w:r w:rsidRPr="00DD0E6F">
        <w:rPr>
          <w:rFonts w:ascii="Times" w:hAnsi="Times"/>
          <w:noProof/>
          <w:sz w:val="18"/>
          <w:szCs w:val="20"/>
        </w:rPr>
        <w:t xml:space="preserve"> </w:t>
      </w:r>
    </w:p>
    <w:p w14:paraId="4CCEEAB8" w14:textId="77777777" w:rsidR="001714BD" w:rsidRPr="00DD0E6F" w:rsidRDefault="001714BD" w:rsidP="001714BD">
      <w:pPr>
        <w:ind w:left="284"/>
        <w:rPr>
          <w:rFonts w:ascii="Times" w:hAnsi="Times"/>
          <w:noProof/>
          <w:sz w:val="18"/>
          <w:szCs w:val="20"/>
        </w:rPr>
      </w:pPr>
      <w:r w:rsidRPr="00DD0E6F">
        <w:rPr>
          <w:rFonts w:ascii="Times" w:hAnsi="Times"/>
          <w:noProof/>
          <w:sz w:val="18"/>
          <w:szCs w:val="20"/>
        </w:rPr>
        <w:lastRenderedPageBreak/>
        <w:t xml:space="preserve">Per il programma di </w:t>
      </w:r>
      <w:r w:rsidRPr="00DD0E6F">
        <w:rPr>
          <w:rFonts w:ascii="Times" w:hAnsi="Times"/>
          <w:bCs/>
          <w:i/>
          <w:iCs/>
          <w:noProof/>
          <w:sz w:val="18"/>
          <w:szCs w:val="20"/>
        </w:rPr>
        <w:t>Linguistica</w:t>
      </w:r>
      <w:r w:rsidRPr="00DD0E6F">
        <w:rPr>
          <w:rFonts w:ascii="Times" w:hAnsi="Times"/>
          <w:noProof/>
          <w:sz w:val="18"/>
          <w:szCs w:val="20"/>
        </w:rPr>
        <w:t xml:space="preserve"> </w:t>
      </w:r>
      <w:r w:rsidRPr="00DD0E6F">
        <w:rPr>
          <w:rFonts w:ascii="Times" w:hAnsi="Times"/>
          <w:i/>
          <w:iCs/>
          <w:noProof/>
          <w:sz w:val="18"/>
          <w:szCs w:val="20"/>
        </w:rPr>
        <w:t>(Lingua spagnola 1 – Fonetica e Fonologia),</w:t>
      </w:r>
      <w:r w:rsidRPr="00DD0E6F">
        <w:rPr>
          <w:rFonts w:ascii="Times" w:hAnsi="Times"/>
          <w:noProof/>
          <w:sz w:val="18"/>
          <w:szCs w:val="20"/>
        </w:rPr>
        <w:t xml:space="preserve"> rivolgersi al docente di competenza: Prof. Raffaella Odicino </w:t>
      </w:r>
      <w:r>
        <w:rPr>
          <w:rFonts w:ascii="Times" w:hAnsi="Times"/>
          <w:noProof/>
          <w:sz w:val="18"/>
          <w:szCs w:val="20"/>
        </w:rPr>
        <w:t xml:space="preserve">sia </w:t>
      </w:r>
      <w:r w:rsidRPr="00DD0E6F">
        <w:rPr>
          <w:rFonts w:ascii="Times" w:hAnsi="Times"/>
          <w:noProof/>
          <w:sz w:val="18"/>
          <w:szCs w:val="20"/>
        </w:rPr>
        <w:t xml:space="preserve">per gli studenti </w:t>
      </w:r>
      <w:r>
        <w:rPr>
          <w:rFonts w:ascii="Times" w:hAnsi="Times"/>
          <w:noProof/>
          <w:sz w:val="18"/>
          <w:szCs w:val="20"/>
        </w:rPr>
        <w:t xml:space="preserve">del profilo LI che quelli di </w:t>
      </w:r>
      <w:r w:rsidRPr="00DD0E6F">
        <w:rPr>
          <w:rFonts w:ascii="Times" w:hAnsi="Times"/>
          <w:bCs/>
          <w:noProof/>
          <w:sz w:val="18"/>
          <w:szCs w:val="20"/>
        </w:rPr>
        <w:t>ELRI</w:t>
      </w:r>
      <w:r>
        <w:rPr>
          <w:rFonts w:ascii="Times" w:hAnsi="Times"/>
          <w:bCs/>
          <w:noProof/>
          <w:sz w:val="18"/>
          <w:szCs w:val="20"/>
        </w:rPr>
        <w:t>.</w:t>
      </w:r>
    </w:p>
    <w:p w14:paraId="390F635F" w14:textId="77777777" w:rsidR="001714BD" w:rsidRPr="00DD0E6F" w:rsidRDefault="001714BD" w:rsidP="001714BD">
      <w:pPr>
        <w:spacing w:before="120"/>
        <w:ind w:firstLine="284"/>
        <w:rPr>
          <w:rFonts w:ascii="Times" w:eastAsia="MS Mincho" w:hAnsi="Times"/>
          <w:i/>
          <w:noProof/>
          <w:sz w:val="18"/>
          <w:szCs w:val="20"/>
        </w:rPr>
      </w:pPr>
      <w:r w:rsidRPr="00DD0E6F">
        <w:rPr>
          <w:rFonts w:ascii="Times" w:eastAsia="MS Mincho" w:hAnsi="Times"/>
          <w:i/>
          <w:noProof/>
          <w:sz w:val="18"/>
          <w:szCs w:val="20"/>
        </w:rPr>
        <w:t>Orario e luogo di ricevimento</w:t>
      </w:r>
    </w:p>
    <w:p w14:paraId="1E63F4C7" w14:textId="77777777" w:rsidR="001714BD" w:rsidRDefault="001714BD" w:rsidP="001714BD">
      <w:pPr>
        <w:ind w:firstLine="284"/>
        <w:rPr>
          <w:rFonts w:ascii="Times" w:hAnsi="Times"/>
          <w:noProof/>
          <w:sz w:val="18"/>
          <w:szCs w:val="20"/>
        </w:rPr>
      </w:pPr>
      <w:r w:rsidRPr="00DD0E6F">
        <w:rPr>
          <w:rFonts w:ascii="Times" w:hAnsi="Times"/>
          <w:noProof/>
          <w:sz w:val="18"/>
          <w:szCs w:val="20"/>
        </w:rPr>
        <w:t>La docente riceve gli studenti prima e dopo le lezioni.</w:t>
      </w:r>
    </w:p>
    <w:sectPr w:rsidR="001714B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22718" w14:textId="77777777" w:rsidR="005F1F7D" w:rsidRDefault="005F1F7D" w:rsidP="000F391F">
      <w:pPr>
        <w:spacing w:line="240" w:lineRule="auto"/>
      </w:pPr>
      <w:r>
        <w:separator/>
      </w:r>
    </w:p>
  </w:endnote>
  <w:endnote w:type="continuationSeparator" w:id="0">
    <w:p w14:paraId="0704EF6C" w14:textId="77777777" w:rsidR="005F1F7D" w:rsidRDefault="005F1F7D"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9FF0" w14:textId="77777777" w:rsidR="005F1F7D" w:rsidRDefault="005F1F7D" w:rsidP="000F391F">
      <w:pPr>
        <w:spacing w:line="240" w:lineRule="auto"/>
      </w:pPr>
      <w:r>
        <w:separator/>
      </w:r>
    </w:p>
  </w:footnote>
  <w:footnote w:type="continuationSeparator" w:id="0">
    <w:p w14:paraId="1482D70A" w14:textId="77777777" w:rsidR="005F1F7D" w:rsidRDefault="005F1F7D" w:rsidP="000F391F">
      <w:pPr>
        <w:spacing w:line="240" w:lineRule="auto"/>
      </w:pPr>
      <w:r>
        <w:continuationSeparator/>
      </w:r>
    </w:p>
  </w:footnote>
  <w:footnote w:id="1">
    <w:p w14:paraId="7AEC619B" w14:textId="77777777" w:rsidR="00272D2F" w:rsidRPr="001D7759" w:rsidRDefault="00272D2F" w:rsidP="00272D2F">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AC5769A" w14:textId="78255ACB" w:rsidR="00272D2F" w:rsidRDefault="00272D2F">
      <w:pPr>
        <w:pStyle w:val="Testonotaapidipagina"/>
      </w:pPr>
    </w:p>
  </w:footnote>
  <w:footnote w:id="2">
    <w:p w14:paraId="4870CF5D" w14:textId="77777777" w:rsidR="00272D2F" w:rsidRPr="001D7759" w:rsidRDefault="00272D2F" w:rsidP="00272D2F">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3AF2F2C1" w14:textId="5D5CB3F6" w:rsidR="00272D2F" w:rsidRDefault="00272D2F">
      <w:pPr>
        <w:pStyle w:val="Testonotaapidipagina"/>
      </w:pPr>
    </w:p>
  </w:footnote>
  <w:footnote w:id="3">
    <w:p w14:paraId="16185C1A" w14:textId="77777777" w:rsidR="000D5E98" w:rsidRPr="001D7759" w:rsidRDefault="000D5E98" w:rsidP="000D5E98">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41D860F9" w14:textId="7F42A36F" w:rsidR="000D5E98" w:rsidRDefault="000D5E98">
      <w:pPr>
        <w:pStyle w:val="Testonotaapidipagina"/>
      </w:pPr>
    </w:p>
  </w:footnote>
  <w:footnote w:id="4">
    <w:p w14:paraId="5AA44021" w14:textId="77777777" w:rsidR="000D5E98" w:rsidRPr="001D7759" w:rsidRDefault="000D5E98" w:rsidP="000D5E98">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260260C" w14:textId="330ED23D" w:rsidR="000D5E98" w:rsidRDefault="000D5E98">
      <w:pPr>
        <w:pStyle w:val="Testonotaapidipagina"/>
      </w:pPr>
    </w:p>
  </w:footnote>
  <w:footnote w:id="5">
    <w:p w14:paraId="27E91A2A" w14:textId="77777777" w:rsidR="002574B0" w:rsidRPr="001D7759" w:rsidRDefault="002574B0" w:rsidP="002574B0">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11A9A47E" w14:textId="201E14F7" w:rsidR="002574B0" w:rsidRDefault="002574B0">
      <w:pPr>
        <w:pStyle w:val="Testonotaapidipagina"/>
      </w:pPr>
      <w:bookmarkStart w:id="36" w:name="_GoBack"/>
      <w:bookmarkEnd w:id="36"/>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7A"/>
    <w:rsid w:val="00031812"/>
    <w:rsid w:val="00053A90"/>
    <w:rsid w:val="00065995"/>
    <w:rsid w:val="00092F2B"/>
    <w:rsid w:val="000A55C3"/>
    <w:rsid w:val="000C0DA2"/>
    <w:rsid w:val="000D5E98"/>
    <w:rsid w:val="000F391F"/>
    <w:rsid w:val="00110A12"/>
    <w:rsid w:val="00143377"/>
    <w:rsid w:val="001714BD"/>
    <w:rsid w:val="00187B99"/>
    <w:rsid w:val="00196274"/>
    <w:rsid w:val="001C4A12"/>
    <w:rsid w:val="002014DD"/>
    <w:rsid w:val="00211099"/>
    <w:rsid w:val="002574B0"/>
    <w:rsid w:val="00272D2F"/>
    <w:rsid w:val="002843D3"/>
    <w:rsid w:val="002C181E"/>
    <w:rsid w:val="002D5E17"/>
    <w:rsid w:val="00311985"/>
    <w:rsid w:val="00354A9D"/>
    <w:rsid w:val="00376F18"/>
    <w:rsid w:val="003B6D7F"/>
    <w:rsid w:val="003C365C"/>
    <w:rsid w:val="00406442"/>
    <w:rsid w:val="0041221B"/>
    <w:rsid w:val="00450DDB"/>
    <w:rsid w:val="004816E7"/>
    <w:rsid w:val="004879BD"/>
    <w:rsid w:val="004A66E3"/>
    <w:rsid w:val="004B0320"/>
    <w:rsid w:val="004D1217"/>
    <w:rsid w:val="004D4478"/>
    <w:rsid w:val="004D6008"/>
    <w:rsid w:val="004F223E"/>
    <w:rsid w:val="00512EB3"/>
    <w:rsid w:val="00532E22"/>
    <w:rsid w:val="00553D13"/>
    <w:rsid w:val="00587CBD"/>
    <w:rsid w:val="005F1F7D"/>
    <w:rsid w:val="006060FC"/>
    <w:rsid w:val="00632DE7"/>
    <w:rsid w:val="00636576"/>
    <w:rsid w:val="00637F72"/>
    <w:rsid w:val="00640794"/>
    <w:rsid w:val="0064189A"/>
    <w:rsid w:val="00652A4C"/>
    <w:rsid w:val="006815B7"/>
    <w:rsid w:val="006902FB"/>
    <w:rsid w:val="00693798"/>
    <w:rsid w:val="006A6EA2"/>
    <w:rsid w:val="006D3FE6"/>
    <w:rsid w:val="006F1772"/>
    <w:rsid w:val="006F5F47"/>
    <w:rsid w:val="007308B8"/>
    <w:rsid w:val="00742B0F"/>
    <w:rsid w:val="00751CAB"/>
    <w:rsid w:val="007521A1"/>
    <w:rsid w:val="00776C3C"/>
    <w:rsid w:val="00792BF3"/>
    <w:rsid w:val="007C638D"/>
    <w:rsid w:val="00812664"/>
    <w:rsid w:val="00893334"/>
    <w:rsid w:val="008942E7"/>
    <w:rsid w:val="008A1204"/>
    <w:rsid w:val="00900CCA"/>
    <w:rsid w:val="00924B77"/>
    <w:rsid w:val="00940DA2"/>
    <w:rsid w:val="009537FA"/>
    <w:rsid w:val="00970141"/>
    <w:rsid w:val="009A6379"/>
    <w:rsid w:val="009E055C"/>
    <w:rsid w:val="009F28F3"/>
    <w:rsid w:val="009F4551"/>
    <w:rsid w:val="009F54D1"/>
    <w:rsid w:val="00A67661"/>
    <w:rsid w:val="00A74F6F"/>
    <w:rsid w:val="00A83557"/>
    <w:rsid w:val="00AC2FCA"/>
    <w:rsid w:val="00AC7BE1"/>
    <w:rsid w:val="00AD7557"/>
    <w:rsid w:val="00AE66D6"/>
    <w:rsid w:val="00B35A44"/>
    <w:rsid w:val="00B50C5D"/>
    <w:rsid w:val="00B51253"/>
    <w:rsid w:val="00B525CC"/>
    <w:rsid w:val="00B849ED"/>
    <w:rsid w:val="00BD49F7"/>
    <w:rsid w:val="00BF2BB7"/>
    <w:rsid w:val="00C140CF"/>
    <w:rsid w:val="00C37B8C"/>
    <w:rsid w:val="00C6102F"/>
    <w:rsid w:val="00C7441F"/>
    <w:rsid w:val="00C83CE5"/>
    <w:rsid w:val="00CA0A9D"/>
    <w:rsid w:val="00CB08E2"/>
    <w:rsid w:val="00CB58E9"/>
    <w:rsid w:val="00D34BF7"/>
    <w:rsid w:val="00D404F2"/>
    <w:rsid w:val="00D656D3"/>
    <w:rsid w:val="00D8676F"/>
    <w:rsid w:val="00D969AF"/>
    <w:rsid w:val="00DD5620"/>
    <w:rsid w:val="00E607E6"/>
    <w:rsid w:val="00E766FE"/>
    <w:rsid w:val="00E95DDE"/>
    <w:rsid w:val="00EA62D8"/>
    <w:rsid w:val="00ED267A"/>
    <w:rsid w:val="00F27040"/>
    <w:rsid w:val="00F54663"/>
    <w:rsid w:val="00F76463"/>
    <w:rsid w:val="00F83D8F"/>
    <w:rsid w:val="00F91060"/>
    <w:rsid w:val="00FB03D0"/>
    <w:rsid w:val="00FC7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lang w:val="es-ES"/>
    </w:rPr>
  </w:style>
  <w:style w:type="character" w:customStyle="1" w:styleId="CorpotestoCarattere">
    <w:name w:val="Corpo testo Carattere"/>
    <w:basedOn w:val="Carpredefinitoparagrafo"/>
    <w:link w:val="Corpotesto"/>
    <w:rsid w:val="00BD49F7"/>
    <w:rPr>
      <w:sz w:val="24"/>
      <w:szCs w:val="24"/>
      <w:lang w:val="es-ES"/>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val="es-ES"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cerca.php?s=Frecuencias%20Fusion%20A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hamorro-martinez/todas-las-voces-a1-a2-9788484437543-69883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cuadernos-de-gramatica-espanola-9788484438588-551177.html" TargetMode="External"/><Relationship Id="rId5" Type="http://schemas.openxmlformats.org/officeDocument/2006/relationships/settings" Target="settings.xml"/><Relationship Id="rId15" Type="http://schemas.openxmlformats.org/officeDocument/2006/relationships/hyperlink" Target="https://librerie.unicatt.it/scheda-libro/chamorro-martinez/todas-las-voces-a1-a2-9788484437543-698838.html" TargetMode="External"/><Relationship Id="rId10" Type="http://schemas.openxmlformats.org/officeDocument/2006/relationships/hyperlink" Target="https://librerie.unicatt.it/cerca.php?s=Frecuencias%20Fusion%20A1" TargetMode="External"/><Relationship Id="rId4" Type="http://schemas.microsoft.com/office/2007/relationships/stylesWithEffects" Target="stylesWithEffects.xml"/><Relationship Id="rId9" Type="http://schemas.openxmlformats.org/officeDocument/2006/relationships/hyperlink" Target="mailto:alessandra.ceribelli@unicatt.it" TargetMode="External"/><Relationship Id="rId14" Type="http://schemas.openxmlformats.org/officeDocument/2006/relationships/hyperlink" Target="https://librerie.unicatt.it/scheda-libro/autori-vari/cuadernos-de-gramatica-espanola-9788484438588-5511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E5C4-B05B-4C67-961F-DC70E3B3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85</TotalTime>
  <Pages>11</Pages>
  <Words>3121</Words>
  <Characters>19924</Characters>
  <Application>Microsoft Office Word</Application>
  <DocSecurity>0</DocSecurity>
  <Lines>166</Lines>
  <Paragraphs>45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7</cp:revision>
  <cp:lastPrinted>2019-05-20T14:15:00Z</cp:lastPrinted>
  <dcterms:created xsi:type="dcterms:W3CDTF">2021-05-21T14:15:00Z</dcterms:created>
  <dcterms:modified xsi:type="dcterms:W3CDTF">2021-07-26T07:43:00Z</dcterms:modified>
</cp:coreProperties>
</file>