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8762906" w:displacedByCustomXml="next"/>
    <w:bookmarkStart w:id="1" w:name="_Toc457815871" w:displacedByCustomXml="next"/>
    <w:bookmarkStart w:id="2" w:name="_Toc394581221" w:displacedByCustomXml="next"/>
    <w:bookmarkStart w:id="3" w:name="_Toc457293094" w:displacedByCustomXml="next"/>
    <w:bookmarkStart w:id="4" w:name="_Toc425850158" w:displacedByCustomXml="next"/>
    <w:sdt>
      <w:sdtPr>
        <w:rPr>
          <w:rFonts w:ascii="Times New Roman" w:eastAsia="Times New Roman" w:hAnsi="Times New Roman" w:cs="Times New Roman"/>
          <w:b w:val="0"/>
          <w:bCs w:val="0"/>
          <w:color w:val="auto"/>
          <w:sz w:val="18"/>
          <w:szCs w:val="18"/>
        </w:rPr>
        <w:id w:val="942498770"/>
        <w:docPartObj>
          <w:docPartGallery w:val="Table of Contents"/>
          <w:docPartUnique/>
        </w:docPartObj>
      </w:sdtPr>
      <w:sdtEndPr>
        <w:rPr>
          <w:sz w:val="24"/>
          <w:szCs w:val="24"/>
        </w:rPr>
      </w:sdtEndPr>
      <w:sdtContent>
        <w:p w14:paraId="10CDE616" w14:textId="3E5348A6" w:rsidR="00A23DDB" w:rsidRPr="00A23DDB" w:rsidRDefault="00A23DDB" w:rsidP="00A23DDB">
          <w:pPr>
            <w:pStyle w:val="Titolosommario"/>
            <w:spacing w:before="0" w:line="240" w:lineRule="exact"/>
            <w:rPr>
              <w:sz w:val="18"/>
              <w:szCs w:val="18"/>
            </w:rPr>
          </w:pPr>
          <w:r w:rsidRPr="00A23DDB">
            <w:rPr>
              <w:sz w:val="18"/>
              <w:szCs w:val="18"/>
            </w:rPr>
            <w:t>Sommario</w:t>
          </w:r>
        </w:p>
        <w:p w14:paraId="5E37A7C6" w14:textId="50987EDB" w:rsidR="00A23DDB" w:rsidRPr="00A23DDB" w:rsidRDefault="00A23DDB" w:rsidP="00A23DDB">
          <w:pPr>
            <w:pStyle w:val="Sommario1"/>
            <w:spacing w:before="0" w:line="240" w:lineRule="exact"/>
            <w:rPr>
              <w:rFonts w:asciiTheme="minorHAnsi" w:eastAsiaTheme="minorEastAsia" w:hAnsiTheme="minorHAnsi" w:cstheme="minorBidi"/>
              <w:noProof/>
              <w:sz w:val="18"/>
              <w:szCs w:val="18"/>
            </w:rPr>
          </w:pPr>
          <w:r w:rsidRPr="00A23DDB">
            <w:rPr>
              <w:sz w:val="18"/>
              <w:szCs w:val="18"/>
            </w:rPr>
            <w:fldChar w:fldCharType="begin"/>
          </w:r>
          <w:r w:rsidRPr="00A23DDB">
            <w:rPr>
              <w:sz w:val="18"/>
              <w:szCs w:val="18"/>
            </w:rPr>
            <w:instrText xml:space="preserve"> TOC \o "1-3" \h \z \u </w:instrText>
          </w:r>
          <w:r w:rsidRPr="00A23DDB">
            <w:rPr>
              <w:sz w:val="18"/>
              <w:szCs w:val="18"/>
            </w:rPr>
            <w:fldChar w:fldCharType="separate"/>
          </w:r>
          <w:hyperlink w:anchor="_Toc83110529" w:history="1">
            <w:r w:rsidRPr="00A23DDB">
              <w:rPr>
                <w:rStyle w:val="Collegamentoipertestuale"/>
                <w:noProof/>
                <w:sz w:val="18"/>
                <w:szCs w:val="18"/>
              </w:rPr>
              <w:t>Lingua Inglese 2 (Lingua, Morfosintassi e Lessico)</w:t>
            </w:r>
            <w:r w:rsidRPr="00A23DDB">
              <w:rPr>
                <w:rStyle w:val="Collegamentoipertestuale"/>
                <w:i/>
                <w:noProof/>
                <w:sz w:val="18"/>
                <w:szCs w:val="18"/>
              </w:rPr>
              <w:t xml:space="preserve"> </w:t>
            </w:r>
            <w:r w:rsidRPr="00A23DDB">
              <w:rPr>
                <w:rStyle w:val="Collegamentoipertestuale"/>
                <w:noProof/>
                <w:sz w:val="18"/>
                <w:szCs w:val="18"/>
              </w:rPr>
              <w:t>– (2° anno, Profilo in Lingue per l’impresa)</w:t>
            </w:r>
            <w:r w:rsidRPr="00A23DDB">
              <w:rPr>
                <w:noProof/>
                <w:webHidden/>
                <w:sz w:val="18"/>
                <w:szCs w:val="18"/>
              </w:rPr>
              <w:tab/>
            </w:r>
          </w:hyperlink>
        </w:p>
        <w:p w14:paraId="182C51D1" w14:textId="0C0BDD80" w:rsidR="00A23DDB" w:rsidRPr="00A23DDB" w:rsidRDefault="005E4CAA" w:rsidP="00A23DDB">
          <w:pPr>
            <w:pStyle w:val="Sommario2"/>
            <w:tabs>
              <w:tab w:val="right" w:leader="dot" w:pos="6680"/>
            </w:tabs>
            <w:spacing w:after="0" w:line="240" w:lineRule="exact"/>
            <w:ind w:left="0"/>
            <w:rPr>
              <w:rFonts w:asciiTheme="minorHAnsi" w:eastAsiaTheme="minorEastAsia" w:hAnsiTheme="minorHAnsi" w:cstheme="minorBidi"/>
              <w:noProof/>
              <w:sz w:val="18"/>
              <w:szCs w:val="18"/>
            </w:rPr>
          </w:pPr>
          <w:hyperlink w:anchor="_Toc83110530" w:history="1">
            <w:r w:rsidR="00A23DDB" w:rsidRPr="00A23DDB">
              <w:rPr>
                <w:rStyle w:val="Collegamentoipertestuale"/>
                <w:rFonts w:ascii="Times" w:hAnsi="Times"/>
                <w:smallCaps/>
                <w:noProof/>
                <w:sz w:val="18"/>
                <w:szCs w:val="18"/>
              </w:rPr>
              <w:t xml:space="preserve">Gr. A-K e Gr. L-Z: Prof. </w:t>
            </w:r>
            <w:r w:rsidR="00A23DDB" w:rsidRPr="00A23DDB">
              <w:rPr>
                <w:rStyle w:val="Collegamentoipertestuale"/>
                <w:rFonts w:ascii="Times" w:hAnsi="Times"/>
                <w:smallCaps/>
                <w:noProof/>
                <w:sz w:val="18"/>
                <w:szCs w:val="18"/>
                <w:lang w:val="en-US"/>
              </w:rPr>
              <w:t>Valentina Morgana</w:t>
            </w:r>
            <w:r w:rsidR="00A23DDB" w:rsidRPr="00A23DDB">
              <w:rPr>
                <w:noProof/>
                <w:webHidden/>
                <w:sz w:val="18"/>
                <w:szCs w:val="18"/>
              </w:rPr>
              <w:tab/>
            </w:r>
            <w:r w:rsidR="00A23DDB" w:rsidRPr="00A23DDB">
              <w:rPr>
                <w:noProof/>
                <w:webHidden/>
                <w:sz w:val="18"/>
                <w:szCs w:val="18"/>
              </w:rPr>
              <w:fldChar w:fldCharType="begin"/>
            </w:r>
            <w:r w:rsidR="00A23DDB" w:rsidRPr="00A23DDB">
              <w:rPr>
                <w:noProof/>
                <w:webHidden/>
                <w:sz w:val="18"/>
                <w:szCs w:val="18"/>
              </w:rPr>
              <w:instrText xml:space="preserve"> PAGEREF _Toc83110530 \h </w:instrText>
            </w:r>
            <w:r w:rsidR="00A23DDB" w:rsidRPr="00A23DDB">
              <w:rPr>
                <w:noProof/>
                <w:webHidden/>
                <w:sz w:val="18"/>
                <w:szCs w:val="18"/>
              </w:rPr>
            </w:r>
            <w:r w:rsidR="00A23DDB" w:rsidRPr="00A23DDB">
              <w:rPr>
                <w:noProof/>
                <w:webHidden/>
                <w:sz w:val="18"/>
                <w:szCs w:val="18"/>
              </w:rPr>
              <w:fldChar w:fldCharType="separate"/>
            </w:r>
            <w:r w:rsidR="00A23DDB" w:rsidRPr="00A23DDB">
              <w:rPr>
                <w:noProof/>
                <w:webHidden/>
                <w:sz w:val="18"/>
                <w:szCs w:val="18"/>
              </w:rPr>
              <w:t>1</w:t>
            </w:r>
            <w:r w:rsidR="00A23DDB" w:rsidRPr="00A23DDB">
              <w:rPr>
                <w:noProof/>
                <w:webHidden/>
                <w:sz w:val="18"/>
                <w:szCs w:val="18"/>
              </w:rPr>
              <w:fldChar w:fldCharType="end"/>
            </w:r>
          </w:hyperlink>
        </w:p>
        <w:p w14:paraId="23CFB256" w14:textId="054784BC" w:rsidR="00A23DDB" w:rsidRPr="00A23DDB" w:rsidRDefault="005E4CAA" w:rsidP="00A23DDB">
          <w:pPr>
            <w:pStyle w:val="Sommario1"/>
            <w:spacing w:before="0" w:line="240" w:lineRule="exact"/>
            <w:rPr>
              <w:rFonts w:asciiTheme="minorHAnsi" w:eastAsiaTheme="minorEastAsia" w:hAnsiTheme="minorHAnsi" w:cstheme="minorBidi"/>
              <w:noProof/>
              <w:sz w:val="18"/>
              <w:szCs w:val="18"/>
            </w:rPr>
          </w:pPr>
          <w:hyperlink w:anchor="_Toc83110532" w:history="1">
            <w:r w:rsidR="00A23DDB" w:rsidRPr="00A23DDB">
              <w:rPr>
                <w:rStyle w:val="Collegamentoipertestuale"/>
                <w:noProof/>
                <w:sz w:val="18"/>
                <w:szCs w:val="18"/>
              </w:rPr>
              <w:t>Esercitazioni di lingua inglese (2° triennalisti)</w:t>
            </w:r>
            <w:r w:rsidR="00A23DDB" w:rsidRPr="00A23DDB">
              <w:rPr>
                <w:noProof/>
                <w:webHidden/>
                <w:sz w:val="18"/>
                <w:szCs w:val="18"/>
              </w:rPr>
              <w:tab/>
            </w:r>
          </w:hyperlink>
        </w:p>
        <w:p w14:paraId="71F94104" w14:textId="58C849EF" w:rsidR="00A23DDB" w:rsidRPr="00A23DDB" w:rsidRDefault="005E4CAA" w:rsidP="00A23DDB">
          <w:pPr>
            <w:pStyle w:val="Sommario2"/>
            <w:tabs>
              <w:tab w:val="right" w:leader="dot" w:pos="6680"/>
            </w:tabs>
            <w:spacing w:after="0" w:line="240" w:lineRule="exact"/>
            <w:ind w:left="0"/>
            <w:rPr>
              <w:rFonts w:asciiTheme="minorHAnsi" w:eastAsiaTheme="minorEastAsia" w:hAnsiTheme="minorHAnsi" w:cstheme="minorBidi"/>
              <w:noProof/>
              <w:sz w:val="18"/>
              <w:szCs w:val="18"/>
            </w:rPr>
          </w:pPr>
          <w:hyperlink w:anchor="_Toc83110533" w:history="1">
            <w:r w:rsidR="00A23DDB" w:rsidRPr="00A23DDB">
              <w:rPr>
                <w:rStyle w:val="Collegamentoipertestuale"/>
                <w:noProof/>
                <w:sz w:val="18"/>
                <w:szCs w:val="18"/>
              </w:rPr>
              <w:t>Insegnanti Vari:  (r. baldi, l. belloni,  p. biancolini,  f. bovone, n. carlini, a. fottrell, j. hayne,  d. lowry,  r. magnaghi, s. riglione, g. taglialatela, n. ross,  j. villis, l. williams)</w:t>
            </w:r>
            <w:r w:rsidR="00A23DDB" w:rsidRPr="00A23DDB">
              <w:rPr>
                <w:noProof/>
                <w:webHidden/>
                <w:sz w:val="18"/>
                <w:szCs w:val="18"/>
              </w:rPr>
              <w:tab/>
            </w:r>
            <w:r w:rsidR="00A23DDB" w:rsidRPr="00A23DDB">
              <w:rPr>
                <w:noProof/>
                <w:webHidden/>
                <w:sz w:val="18"/>
                <w:szCs w:val="18"/>
              </w:rPr>
              <w:fldChar w:fldCharType="begin"/>
            </w:r>
            <w:r w:rsidR="00A23DDB" w:rsidRPr="00A23DDB">
              <w:rPr>
                <w:noProof/>
                <w:webHidden/>
                <w:sz w:val="18"/>
                <w:szCs w:val="18"/>
              </w:rPr>
              <w:instrText xml:space="preserve"> PAGEREF _Toc83110533 \h </w:instrText>
            </w:r>
            <w:r w:rsidR="00A23DDB" w:rsidRPr="00A23DDB">
              <w:rPr>
                <w:noProof/>
                <w:webHidden/>
                <w:sz w:val="18"/>
                <w:szCs w:val="18"/>
              </w:rPr>
            </w:r>
            <w:r w:rsidR="00A23DDB" w:rsidRPr="00A23DDB">
              <w:rPr>
                <w:noProof/>
                <w:webHidden/>
                <w:sz w:val="18"/>
                <w:szCs w:val="18"/>
              </w:rPr>
              <w:fldChar w:fldCharType="separate"/>
            </w:r>
            <w:r w:rsidR="00A23DDB" w:rsidRPr="00A23DDB">
              <w:rPr>
                <w:noProof/>
                <w:webHidden/>
                <w:sz w:val="18"/>
                <w:szCs w:val="18"/>
              </w:rPr>
              <w:t>4</w:t>
            </w:r>
            <w:r w:rsidR="00A23DDB" w:rsidRPr="00A23DDB">
              <w:rPr>
                <w:noProof/>
                <w:webHidden/>
                <w:sz w:val="18"/>
                <w:szCs w:val="18"/>
              </w:rPr>
              <w:fldChar w:fldCharType="end"/>
            </w:r>
          </w:hyperlink>
        </w:p>
        <w:p w14:paraId="4600A332" w14:textId="16C929BF" w:rsidR="00A23DDB" w:rsidRDefault="00A23DDB" w:rsidP="00A23DDB">
          <w:pPr>
            <w:spacing w:line="240" w:lineRule="exact"/>
          </w:pPr>
          <w:r w:rsidRPr="00A23DDB">
            <w:rPr>
              <w:b/>
              <w:bCs/>
              <w:sz w:val="18"/>
              <w:szCs w:val="18"/>
            </w:rPr>
            <w:fldChar w:fldCharType="end"/>
          </w:r>
        </w:p>
      </w:sdtContent>
    </w:sdt>
    <w:p w14:paraId="7FA773B6" w14:textId="72605EA5" w:rsidR="00736B25" w:rsidRPr="00736B25" w:rsidRDefault="0003144B" w:rsidP="00736B25">
      <w:pPr>
        <w:pStyle w:val="Titolo1"/>
        <w:ind w:left="0" w:firstLine="0"/>
      </w:pPr>
      <w:bookmarkStart w:id="5" w:name="_Toc83110529"/>
      <w:r w:rsidRPr="00736B25">
        <w:t>Lingua Inglese 2 (</w:t>
      </w:r>
      <w:r w:rsidR="00865DD6" w:rsidRPr="00736B25">
        <w:t>Lingua, M</w:t>
      </w:r>
      <w:r w:rsidRPr="00736B25">
        <w:t>orfosintas</w:t>
      </w:r>
      <w:r w:rsidR="00865DD6" w:rsidRPr="00736B25">
        <w:t>s</w:t>
      </w:r>
      <w:r w:rsidRPr="00736B25">
        <w:t>i</w:t>
      </w:r>
      <w:r w:rsidR="00865DD6" w:rsidRPr="00736B25">
        <w:t xml:space="preserve"> e Lessico</w:t>
      </w:r>
      <w:r w:rsidRPr="00736B25">
        <w:t>)</w:t>
      </w:r>
      <w:r w:rsidRPr="00736B25">
        <w:rPr>
          <w:i/>
        </w:rPr>
        <w:t xml:space="preserve"> </w:t>
      </w:r>
      <w:r w:rsidR="002A783D" w:rsidRPr="00736B25">
        <w:t xml:space="preserve">– </w:t>
      </w:r>
      <w:bookmarkEnd w:id="2"/>
      <w:bookmarkEnd w:id="1"/>
      <w:bookmarkEnd w:id="0"/>
      <w:r w:rsidR="00736B25" w:rsidRPr="00736B25">
        <w:t>(2° anno, Profilo in Lingue per l’impresa)</w:t>
      </w:r>
      <w:bookmarkEnd w:id="5"/>
    </w:p>
    <w:p w14:paraId="560F0F7E" w14:textId="77777777" w:rsidR="00736B25" w:rsidRPr="00736B25" w:rsidRDefault="00736B25" w:rsidP="00736B25">
      <w:pPr>
        <w:spacing w:line="240" w:lineRule="exact"/>
        <w:jc w:val="both"/>
        <w:outlineLvl w:val="1"/>
        <w:rPr>
          <w:rFonts w:ascii="Times" w:hAnsi="Times"/>
          <w:smallCaps/>
          <w:noProof/>
          <w:sz w:val="18"/>
          <w:szCs w:val="20"/>
          <w:lang w:val="en-US"/>
        </w:rPr>
      </w:pPr>
      <w:bookmarkStart w:id="6" w:name="_Toc14343274"/>
      <w:bookmarkStart w:id="7" w:name="_Toc83110530"/>
      <w:r w:rsidRPr="00736B25">
        <w:rPr>
          <w:rFonts w:ascii="Times" w:hAnsi="Times"/>
          <w:smallCaps/>
          <w:noProof/>
          <w:sz w:val="18"/>
          <w:szCs w:val="20"/>
        </w:rPr>
        <w:t xml:space="preserve">Gr. A-K e Gr. L-Z: Prof. </w:t>
      </w:r>
      <w:r w:rsidRPr="00736B25">
        <w:rPr>
          <w:rFonts w:ascii="Times" w:hAnsi="Times"/>
          <w:smallCaps/>
          <w:noProof/>
          <w:sz w:val="18"/>
          <w:szCs w:val="20"/>
          <w:lang w:val="en-US"/>
        </w:rPr>
        <w:t>Valentina Morgana</w:t>
      </w:r>
      <w:bookmarkEnd w:id="6"/>
      <w:bookmarkEnd w:id="7"/>
    </w:p>
    <w:p w14:paraId="3F4FD3BF" w14:textId="7F7CB43D" w:rsidR="000A4BD2" w:rsidRPr="003821D6" w:rsidRDefault="000A4BD2" w:rsidP="0048194E">
      <w:pPr>
        <w:pStyle w:val="Titolo3"/>
        <w:jc w:val="both"/>
        <w:rPr>
          <w:b/>
          <w:lang w:val="en-GB"/>
        </w:rPr>
      </w:pPr>
      <w:bookmarkStart w:id="8" w:name="_Toc425850159"/>
      <w:bookmarkStart w:id="9" w:name="_Toc457293095"/>
      <w:bookmarkStart w:id="10" w:name="_Toc488312795"/>
      <w:bookmarkStart w:id="11" w:name="_Toc488762908"/>
      <w:bookmarkStart w:id="12" w:name="_Toc83110531"/>
      <w:bookmarkEnd w:id="4"/>
      <w:bookmarkEnd w:id="3"/>
      <w:r w:rsidRPr="003821D6">
        <w:rPr>
          <w:b/>
          <w:lang w:val="en-GB"/>
        </w:rPr>
        <w:t>COURSE AIMS</w:t>
      </w:r>
      <w:bookmarkEnd w:id="8"/>
      <w:bookmarkEnd w:id="9"/>
      <w:bookmarkEnd w:id="10"/>
      <w:bookmarkEnd w:id="11"/>
      <w:r w:rsidR="00AF24C3" w:rsidRPr="003821D6">
        <w:rPr>
          <w:b/>
          <w:lang w:val="en-GB"/>
        </w:rPr>
        <w:t xml:space="preserve"> and </w:t>
      </w:r>
      <w:r w:rsidR="00736B25">
        <w:rPr>
          <w:b/>
          <w:lang w:val="en-GB"/>
        </w:rPr>
        <w:t>INTENDED</w:t>
      </w:r>
      <w:r w:rsidR="00AF24C3" w:rsidRPr="003821D6">
        <w:rPr>
          <w:b/>
          <w:lang w:val="en-GB"/>
        </w:rPr>
        <w:t xml:space="preserve"> learning outcomes</w:t>
      </w:r>
      <w:bookmarkEnd w:id="12"/>
    </w:p>
    <w:p w14:paraId="747B2BE9" w14:textId="77777777" w:rsidR="00AF24C3" w:rsidRPr="00594D0C" w:rsidRDefault="00AF24C3" w:rsidP="0048194E">
      <w:pPr>
        <w:spacing w:line="240" w:lineRule="exact"/>
        <w:jc w:val="both"/>
        <w:rPr>
          <w:i/>
          <w:sz w:val="20"/>
          <w:szCs w:val="20"/>
          <w:lang w:val="en-US"/>
        </w:rPr>
      </w:pPr>
      <w:r w:rsidRPr="00594D0C">
        <w:rPr>
          <w:i/>
          <w:sz w:val="20"/>
          <w:szCs w:val="20"/>
          <w:lang w:val="en-US"/>
        </w:rPr>
        <w:t>Course Aims</w:t>
      </w:r>
    </w:p>
    <w:p w14:paraId="117A3382" w14:textId="2EBEA6D1" w:rsidR="0048194E" w:rsidRPr="00736B25" w:rsidRDefault="000A7C3D" w:rsidP="00736B25">
      <w:pPr>
        <w:autoSpaceDE w:val="0"/>
        <w:autoSpaceDN w:val="0"/>
        <w:adjustRightInd w:val="0"/>
        <w:spacing w:line="240" w:lineRule="exact"/>
        <w:jc w:val="both"/>
        <w:rPr>
          <w:rFonts w:eastAsiaTheme="minorHAnsi"/>
          <w:color w:val="000000"/>
          <w:sz w:val="20"/>
          <w:szCs w:val="20"/>
          <w:lang w:val="en-US" w:eastAsia="en-US"/>
        </w:rPr>
      </w:pPr>
      <w:r>
        <w:rPr>
          <w:sz w:val="20"/>
          <w:szCs w:val="20"/>
          <w:lang w:val="en"/>
        </w:rPr>
        <w:t>The</w:t>
      </w:r>
      <w:r w:rsidR="005F1BCF" w:rsidRPr="00920708">
        <w:rPr>
          <w:sz w:val="20"/>
          <w:szCs w:val="20"/>
          <w:lang w:val="en"/>
        </w:rPr>
        <w:t xml:space="preserve"> </w:t>
      </w:r>
      <w:r w:rsidR="00963F70" w:rsidRPr="00920708">
        <w:rPr>
          <w:rFonts w:eastAsiaTheme="minorHAnsi"/>
          <w:color w:val="000000"/>
          <w:sz w:val="20"/>
          <w:szCs w:val="20"/>
          <w:lang w:val="en-US" w:eastAsia="en-US"/>
        </w:rPr>
        <w:t>aim</w:t>
      </w:r>
      <w:r>
        <w:rPr>
          <w:rFonts w:eastAsiaTheme="minorHAnsi"/>
          <w:color w:val="000000"/>
          <w:sz w:val="20"/>
          <w:szCs w:val="20"/>
          <w:lang w:val="en-US" w:eastAsia="en-US"/>
        </w:rPr>
        <w:t xml:space="preserve"> </w:t>
      </w:r>
      <w:r w:rsidR="00FF2E34">
        <w:rPr>
          <w:rFonts w:eastAsiaTheme="minorHAnsi"/>
          <w:color w:val="000000"/>
          <w:sz w:val="20"/>
          <w:szCs w:val="20"/>
          <w:lang w:val="en-US" w:eastAsia="en-US"/>
        </w:rPr>
        <w:t xml:space="preserve">of this course </w:t>
      </w:r>
      <w:r>
        <w:rPr>
          <w:rFonts w:eastAsiaTheme="minorHAnsi"/>
          <w:color w:val="000000"/>
          <w:sz w:val="20"/>
          <w:szCs w:val="20"/>
          <w:lang w:val="en-US" w:eastAsia="en-US"/>
        </w:rPr>
        <w:t>i</w:t>
      </w:r>
      <w:r w:rsidR="00963F70" w:rsidRPr="00920708">
        <w:rPr>
          <w:rFonts w:eastAsiaTheme="minorHAnsi"/>
          <w:color w:val="000000"/>
          <w:sz w:val="20"/>
          <w:szCs w:val="20"/>
          <w:lang w:val="en-US" w:eastAsia="en-US"/>
        </w:rPr>
        <w:t>s to provide</w:t>
      </w:r>
      <w:r w:rsidR="00963F70">
        <w:rPr>
          <w:rFonts w:eastAsiaTheme="minorHAnsi"/>
          <w:color w:val="000000"/>
          <w:sz w:val="20"/>
          <w:szCs w:val="20"/>
          <w:lang w:val="en-US" w:eastAsia="en-US"/>
        </w:rPr>
        <w:t xml:space="preserve"> </w:t>
      </w:r>
      <w:r w:rsidR="00FF2E34">
        <w:rPr>
          <w:rFonts w:eastAsiaTheme="minorHAnsi"/>
          <w:color w:val="000000"/>
          <w:sz w:val="20"/>
          <w:szCs w:val="20"/>
          <w:lang w:val="en-US" w:eastAsia="en-US"/>
        </w:rPr>
        <w:t xml:space="preserve">undergraduate </w:t>
      </w:r>
      <w:r w:rsidR="00963F70">
        <w:rPr>
          <w:rFonts w:eastAsiaTheme="minorHAnsi"/>
          <w:color w:val="000000"/>
          <w:sz w:val="20"/>
          <w:szCs w:val="20"/>
          <w:lang w:val="en-US" w:eastAsia="en-US"/>
        </w:rPr>
        <w:t xml:space="preserve">students </w:t>
      </w:r>
      <w:r w:rsidR="00FF2E34">
        <w:rPr>
          <w:rFonts w:eastAsiaTheme="minorHAnsi"/>
          <w:color w:val="000000"/>
          <w:sz w:val="20"/>
          <w:szCs w:val="20"/>
          <w:lang w:val="en-US" w:eastAsia="en-US"/>
        </w:rPr>
        <w:t xml:space="preserve">of English </w:t>
      </w:r>
      <w:r w:rsidR="00963F70">
        <w:rPr>
          <w:rFonts w:eastAsiaTheme="minorHAnsi"/>
          <w:color w:val="000000"/>
          <w:sz w:val="20"/>
          <w:szCs w:val="20"/>
          <w:lang w:val="en-US" w:eastAsia="en-US"/>
        </w:rPr>
        <w:t xml:space="preserve">with </w:t>
      </w:r>
      <w:r w:rsidR="005F1BCF">
        <w:rPr>
          <w:rFonts w:eastAsiaTheme="minorHAnsi"/>
          <w:color w:val="000000"/>
          <w:sz w:val="20"/>
          <w:szCs w:val="20"/>
          <w:lang w:val="en-US" w:eastAsia="en-US"/>
        </w:rPr>
        <w:t xml:space="preserve">a </w:t>
      </w:r>
      <w:r w:rsidR="002E75D7" w:rsidRPr="00137BE1">
        <w:rPr>
          <w:rFonts w:eastAsiaTheme="minorHAnsi"/>
          <w:color w:val="000000"/>
          <w:sz w:val="20"/>
          <w:szCs w:val="20"/>
          <w:lang w:val="en-US" w:eastAsia="en-US"/>
        </w:rPr>
        <w:t>basic</w:t>
      </w:r>
      <w:r w:rsidR="005F1BCF">
        <w:rPr>
          <w:rFonts w:eastAsiaTheme="minorHAnsi"/>
          <w:color w:val="000000"/>
          <w:sz w:val="20"/>
          <w:szCs w:val="20"/>
          <w:lang w:val="en-US" w:eastAsia="en-US"/>
        </w:rPr>
        <w:t xml:space="preserve"> introdu</w:t>
      </w:r>
      <w:r w:rsidR="0027392E">
        <w:rPr>
          <w:rFonts w:eastAsiaTheme="minorHAnsi"/>
          <w:color w:val="000000"/>
          <w:sz w:val="20"/>
          <w:szCs w:val="20"/>
          <w:lang w:val="en-US" w:eastAsia="en-US"/>
        </w:rPr>
        <w:t xml:space="preserve">ction to the </w:t>
      </w:r>
      <w:r w:rsidR="00696D23">
        <w:rPr>
          <w:rFonts w:eastAsiaTheme="minorHAnsi"/>
          <w:color w:val="000000"/>
          <w:sz w:val="20"/>
          <w:szCs w:val="20"/>
          <w:lang w:val="en-US" w:eastAsia="en-US"/>
        </w:rPr>
        <w:t xml:space="preserve">morphology, </w:t>
      </w:r>
      <w:proofErr w:type="spellStart"/>
      <w:r w:rsidR="00696D23">
        <w:rPr>
          <w:rFonts w:eastAsiaTheme="minorHAnsi"/>
          <w:color w:val="000000"/>
          <w:sz w:val="20"/>
          <w:szCs w:val="20"/>
          <w:lang w:val="en-US" w:eastAsia="en-US"/>
        </w:rPr>
        <w:t>lexico</w:t>
      </w:r>
      <w:proofErr w:type="spellEnd"/>
      <w:r w:rsidR="00696D23">
        <w:rPr>
          <w:rFonts w:eastAsiaTheme="minorHAnsi"/>
          <w:color w:val="000000"/>
          <w:sz w:val="20"/>
          <w:szCs w:val="20"/>
          <w:lang w:val="en-US" w:eastAsia="en-US"/>
        </w:rPr>
        <w:t>-</w:t>
      </w:r>
      <w:r w:rsidR="0027392E">
        <w:rPr>
          <w:rFonts w:eastAsiaTheme="minorHAnsi"/>
          <w:color w:val="000000"/>
          <w:sz w:val="20"/>
          <w:szCs w:val="20"/>
          <w:lang w:val="en-US" w:eastAsia="en-US"/>
        </w:rPr>
        <w:t>grammar</w:t>
      </w:r>
      <w:r w:rsidR="002E75D7">
        <w:rPr>
          <w:rFonts w:eastAsiaTheme="minorHAnsi"/>
          <w:color w:val="000000"/>
          <w:sz w:val="20"/>
          <w:szCs w:val="20"/>
          <w:lang w:val="en-US" w:eastAsia="en-US"/>
        </w:rPr>
        <w:t xml:space="preserve"> </w:t>
      </w:r>
      <w:r w:rsidR="0027392E">
        <w:rPr>
          <w:rFonts w:eastAsiaTheme="minorHAnsi"/>
          <w:color w:val="000000"/>
          <w:sz w:val="20"/>
          <w:szCs w:val="20"/>
          <w:lang w:val="en-US" w:eastAsia="en-US"/>
        </w:rPr>
        <w:t xml:space="preserve">and lexicography </w:t>
      </w:r>
      <w:r w:rsidR="005F1BCF">
        <w:rPr>
          <w:rFonts w:eastAsiaTheme="minorHAnsi"/>
          <w:color w:val="000000"/>
          <w:sz w:val="20"/>
          <w:szCs w:val="20"/>
          <w:lang w:val="en-US" w:eastAsia="en-US"/>
        </w:rPr>
        <w:t xml:space="preserve">of </w:t>
      </w:r>
      <w:r w:rsidR="00FF2E34">
        <w:rPr>
          <w:rFonts w:eastAsiaTheme="minorHAnsi"/>
          <w:color w:val="000000"/>
          <w:sz w:val="20"/>
          <w:szCs w:val="20"/>
          <w:lang w:val="en-US" w:eastAsia="en-US"/>
        </w:rPr>
        <w:t>English</w:t>
      </w:r>
      <w:r w:rsidR="002E75D7">
        <w:rPr>
          <w:rFonts w:eastAsiaTheme="minorHAnsi"/>
          <w:color w:val="000000"/>
          <w:sz w:val="20"/>
          <w:szCs w:val="20"/>
          <w:lang w:val="en-US" w:eastAsia="en-US"/>
        </w:rPr>
        <w:t>.</w:t>
      </w:r>
      <w:r w:rsidR="00FF2E34">
        <w:rPr>
          <w:rFonts w:eastAsiaTheme="minorHAnsi"/>
          <w:color w:val="000000"/>
          <w:sz w:val="20"/>
          <w:szCs w:val="20"/>
          <w:lang w:val="en-US" w:eastAsia="en-US"/>
        </w:rPr>
        <w:t xml:space="preserve"> </w:t>
      </w:r>
      <w:r w:rsidR="00A36AE4">
        <w:rPr>
          <w:rFonts w:eastAsiaTheme="minorHAnsi"/>
          <w:color w:val="000000"/>
          <w:sz w:val="20"/>
          <w:szCs w:val="20"/>
          <w:lang w:val="en-US" w:eastAsia="en-US"/>
        </w:rPr>
        <w:t xml:space="preserve">Students are expected </w:t>
      </w:r>
      <w:r w:rsidR="00FF2E34" w:rsidRPr="00137BE1">
        <w:rPr>
          <w:rFonts w:eastAsiaTheme="minorHAnsi"/>
          <w:color w:val="000000"/>
          <w:sz w:val="20"/>
          <w:szCs w:val="20"/>
          <w:lang w:val="en-US" w:eastAsia="en-US"/>
        </w:rPr>
        <w:t xml:space="preserve">to </w:t>
      </w:r>
      <w:r w:rsidR="002E498F" w:rsidRPr="00137BE1">
        <w:rPr>
          <w:rFonts w:eastAsiaTheme="minorHAnsi"/>
          <w:color w:val="000000"/>
          <w:sz w:val="20"/>
          <w:szCs w:val="20"/>
          <w:lang w:val="en-US" w:eastAsia="en-US"/>
        </w:rPr>
        <w:t>be</w:t>
      </w:r>
      <w:r w:rsidR="00A36AE4" w:rsidRPr="00137BE1">
        <w:rPr>
          <w:rFonts w:eastAsiaTheme="minorHAnsi"/>
          <w:color w:val="000000"/>
          <w:sz w:val="20"/>
          <w:szCs w:val="20"/>
          <w:lang w:val="en-US" w:eastAsia="en-US"/>
        </w:rPr>
        <w:t>come</w:t>
      </w:r>
      <w:r w:rsidR="002E498F" w:rsidRPr="00137BE1">
        <w:rPr>
          <w:rFonts w:eastAsiaTheme="minorHAnsi"/>
          <w:color w:val="000000"/>
          <w:sz w:val="20"/>
          <w:szCs w:val="20"/>
          <w:lang w:val="en-US" w:eastAsia="en-US"/>
        </w:rPr>
        <w:t xml:space="preserve"> aware</w:t>
      </w:r>
      <w:r w:rsidR="00A36AE4">
        <w:rPr>
          <w:rFonts w:eastAsiaTheme="minorHAnsi"/>
          <w:color w:val="000000"/>
          <w:sz w:val="20"/>
          <w:szCs w:val="20"/>
          <w:lang w:val="en-US" w:eastAsia="en-US"/>
        </w:rPr>
        <w:t xml:space="preserve"> of</w:t>
      </w:r>
      <w:r w:rsidR="00FF2E34">
        <w:rPr>
          <w:rFonts w:eastAsiaTheme="minorHAnsi"/>
          <w:color w:val="000000"/>
          <w:sz w:val="20"/>
          <w:szCs w:val="20"/>
          <w:lang w:val="en-US" w:eastAsia="en-US"/>
        </w:rPr>
        <w:t xml:space="preserve"> the </w:t>
      </w:r>
      <w:r w:rsidR="00FF2E34" w:rsidRPr="000A7C3D">
        <w:rPr>
          <w:rFonts w:eastAsiaTheme="minorHAnsi"/>
          <w:color w:val="000000"/>
          <w:sz w:val="20"/>
          <w:szCs w:val="20"/>
          <w:lang w:val="en-US" w:eastAsia="en-US"/>
        </w:rPr>
        <w:t>language they hear and read in a variety of contexts</w:t>
      </w:r>
      <w:r w:rsidR="00A36AE4">
        <w:rPr>
          <w:rFonts w:eastAsiaTheme="minorHAnsi"/>
          <w:color w:val="000000"/>
          <w:sz w:val="20"/>
          <w:szCs w:val="20"/>
          <w:lang w:val="en-US" w:eastAsia="en-US"/>
        </w:rPr>
        <w:t>, such as</w:t>
      </w:r>
      <w:r w:rsidRPr="000A7C3D">
        <w:rPr>
          <w:sz w:val="20"/>
          <w:szCs w:val="20"/>
          <w:lang w:val="en"/>
        </w:rPr>
        <w:t xml:space="preserve"> newspapers, adverts, and websites.</w:t>
      </w:r>
      <w:r w:rsidR="005F1BCF" w:rsidRPr="000A7C3D">
        <w:rPr>
          <w:rFonts w:eastAsiaTheme="minorHAnsi"/>
          <w:color w:val="000000"/>
          <w:sz w:val="20"/>
          <w:szCs w:val="20"/>
          <w:lang w:val="en-US" w:eastAsia="en-US"/>
        </w:rPr>
        <w:t xml:space="preserve"> </w:t>
      </w:r>
    </w:p>
    <w:p w14:paraId="1816CC1C" w14:textId="77777777" w:rsidR="00AF24C3" w:rsidRPr="00594D0C" w:rsidRDefault="0005297E" w:rsidP="00736B25">
      <w:pPr>
        <w:spacing w:before="120" w:line="240" w:lineRule="exact"/>
        <w:jc w:val="both"/>
        <w:rPr>
          <w:i/>
          <w:sz w:val="20"/>
          <w:szCs w:val="20"/>
          <w:lang w:val="en-GB"/>
        </w:rPr>
      </w:pPr>
      <w:r w:rsidRPr="00594D0C">
        <w:rPr>
          <w:i/>
          <w:sz w:val="20"/>
          <w:szCs w:val="20"/>
          <w:lang w:val="en-GB"/>
        </w:rPr>
        <w:t xml:space="preserve">Expected </w:t>
      </w:r>
      <w:r w:rsidR="00AF24C3" w:rsidRPr="00594D0C">
        <w:rPr>
          <w:i/>
          <w:sz w:val="20"/>
          <w:szCs w:val="20"/>
          <w:lang w:val="en-GB"/>
        </w:rPr>
        <w:t>Learning outcomes</w:t>
      </w:r>
    </w:p>
    <w:p w14:paraId="6558C882" w14:textId="77777777" w:rsidR="00EC0FF3" w:rsidRPr="00594D0C" w:rsidRDefault="0048194E" w:rsidP="0048194E">
      <w:pPr>
        <w:spacing w:line="240" w:lineRule="exact"/>
        <w:jc w:val="both"/>
        <w:rPr>
          <w:sz w:val="20"/>
          <w:szCs w:val="20"/>
          <w:lang w:val="en-GB"/>
        </w:rPr>
      </w:pPr>
      <w:r w:rsidRPr="00594D0C">
        <w:rPr>
          <w:sz w:val="20"/>
          <w:szCs w:val="20"/>
          <w:lang w:val="en-GB"/>
        </w:rPr>
        <w:t>Knowledge and understanding</w:t>
      </w:r>
    </w:p>
    <w:p w14:paraId="1C559DFC" w14:textId="533E4F42" w:rsidR="00291370" w:rsidRPr="008230E6" w:rsidRDefault="00920708" w:rsidP="0048194E">
      <w:pPr>
        <w:spacing w:line="240" w:lineRule="exact"/>
        <w:jc w:val="both"/>
        <w:rPr>
          <w:sz w:val="20"/>
          <w:szCs w:val="20"/>
          <w:lang w:val="en"/>
        </w:rPr>
      </w:pPr>
      <w:r>
        <w:rPr>
          <w:sz w:val="20"/>
          <w:szCs w:val="20"/>
          <w:lang w:val="en"/>
        </w:rPr>
        <w:t>Students completing the course</w:t>
      </w:r>
      <w:r w:rsidRPr="00920708">
        <w:rPr>
          <w:sz w:val="20"/>
          <w:szCs w:val="20"/>
          <w:lang w:val="en"/>
        </w:rPr>
        <w:t xml:space="preserve"> </w:t>
      </w:r>
      <w:r w:rsidR="00A10DD9">
        <w:rPr>
          <w:sz w:val="20"/>
          <w:szCs w:val="20"/>
          <w:lang w:val="en"/>
        </w:rPr>
        <w:t xml:space="preserve">are </w:t>
      </w:r>
      <w:r w:rsidR="00A10DD9" w:rsidRPr="00137BE1">
        <w:rPr>
          <w:sz w:val="20"/>
          <w:szCs w:val="20"/>
          <w:lang w:val="en"/>
        </w:rPr>
        <w:t>expected to</w:t>
      </w:r>
      <w:r w:rsidRPr="00920708">
        <w:rPr>
          <w:sz w:val="20"/>
          <w:szCs w:val="20"/>
          <w:lang w:val="en"/>
        </w:rPr>
        <w:t xml:space="preserve"> acquire an understanding of</w:t>
      </w:r>
      <w:r w:rsidR="00A10DD9">
        <w:rPr>
          <w:sz w:val="20"/>
          <w:szCs w:val="20"/>
          <w:lang w:val="en"/>
        </w:rPr>
        <w:t>:</w:t>
      </w:r>
      <w:r w:rsidRPr="00920708">
        <w:rPr>
          <w:sz w:val="20"/>
          <w:szCs w:val="20"/>
          <w:lang w:val="en"/>
        </w:rPr>
        <w:t xml:space="preserve"> the </w:t>
      </w:r>
      <w:r w:rsidR="00C47037">
        <w:rPr>
          <w:sz w:val="20"/>
          <w:szCs w:val="20"/>
          <w:lang w:val="en"/>
        </w:rPr>
        <w:t>word-</w:t>
      </w:r>
      <w:r w:rsidRPr="00920708">
        <w:rPr>
          <w:sz w:val="20"/>
          <w:szCs w:val="20"/>
          <w:lang w:val="en"/>
        </w:rPr>
        <w:t xml:space="preserve">formation </w:t>
      </w:r>
      <w:r w:rsidR="00C47037">
        <w:rPr>
          <w:sz w:val="20"/>
          <w:szCs w:val="20"/>
          <w:lang w:val="en"/>
        </w:rPr>
        <w:t xml:space="preserve">processes </w:t>
      </w:r>
      <w:r w:rsidRPr="00920708">
        <w:rPr>
          <w:sz w:val="20"/>
          <w:szCs w:val="20"/>
          <w:lang w:val="en"/>
        </w:rPr>
        <w:t xml:space="preserve">of English; </w:t>
      </w:r>
      <w:r w:rsidR="00AC295C">
        <w:rPr>
          <w:sz w:val="20"/>
          <w:szCs w:val="20"/>
          <w:lang w:val="en"/>
        </w:rPr>
        <w:t xml:space="preserve">sense relations; </w:t>
      </w:r>
      <w:r w:rsidRPr="00920708">
        <w:rPr>
          <w:sz w:val="20"/>
          <w:szCs w:val="20"/>
          <w:lang w:val="en"/>
        </w:rPr>
        <w:t xml:space="preserve">the structure of </w:t>
      </w:r>
      <w:r w:rsidR="00291370">
        <w:rPr>
          <w:sz w:val="20"/>
          <w:szCs w:val="20"/>
          <w:lang w:val="en"/>
        </w:rPr>
        <w:t>phrases, clauses</w:t>
      </w:r>
      <w:r w:rsidR="00EB434B">
        <w:rPr>
          <w:sz w:val="20"/>
          <w:szCs w:val="20"/>
          <w:lang w:val="en"/>
        </w:rPr>
        <w:t xml:space="preserve">, </w:t>
      </w:r>
      <w:r w:rsidRPr="00291370">
        <w:rPr>
          <w:sz w:val="20"/>
          <w:szCs w:val="20"/>
          <w:lang w:val="en"/>
        </w:rPr>
        <w:t>sentence</w:t>
      </w:r>
      <w:r w:rsidR="00C47037">
        <w:rPr>
          <w:sz w:val="20"/>
          <w:szCs w:val="20"/>
          <w:lang w:val="en"/>
        </w:rPr>
        <w:t>s</w:t>
      </w:r>
      <w:r w:rsidR="00EB434B">
        <w:rPr>
          <w:sz w:val="20"/>
          <w:szCs w:val="20"/>
          <w:lang w:val="en"/>
        </w:rPr>
        <w:t xml:space="preserve"> </w:t>
      </w:r>
      <w:r w:rsidR="00EB434B" w:rsidRPr="00137BE1">
        <w:rPr>
          <w:sz w:val="20"/>
          <w:szCs w:val="20"/>
          <w:lang w:val="en"/>
        </w:rPr>
        <w:t>and texts</w:t>
      </w:r>
      <w:r w:rsidRPr="00137BE1">
        <w:rPr>
          <w:sz w:val="20"/>
          <w:szCs w:val="20"/>
          <w:lang w:val="en"/>
        </w:rPr>
        <w:t>;</w:t>
      </w:r>
      <w:r w:rsidRPr="00291370">
        <w:rPr>
          <w:sz w:val="20"/>
          <w:szCs w:val="20"/>
          <w:lang w:val="en"/>
        </w:rPr>
        <w:t xml:space="preserve"> the importance of </w:t>
      </w:r>
      <w:r w:rsidR="008230E6">
        <w:rPr>
          <w:sz w:val="20"/>
          <w:szCs w:val="20"/>
          <w:lang w:val="en"/>
        </w:rPr>
        <w:t>dictionar</w:t>
      </w:r>
      <w:r w:rsidR="007923E3">
        <w:rPr>
          <w:sz w:val="20"/>
          <w:szCs w:val="20"/>
          <w:lang w:val="en"/>
        </w:rPr>
        <w:t>ies</w:t>
      </w:r>
      <w:r w:rsidRPr="00291370">
        <w:rPr>
          <w:sz w:val="20"/>
          <w:szCs w:val="20"/>
          <w:lang w:val="en"/>
        </w:rPr>
        <w:t>.</w:t>
      </w:r>
    </w:p>
    <w:p w14:paraId="1B9A81AC" w14:textId="77777777" w:rsidR="0048194E" w:rsidRPr="00037281" w:rsidRDefault="0048194E" w:rsidP="00736B25">
      <w:pPr>
        <w:spacing w:before="120" w:line="240" w:lineRule="exact"/>
        <w:jc w:val="both"/>
        <w:rPr>
          <w:i/>
          <w:iCs/>
          <w:sz w:val="20"/>
          <w:szCs w:val="20"/>
          <w:lang w:val="en-US"/>
        </w:rPr>
      </w:pPr>
      <w:r w:rsidRPr="00037281">
        <w:rPr>
          <w:i/>
          <w:iCs/>
          <w:sz w:val="20"/>
          <w:szCs w:val="20"/>
          <w:lang w:val="en-US"/>
        </w:rPr>
        <w:t xml:space="preserve">Ability to apply knowledge and understanding </w:t>
      </w:r>
    </w:p>
    <w:p w14:paraId="2446A281" w14:textId="21D27B8C" w:rsidR="00CE1E19" w:rsidRPr="00736B25" w:rsidRDefault="003C10C7" w:rsidP="0048194E">
      <w:pPr>
        <w:spacing w:line="240" w:lineRule="exact"/>
        <w:jc w:val="both"/>
        <w:rPr>
          <w:rFonts w:eastAsiaTheme="minorHAnsi"/>
          <w:color w:val="000000"/>
          <w:sz w:val="20"/>
          <w:szCs w:val="20"/>
          <w:lang w:val="en-US" w:eastAsia="en-US"/>
        </w:rPr>
      </w:pPr>
      <w:r>
        <w:rPr>
          <w:sz w:val="20"/>
          <w:szCs w:val="20"/>
          <w:lang w:val="en-US"/>
        </w:rPr>
        <w:t>S</w:t>
      </w:r>
      <w:r w:rsidR="008230E6" w:rsidRPr="00696D23">
        <w:rPr>
          <w:sz w:val="20"/>
          <w:szCs w:val="20"/>
          <w:lang w:val="en-US"/>
        </w:rPr>
        <w:t xml:space="preserve">tudents </w:t>
      </w:r>
      <w:r>
        <w:rPr>
          <w:sz w:val="20"/>
          <w:szCs w:val="20"/>
          <w:lang w:val="en-US"/>
        </w:rPr>
        <w:t>are expected to</w:t>
      </w:r>
      <w:r w:rsidR="00FF2E34" w:rsidRPr="00696D23">
        <w:rPr>
          <w:sz w:val="20"/>
          <w:szCs w:val="20"/>
          <w:lang w:val="en-US"/>
        </w:rPr>
        <w:t xml:space="preserve"> be able to</w:t>
      </w:r>
      <w:r w:rsidR="00FF2E34" w:rsidRPr="00696D23">
        <w:rPr>
          <w:rFonts w:eastAsiaTheme="minorHAnsi"/>
          <w:color w:val="000000"/>
          <w:sz w:val="20"/>
          <w:szCs w:val="20"/>
          <w:lang w:val="en-US" w:eastAsia="en-US"/>
        </w:rPr>
        <w:t xml:space="preserve"> </w:t>
      </w:r>
      <w:r w:rsidR="00CE1E19">
        <w:rPr>
          <w:rFonts w:eastAsiaTheme="minorHAnsi"/>
          <w:color w:val="000000"/>
          <w:sz w:val="20"/>
          <w:szCs w:val="20"/>
          <w:lang w:val="en-US" w:eastAsia="en-US"/>
        </w:rPr>
        <w:t xml:space="preserve">identify </w:t>
      </w:r>
      <w:r w:rsidR="00FF2E34" w:rsidRPr="00696D23">
        <w:rPr>
          <w:rFonts w:eastAsiaTheme="minorHAnsi"/>
          <w:color w:val="000000"/>
          <w:sz w:val="20"/>
          <w:szCs w:val="20"/>
          <w:lang w:val="en-US" w:eastAsia="en-US"/>
        </w:rPr>
        <w:t>an</w:t>
      </w:r>
      <w:r w:rsidR="00CE1E19">
        <w:rPr>
          <w:rFonts w:eastAsiaTheme="minorHAnsi"/>
          <w:color w:val="000000"/>
          <w:sz w:val="20"/>
          <w:szCs w:val="20"/>
          <w:lang w:val="en-US" w:eastAsia="en-US"/>
        </w:rPr>
        <w:t xml:space="preserve">d </w:t>
      </w:r>
      <w:proofErr w:type="spellStart"/>
      <w:r w:rsidR="00CE1E19">
        <w:rPr>
          <w:rFonts w:eastAsiaTheme="minorHAnsi"/>
          <w:color w:val="000000"/>
          <w:sz w:val="20"/>
          <w:szCs w:val="20"/>
          <w:lang w:val="en-US" w:eastAsia="en-US"/>
        </w:rPr>
        <w:t>an</w:t>
      </w:r>
      <w:r w:rsidR="00FF2E34" w:rsidRPr="00696D23">
        <w:rPr>
          <w:rFonts w:eastAsiaTheme="minorHAnsi"/>
          <w:color w:val="000000"/>
          <w:sz w:val="20"/>
          <w:szCs w:val="20"/>
          <w:lang w:val="en-US" w:eastAsia="en-US"/>
        </w:rPr>
        <w:t>alyse</w:t>
      </w:r>
      <w:proofErr w:type="spellEnd"/>
      <w:r w:rsidR="00FF2E34" w:rsidRPr="00696D23">
        <w:rPr>
          <w:rFonts w:eastAsiaTheme="minorHAnsi"/>
          <w:color w:val="000000"/>
          <w:sz w:val="20"/>
          <w:szCs w:val="20"/>
          <w:lang w:val="en-US" w:eastAsia="en-US"/>
        </w:rPr>
        <w:t xml:space="preserve"> the </w:t>
      </w:r>
      <w:r w:rsidR="00E54939">
        <w:rPr>
          <w:rFonts w:eastAsiaTheme="minorHAnsi"/>
          <w:color w:val="000000"/>
          <w:sz w:val="20"/>
          <w:szCs w:val="20"/>
          <w:lang w:val="en-US" w:eastAsia="en-US"/>
        </w:rPr>
        <w:t xml:space="preserve">English </w:t>
      </w:r>
      <w:r w:rsidR="00FF2E34" w:rsidRPr="00696D23">
        <w:rPr>
          <w:rFonts w:eastAsiaTheme="minorHAnsi"/>
          <w:color w:val="000000"/>
          <w:sz w:val="20"/>
          <w:szCs w:val="20"/>
          <w:lang w:val="en-US" w:eastAsia="en-US"/>
        </w:rPr>
        <w:t xml:space="preserve">language </w:t>
      </w:r>
      <w:r w:rsidR="00696D23">
        <w:rPr>
          <w:rFonts w:eastAsiaTheme="minorHAnsi"/>
          <w:color w:val="000000"/>
          <w:sz w:val="20"/>
          <w:szCs w:val="20"/>
          <w:lang w:val="en-US" w:eastAsia="en-US"/>
        </w:rPr>
        <w:t xml:space="preserve">with regard to the core areas </w:t>
      </w:r>
      <w:r w:rsidR="00F74CA6" w:rsidRPr="00696D23">
        <w:rPr>
          <w:sz w:val="20"/>
          <w:szCs w:val="20"/>
          <w:lang w:val="en-US"/>
        </w:rPr>
        <w:t>d</w:t>
      </w:r>
      <w:r w:rsidR="0005297E" w:rsidRPr="00696D23">
        <w:rPr>
          <w:sz w:val="20"/>
          <w:szCs w:val="20"/>
          <w:lang w:val="en-US"/>
        </w:rPr>
        <w:t>etailed</w:t>
      </w:r>
      <w:r w:rsidR="008D3A37" w:rsidRPr="00696D23">
        <w:rPr>
          <w:sz w:val="20"/>
          <w:szCs w:val="20"/>
          <w:lang w:val="en-US"/>
        </w:rPr>
        <w:t xml:space="preserve"> in the Course Contents</w:t>
      </w:r>
      <w:r w:rsidR="00F74CA6" w:rsidRPr="00696D23">
        <w:rPr>
          <w:sz w:val="20"/>
          <w:szCs w:val="20"/>
          <w:lang w:val="en-US"/>
        </w:rPr>
        <w:t xml:space="preserve"> section.</w:t>
      </w:r>
    </w:p>
    <w:p w14:paraId="44D4EC3B" w14:textId="2F7D3BE3" w:rsidR="00FF1FA2" w:rsidRPr="00037281" w:rsidRDefault="00FF1FA2" w:rsidP="00736B25">
      <w:pPr>
        <w:spacing w:before="120" w:line="240" w:lineRule="exact"/>
        <w:jc w:val="both"/>
        <w:rPr>
          <w:i/>
          <w:iCs/>
          <w:sz w:val="20"/>
          <w:szCs w:val="20"/>
          <w:lang w:val="en-US"/>
        </w:rPr>
      </w:pPr>
      <w:r w:rsidRPr="00037281">
        <w:rPr>
          <w:i/>
          <w:iCs/>
          <w:sz w:val="20"/>
          <w:szCs w:val="20"/>
          <w:lang w:val="en-US"/>
        </w:rPr>
        <w:t>Transferable skills</w:t>
      </w:r>
    </w:p>
    <w:p w14:paraId="7147579C" w14:textId="7E7D9A71" w:rsidR="00493C85" w:rsidRDefault="00FF1FA2" w:rsidP="0048194E">
      <w:pPr>
        <w:spacing w:line="240" w:lineRule="exact"/>
        <w:jc w:val="both"/>
        <w:rPr>
          <w:sz w:val="20"/>
          <w:lang w:val="en-US"/>
        </w:rPr>
      </w:pPr>
      <w:r w:rsidRPr="00696D23">
        <w:rPr>
          <w:sz w:val="20"/>
          <w:lang w:val="en-US"/>
        </w:rPr>
        <w:t xml:space="preserve">At the end of the course students </w:t>
      </w:r>
      <w:r w:rsidR="0005297E" w:rsidRPr="00696D23">
        <w:rPr>
          <w:sz w:val="20"/>
          <w:lang w:val="en-US"/>
        </w:rPr>
        <w:t>are expected to</w:t>
      </w:r>
      <w:r w:rsidRPr="00696D23">
        <w:rPr>
          <w:sz w:val="20"/>
          <w:lang w:val="en-US"/>
        </w:rPr>
        <w:t xml:space="preserve"> have enhanced their </w:t>
      </w:r>
      <w:r w:rsidR="00493C85">
        <w:rPr>
          <w:sz w:val="20"/>
          <w:lang w:val="en-US"/>
        </w:rPr>
        <w:t xml:space="preserve">ability to </w:t>
      </w:r>
      <w:proofErr w:type="spellStart"/>
      <w:r w:rsidR="00493C85">
        <w:rPr>
          <w:sz w:val="20"/>
          <w:lang w:val="en-US"/>
        </w:rPr>
        <w:t>analyse</w:t>
      </w:r>
      <w:proofErr w:type="spellEnd"/>
      <w:r w:rsidR="00493C85">
        <w:rPr>
          <w:sz w:val="20"/>
          <w:lang w:val="en-US"/>
        </w:rPr>
        <w:t xml:space="preserve"> language</w:t>
      </w:r>
      <w:r w:rsidR="00517D1B">
        <w:rPr>
          <w:sz w:val="20"/>
          <w:lang w:val="en-US"/>
        </w:rPr>
        <w:t xml:space="preserve"> and to show critical thinking skills through discussion.</w:t>
      </w:r>
    </w:p>
    <w:p w14:paraId="7A4C17BF" w14:textId="2E46FD66" w:rsidR="000A4BD2" w:rsidRPr="003821D6" w:rsidRDefault="000A4BD2" w:rsidP="0048194E">
      <w:pPr>
        <w:spacing w:before="240" w:after="120"/>
        <w:jc w:val="both"/>
        <w:rPr>
          <w:b/>
          <w:bCs/>
          <w:i/>
          <w:iCs/>
          <w:sz w:val="18"/>
          <w:szCs w:val="20"/>
          <w:lang w:val="en-GB"/>
        </w:rPr>
      </w:pPr>
      <w:r w:rsidRPr="003821D6">
        <w:rPr>
          <w:b/>
          <w:bCs/>
          <w:i/>
          <w:iCs/>
          <w:sz w:val="18"/>
          <w:szCs w:val="20"/>
          <w:lang w:val="en-GB"/>
        </w:rPr>
        <w:t>COURSE CONTENT</w:t>
      </w:r>
    </w:p>
    <w:p w14:paraId="02812570" w14:textId="77777777" w:rsidR="00820EE6" w:rsidRDefault="000F6D51" w:rsidP="0048194E">
      <w:pPr>
        <w:spacing w:line="240" w:lineRule="exact"/>
        <w:jc w:val="both"/>
        <w:rPr>
          <w:sz w:val="20"/>
          <w:szCs w:val="20"/>
          <w:lang w:val="en-GB"/>
        </w:rPr>
      </w:pPr>
      <w:r w:rsidRPr="00E100E8">
        <w:rPr>
          <w:sz w:val="20"/>
          <w:szCs w:val="20"/>
          <w:lang w:val="en-GB"/>
        </w:rPr>
        <w:t>Methodologies</w:t>
      </w:r>
    </w:p>
    <w:p w14:paraId="2F85E333" w14:textId="77777777" w:rsidR="00F516F1" w:rsidRPr="00EC3E22" w:rsidRDefault="008D3A37" w:rsidP="00D50187">
      <w:pPr>
        <w:spacing w:line="240" w:lineRule="exact"/>
        <w:jc w:val="both"/>
        <w:rPr>
          <w:sz w:val="20"/>
          <w:szCs w:val="20"/>
          <w:lang w:val="en-GB"/>
        </w:rPr>
      </w:pPr>
      <w:r w:rsidRPr="00EC3E22">
        <w:rPr>
          <w:sz w:val="20"/>
          <w:szCs w:val="20"/>
          <w:lang w:val="en-GB"/>
        </w:rPr>
        <w:t>–</w:t>
      </w:r>
      <w:r w:rsidRPr="00EC3E22">
        <w:rPr>
          <w:sz w:val="20"/>
          <w:szCs w:val="20"/>
          <w:lang w:val="en-GB"/>
        </w:rPr>
        <w:tab/>
      </w:r>
      <w:r w:rsidR="00D50187" w:rsidRPr="00EC3E22">
        <w:rPr>
          <w:sz w:val="20"/>
          <w:szCs w:val="20"/>
          <w:lang w:val="en-GB"/>
        </w:rPr>
        <w:t>Componential analysis</w:t>
      </w:r>
      <w:r w:rsidR="002C6AE2" w:rsidRPr="00EC3E22">
        <w:rPr>
          <w:sz w:val="20"/>
          <w:szCs w:val="20"/>
          <w:lang w:val="en-GB"/>
        </w:rPr>
        <w:t>;</w:t>
      </w:r>
    </w:p>
    <w:p w14:paraId="3E69E722" w14:textId="77777777" w:rsidR="002C6AE2" w:rsidRDefault="008D3A37" w:rsidP="0048194E">
      <w:pPr>
        <w:spacing w:line="240" w:lineRule="exact"/>
        <w:jc w:val="both"/>
        <w:rPr>
          <w:sz w:val="20"/>
          <w:szCs w:val="20"/>
          <w:lang w:val="en-GB"/>
        </w:rPr>
      </w:pPr>
      <w:r w:rsidRPr="00EC3E22">
        <w:rPr>
          <w:sz w:val="20"/>
          <w:szCs w:val="20"/>
          <w:lang w:val="en-GB"/>
        </w:rPr>
        <w:t>–</w:t>
      </w:r>
      <w:r w:rsidRPr="00EC3E22">
        <w:rPr>
          <w:sz w:val="20"/>
          <w:szCs w:val="20"/>
          <w:lang w:val="en-GB"/>
        </w:rPr>
        <w:tab/>
      </w:r>
      <w:r w:rsidR="00161E8D" w:rsidRPr="00EC3E22">
        <w:rPr>
          <w:sz w:val="20"/>
          <w:szCs w:val="20"/>
          <w:lang w:val="en-GB"/>
        </w:rPr>
        <w:t>Prototype theory;</w:t>
      </w:r>
    </w:p>
    <w:p w14:paraId="237E7AC0" w14:textId="206F7F18" w:rsidR="000F6D51" w:rsidRPr="00E100E8" w:rsidRDefault="00161E8D" w:rsidP="0048194E">
      <w:pPr>
        <w:spacing w:line="240" w:lineRule="exact"/>
        <w:jc w:val="both"/>
        <w:rPr>
          <w:sz w:val="20"/>
          <w:szCs w:val="20"/>
          <w:lang w:val="en-GB"/>
        </w:rPr>
      </w:pPr>
      <w:r w:rsidRPr="00E100E8">
        <w:rPr>
          <w:sz w:val="20"/>
          <w:szCs w:val="20"/>
          <w:lang w:val="en-GB"/>
        </w:rPr>
        <w:t>–</w:t>
      </w:r>
      <w:r w:rsidR="00282EFA">
        <w:rPr>
          <w:sz w:val="20"/>
          <w:szCs w:val="20"/>
          <w:lang w:val="en-GB"/>
        </w:rPr>
        <w:tab/>
      </w:r>
      <w:r>
        <w:rPr>
          <w:sz w:val="20"/>
          <w:szCs w:val="20"/>
          <w:lang w:val="en-GB"/>
        </w:rPr>
        <w:t>Corpus Linguistics.</w:t>
      </w:r>
    </w:p>
    <w:p w14:paraId="4637EC7E" w14:textId="77777777" w:rsidR="000F6D51" w:rsidRPr="00E100E8" w:rsidRDefault="00E61B03" w:rsidP="00736B25">
      <w:pPr>
        <w:spacing w:before="120" w:line="240" w:lineRule="exact"/>
        <w:jc w:val="both"/>
        <w:rPr>
          <w:sz w:val="20"/>
          <w:szCs w:val="20"/>
          <w:lang w:val="en-GB"/>
        </w:rPr>
      </w:pPr>
      <w:r>
        <w:rPr>
          <w:sz w:val="20"/>
          <w:szCs w:val="20"/>
          <w:lang w:val="en-GB"/>
        </w:rPr>
        <w:t>Topics</w:t>
      </w:r>
    </w:p>
    <w:p w14:paraId="6A788852" w14:textId="43A17C5B" w:rsidR="00E61B03" w:rsidRDefault="00E61B03" w:rsidP="00736B25">
      <w:pPr>
        <w:pStyle w:val="Paragrafoelenco"/>
        <w:numPr>
          <w:ilvl w:val="0"/>
          <w:numId w:val="4"/>
        </w:numPr>
        <w:spacing w:line="240" w:lineRule="exact"/>
        <w:ind w:left="284" w:hanging="284"/>
        <w:rPr>
          <w:lang w:val="en-GB"/>
        </w:rPr>
      </w:pPr>
      <w:r>
        <w:rPr>
          <w:lang w:val="en-GB"/>
        </w:rPr>
        <w:lastRenderedPageBreak/>
        <w:t>Morphology:</w:t>
      </w:r>
    </w:p>
    <w:p w14:paraId="2D1296DE" w14:textId="77777777" w:rsidR="00E61B03" w:rsidRDefault="00E61B03" w:rsidP="002F3128">
      <w:pPr>
        <w:pStyle w:val="Paragrafoelenco"/>
        <w:numPr>
          <w:ilvl w:val="1"/>
          <w:numId w:val="22"/>
        </w:numPr>
        <w:spacing w:line="240" w:lineRule="exact"/>
        <w:ind w:left="709" w:hanging="283"/>
        <w:rPr>
          <w:lang w:val="en-GB"/>
        </w:rPr>
      </w:pPr>
      <w:r>
        <w:rPr>
          <w:lang w:val="en-GB"/>
        </w:rPr>
        <w:t>Word, lexeme, word-form;</w:t>
      </w:r>
    </w:p>
    <w:p w14:paraId="3D329DC3" w14:textId="77777777" w:rsidR="00E61B03" w:rsidRDefault="00E61B03" w:rsidP="002F3128">
      <w:pPr>
        <w:pStyle w:val="Paragrafoelenco"/>
        <w:numPr>
          <w:ilvl w:val="1"/>
          <w:numId w:val="22"/>
        </w:numPr>
        <w:spacing w:line="240" w:lineRule="exact"/>
        <w:ind w:left="709" w:hanging="283"/>
        <w:rPr>
          <w:lang w:val="en-GB"/>
        </w:rPr>
      </w:pPr>
      <w:r>
        <w:rPr>
          <w:lang w:val="en-GB"/>
        </w:rPr>
        <w:t>Morphs, morphemes, allomorphs;</w:t>
      </w:r>
    </w:p>
    <w:p w14:paraId="59DB16E2" w14:textId="77777777" w:rsidR="00E61B03" w:rsidRDefault="00E61B03" w:rsidP="002F3128">
      <w:pPr>
        <w:pStyle w:val="Paragrafoelenco"/>
        <w:numPr>
          <w:ilvl w:val="1"/>
          <w:numId w:val="22"/>
        </w:numPr>
        <w:spacing w:line="240" w:lineRule="exact"/>
        <w:ind w:left="709" w:hanging="283"/>
        <w:rPr>
          <w:lang w:val="en-GB"/>
        </w:rPr>
      </w:pPr>
      <w:r>
        <w:rPr>
          <w:lang w:val="en-GB"/>
        </w:rPr>
        <w:t>Word-formation</w:t>
      </w:r>
    </w:p>
    <w:p w14:paraId="4509BC29" w14:textId="77777777" w:rsidR="00E61B03" w:rsidRDefault="00E61B03" w:rsidP="0048194E">
      <w:pPr>
        <w:pStyle w:val="Paragrafoelenco"/>
        <w:numPr>
          <w:ilvl w:val="0"/>
          <w:numId w:val="4"/>
        </w:numPr>
        <w:spacing w:line="240" w:lineRule="exact"/>
        <w:ind w:left="0" w:firstLine="0"/>
        <w:rPr>
          <w:lang w:val="en-GB"/>
        </w:rPr>
      </w:pPr>
      <w:proofErr w:type="spellStart"/>
      <w:r>
        <w:rPr>
          <w:lang w:val="en-GB"/>
        </w:rPr>
        <w:t>Lexico</w:t>
      </w:r>
      <w:proofErr w:type="spellEnd"/>
      <w:r>
        <w:rPr>
          <w:lang w:val="en-GB"/>
        </w:rPr>
        <w:t>-grammar</w:t>
      </w:r>
    </w:p>
    <w:p w14:paraId="2184457E" w14:textId="77777777" w:rsidR="00E61B03" w:rsidRDefault="00E61B03" w:rsidP="002F3128">
      <w:pPr>
        <w:pStyle w:val="Paragrafoelenco"/>
        <w:numPr>
          <w:ilvl w:val="1"/>
          <w:numId w:val="22"/>
        </w:numPr>
        <w:spacing w:line="240" w:lineRule="exact"/>
        <w:ind w:left="709" w:hanging="283"/>
        <w:rPr>
          <w:lang w:val="en-GB"/>
        </w:rPr>
      </w:pPr>
      <w:r>
        <w:rPr>
          <w:lang w:val="en-GB"/>
        </w:rPr>
        <w:t>Syntagmatic word associations;</w:t>
      </w:r>
    </w:p>
    <w:p w14:paraId="6A6AA905" w14:textId="77777777" w:rsidR="00E61B03" w:rsidRDefault="00E61B03" w:rsidP="002F3128">
      <w:pPr>
        <w:pStyle w:val="Paragrafoelenco"/>
        <w:numPr>
          <w:ilvl w:val="1"/>
          <w:numId w:val="22"/>
        </w:numPr>
        <w:spacing w:line="240" w:lineRule="exact"/>
        <w:ind w:left="709" w:hanging="283"/>
        <w:rPr>
          <w:lang w:val="en-GB"/>
        </w:rPr>
      </w:pPr>
      <w:r>
        <w:rPr>
          <w:lang w:val="en-GB"/>
        </w:rPr>
        <w:t>Multi-word units;</w:t>
      </w:r>
    </w:p>
    <w:p w14:paraId="18E31224" w14:textId="77777777" w:rsidR="00E61B03" w:rsidRPr="00E61B03" w:rsidRDefault="00E61B03" w:rsidP="002F3128">
      <w:pPr>
        <w:pStyle w:val="Paragrafoelenco"/>
        <w:numPr>
          <w:ilvl w:val="1"/>
          <w:numId w:val="22"/>
        </w:numPr>
        <w:spacing w:line="240" w:lineRule="exact"/>
        <w:ind w:left="709" w:hanging="283"/>
        <w:rPr>
          <w:lang w:val="en-GB"/>
        </w:rPr>
      </w:pPr>
      <w:r>
        <w:rPr>
          <w:lang w:val="en-GB"/>
        </w:rPr>
        <w:t>Collocations and idioms</w:t>
      </w:r>
    </w:p>
    <w:p w14:paraId="5A3BA314" w14:textId="77777777" w:rsidR="00E61B03" w:rsidRDefault="00E61B03" w:rsidP="0048194E">
      <w:pPr>
        <w:pStyle w:val="Paragrafoelenco"/>
        <w:numPr>
          <w:ilvl w:val="0"/>
          <w:numId w:val="4"/>
        </w:numPr>
        <w:spacing w:line="240" w:lineRule="exact"/>
        <w:ind w:left="0" w:firstLine="0"/>
        <w:rPr>
          <w:lang w:val="en-GB"/>
        </w:rPr>
      </w:pPr>
      <w:r>
        <w:rPr>
          <w:lang w:val="en-GB"/>
        </w:rPr>
        <w:t>Semantics</w:t>
      </w:r>
    </w:p>
    <w:p w14:paraId="3CEC125A" w14:textId="77777777" w:rsidR="00161E8D" w:rsidRDefault="00161E8D" w:rsidP="002F3128">
      <w:pPr>
        <w:pStyle w:val="Paragrafoelenco"/>
        <w:numPr>
          <w:ilvl w:val="1"/>
          <w:numId w:val="22"/>
        </w:numPr>
        <w:spacing w:line="240" w:lineRule="exact"/>
        <w:ind w:left="709" w:hanging="283"/>
        <w:rPr>
          <w:lang w:val="en-GB"/>
        </w:rPr>
      </w:pPr>
      <w:r>
        <w:rPr>
          <w:lang w:val="en-GB"/>
        </w:rPr>
        <w:t>Paradigmatic word associations</w:t>
      </w:r>
    </w:p>
    <w:p w14:paraId="4788E99A" w14:textId="77777777" w:rsidR="00E61B03" w:rsidRDefault="00E61B03" w:rsidP="002F3128">
      <w:pPr>
        <w:pStyle w:val="Paragrafoelenco"/>
        <w:numPr>
          <w:ilvl w:val="1"/>
          <w:numId w:val="22"/>
        </w:numPr>
        <w:spacing w:line="240" w:lineRule="exact"/>
        <w:ind w:left="709" w:hanging="283"/>
        <w:rPr>
          <w:lang w:val="en-GB"/>
        </w:rPr>
      </w:pPr>
      <w:r>
        <w:rPr>
          <w:lang w:val="en-GB"/>
        </w:rPr>
        <w:t>Metaphor</w:t>
      </w:r>
    </w:p>
    <w:p w14:paraId="6A7689CA" w14:textId="77777777" w:rsidR="00E61B03" w:rsidRDefault="00161E8D" w:rsidP="002F3128">
      <w:pPr>
        <w:pStyle w:val="Paragrafoelenco"/>
        <w:numPr>
          <w:ilvl w:val="1"/>
          <w:numId w:val="22"/>
        </w:numPr>
        <w:spacing w:line="240" w:lineRule="exact"/>
        <w:ind w:left="709" w:hanging="283"/>
        <w:rPr>
          <w:lang w:val="en-GB"/>
        </w:rPr>
      </w:pPr>
      <w:r>
        <w:rPr>
          <w:lang w:val="en-GB"/>
        </w:rPr>
        <w:t>M</w:t>
      </w:r>
      <w:r w:rsidR="00E61B03">
        <w:rPr>
          <w:lang w:val="en-GB"/>
        </w:rPr>
        <w:t>etonymy</w:t>
      </w:r>
    </w:p>
    <w:p w14:paraId="60910A35" w14:textId="77777777" w:rsidR="00ED720B" w:rsidRDefault="00ED720B" w:rsidP="0048194E">
      <w:pPr>
        <w:pStyle w:val="Paragrafoelenco"/>
        <w:numPr>
          <w:ilvl w:val="0"/>
          <w:numId w:val="4"/>
        </w:numPr>
        <w:spacing w:line="240" w:lineRule="exact"/>
        <w:ind w:left="0" w:firstLine="0"/>
        <w:rPr>
          <w:lang w:val="en-GB"/>
        </w:rPr>
      </w:pPr>
      <w:r>
        <w:rPr>
          <w:lang w:val="en-GB"/>
        </w:rPr>
        <w:t>Syntax</w:t>
      </w:r>
    </w:p>
    <w:p w14:paraId="37418ED0" w14:textId="77777777" w:rsidR="00ED720B" w:rsidRDefault="00ED720B" w:rsidP="002F3128">
      <w:pPr>
        <w:pStyle w:val="Paragrafoelenco"/>
        <w:numPr>
          <w:ilvl w:val="1"/>
          <w:numId w:val="22"/>
        </w:numPr>
        <w:spacing w:line="240" w:lineRule="exact"/>
        <w:ind w:left="709" w:hanging="283"/>
        <w:rPr>
          <w:lang w:val="en-GB"/>
        </w:rPr>
      </w:pPr>
      <w:r>
        <w:rPr>
          <w:lang w:val="en-GB"/>
        </w:rPr>
        <w:t>Word classes</w:t>
      </w:r>
    </w:p>
    <w:p w14:paraId="69108931" w14:textId="6B7BDB0D" w:rsidR="00630344" w:rsidRDefault="00EC3E22" w:rsidP="002F3128">
      <w:pPr>
        <w:pStyle w:val="Paragrafoelenco"/>
        <w:numPr>
          <w:ilvl w:val="1"/>
          <w:numId w:val="22"/>
        </w:numPr>
        <w:spacing w:line="240" w:lineRule="exact"/>
        <w:ind w:left="709" w:hanging="283"/>
        <w:rPr>
          <w:lang w:val="en-GB"/>
        </w:rPr>
      </w:pPr>
      <w:r>
        <w:rPr>
          <w:lang w:val="en-GB"/>
        </w:rPr>
        <w:t>Phrases, clauses and sentences</w:t>
      </w:r>
    </w:p>
    <w:p w14:paraId="3A6C0F84" w14:textId="77777777" w:rsidR="00ED720B" w:rsidRDefault="00E46B44" w:rsidP="002F3128">
      <w:pPr>
        <w:pStyle w:val="Paragrafoelenco"/>
        <w:numPr>
          <w:ilvl w:val="1"/>
          <w:numId w:val="22"/>
        </w:numPr>
        <w:spacing w:line="240" w:lineRule="exact"/>
        <w:ind w:left="709" w:hanging="283"/>
        <w:rPr>
          <w:lang w:val="en-GB"/>
        </w:rPr>
      </w:pPr>
      <w:r>
        <w:rPr>
          <w:lang w:val="en-GB"/>
        </w:rPr>
        <w:t>Sentence</w:t>
      </w:r>
      <w:r w:rsidR="00ED720B">
        <w:rPr>
          <w:lang w:val="en-GB"/>
        </w:rPr>
        <w:t xml:space="preserve"> elements and functions</w:t>
      </w:r>
    </w:p>
    <w:p w14:paraId="5E9C1850" w14:textId="77777777" w:rsidR="00630344" w:rsidRDefault="00630344" w:rsidP="002F3128">
      <w:pPr>
        <w:pStyle w:val="Paragrafoelenco"/>
        <w:numPr>
          <w:ilvl w:val="1"/>
          <w:numId w:val="22"/>
        </w:numPr>
        <w:spacing w:line="240" w:lineRule="exact"/>
        <w:ind w:left="709" w:hanging="283"/>
        <w:rPr>
          <w:lang w:val="en-GB"/>
        </w:rPr>
      </w:pPr>
      <w:r>
        <w:rPr>
          <w:lang w:val="en-GB"/>
        </w:rPr>
        <w:t>Word order</w:t>
      </w:r>
      <w:r w:rsidR="00E46B44">
        <w:rPr>
          <w:lang w:val="en-GB"/>
        </w:rPr>
        <w:t xml:space="preserve"> </w:t>
      </w:r>
    </w:p>
    <w:p w14:paraId="255D9B57" w14:textId="77777777" w:rsidR="002375C8" w:rsidRDefault="00202FB2" w:rsidP="002375C8">
      <w:pPr>
        <w:pStyle w:val="Paragrafoelenco"/>
        <w:numPr>
          <w:ilvl w:val="0"/>
          <w:numId w:val="4"/>
        </w:numPr>
        <w:spacing w:line="240" w:lineRule="exact"/>
        <w:ind w:left="0" w:firstLine="0"/>
        <w:rPr>
          <w:lang w:val="en-GB"/>
        </w:rPr>
      </w:pPr>
      <w:r>
        <w:rPr>
          <w:lang w:val="en-GB"/>
        </w:rPr>
        <w:t>Lexicography</w:t>
      </w:r>
    </w:p>
    <w:p w14:paraId="0AE0918B" w14:textId="22607D64" w:rsidR="000F6D51" w:rsidRPr="00736B25" w:rsidRDefault="00CA7B20" w:rsidP="002F3128">
      <w:pPr>
        <w:pStyle w:val="Paragrafoelenco"/>
        <w:numPr>
          <w:ilvl w:val="1"/>
          <w:numId w:val="22"/>
        </w:numPr>
        <w:spacing w:line="240" w:lineRule="exact"/>
        <w:ind w:left="709" w:hanging="283"/>
        <w:rPr>
          <w:lang w:val="en-GB"/>
        </w:rPr>
      </w:pPr>
      <w:r w:rsidRPr="002F3128">
        <w:rPr>
          <w:lang w:val="en-GB"/>
        </w:rPr>
        <w:t>EFL dictionaries: development and features</w:t>
      </w:r>
    </w:p>
    <w:p w14:paraId="0BB08FEF" w14:textId="11D72201" w:rsidR="00C7716F" w:rsidRPr="00736B25" w:rsidRDefault="000A4BD2" w:rsidP="00736B25">
      <w:pPr>
        <w:spacing w:before="240" w:after="120" w:line="220" w:lineRule="atLeast"/>
        <w:jc w:val="both"/>
        <w:rPr>
          <w:b/>
          <w:bCs/>
          <w:i/>
          <w:iCs/>
          <w:sz w:val="18"/>
          <w:szCs w:val="20"/>
          <w:lang w:val="en-GB"/>
        </w:rPr>
      </w:pPr>
      <w:r w:rsidRPr="003821D6">
        <w:rPr>
          <w:b/>
          <w:bCs/>
          <w:i/>
          <w:iCs/>
          <w:sz w:val="18"/>
          <w:szCs w:val="20"/>
          <w:lang w:val="en-GB"/>
        </w:rPr>
        <w:t>READING LIST</w:t>
      </w:r>
    </w:p>
    <w:p w14:paraId="20AB07DC" w14:textId="50C81E2E" w:rsidR="001C55BA" w:rsidRPr="00736B25" w:rsidRDefault="007C01AE" w:rsidP="00736B25">
      <w:pPr>
        <w:pStyle w:val="Paragrafoelenco"/>
        <w:autoSpaceDE w:val="0"/>
        <w:autoSpaceDN w:val="0"/>
        <w:adjustRightInd w:val="0"/>
        <w:ind w:left="284" w:hanging="284"/>
        <w:rPr>
          <w:rFonts w:eastAsiaTheme="minorHAnsi"/>
          <w:color w:val="111111"/>
          <w:sz w:val="18"/>
          <w:lang w:val="en-US" w:eastAsia="en-US"/>
        </w:rPr>
      </w:pPr>
      <w:r w:rsidRPr="003821D6">
        <w:rPr>
          <w:rFonts w:eastAsiaTheme="minorHAnsi"/>
          <w:smallCaps/>
          <w:color w:val="000000"/>
          <w:sz w:val="16"/>
          <w:lang w:val="en-US" w:eastAsia="en-US"/>
        </w:rPr>
        <w:t>Laurel J. Brinton-Donna M. Brinton</w:t>
      </w:r>
      <w:r w:rsidRPr="00517D1B">
        <w:rPr>
          <w:rFonts w:eastAsiaTheme="minorHAnsi"/>
          <w:color w:val="000000"/>
          <w:lang w:val="en-US" w:eastAsia="en-US"/>
        </w:rPr>
        <w:t xml:space="preserve">, </w:t>
      </w:r>
      <w:r w:rsidRPr="003821D6">
        <w:rPr>
          <w:rFonts w:eastAsiaTheme="minorHAnsi"/>
          <w:i/>
          <w:iCs/>
          <w:color w:val="000000"/>
          <w:sz w:val="18"/>
          <w:lang w:val="en-US" w:eastAsia="en-US"/>
        </w:rPr>
        <w:t>The Linguistic Structure of Modern English</w:t>
      </w:r>
      <w:r w:rsidRPr="003821D6">
        <w:rPr>
          <w:rFonts w:eastAsiaTheme="minorHAnsi"/>
          <w:color w:val="000000"/>
          <w:sz w:val="18"/>
          <w:lang w:val="en-US" w:eastAsia="en-US"/>
        </w:rPr>
        <w:t xml:space="preserve">, John </w:t>
      </w:r>
      <w:proofErr w:type="spellStart"/>
      <w:r w:rsidRPr="003821D6">
        <w:rPr>
          <w:rFonts w:eastAsiaTheme="minorHAnsi"/>
          <w:color w:val="000000"/>
          <w:sz w:val="18"/>
          <w:lang w:val="en-US" w:eastAsia="en-US"/>
        </w:rPr>
        <w:t>Benjamins</w:t>
      </w:r>
      <w:proofErr w:type="spellEnd"/>
      <w:r w:rsidRPr="003821D6">
        <w:rPr>
          <w:rFonts w:eastAsiaTheme="minorHAnsi"/>
          <w:color w:val="000000"/>
          <w:sz w:val="18"/>
          <w:lang w:val="en-US" w:eastAsia="en-US"/>
        </w:rPr>
        <w:t xml:space="preserve">, Amsterdam/Philadelphia, 2010. </w:t>
      </w:r>
      <w:r w:rsidRPr="003821D6">
        <w:rPr>
          <w:rFonts w:eastAsiaTheme="minorHAnsi"/>
          <w:color w:val="111111"/>
          <w:sz w:val="18"/>
          <w:lang w:val="en-US" w:eastAsia="en-US"/>
        </w:rPr>
        <w:t>(Chapters 4; 5; 6 -pp. 143-158; 176-182-; 7; 8 -</w:t>
      </w:r>
      <w:r w:rsidRPr="003821D6">
        <w:rPr>
          <w:rFonts w:eastAsiaTheme="minorHAnsi"/>
          <w:color w:val="000000"/>
          <w:sz w:val="18"/>
          <w:lang w:val="en-US" w:eastAsia="en-US"/>
        </w:rPr>
        <w:t xml:space="preserve"> </w:t>
      </w:r>
      <w:r w:rsidRPr="003821D6">
        <w:rPr>
          <w:rFonts w:eastAsiaTheme="minorHAnsi"/>
          <w:color w:val="111111"/>
          <w:sz w:val="18"/>
          <w:lang w:val="en-US" w:eastAsia="en-US"/>
        </w:rPr>
        <w:t xml:space="preserve">up </w:t>
      </w:r>
      <w:proofErr w:type="spellStart"/>
      <w:r w:rsidRPr="003821D6">
        <w:rPr>
          <w:rFonts w:eastAsiaTheme="minorHAnsi"/>
          <w:color w:val="111111"/>
          <w:sz w:val="18"/>
          <w:lang w:val="en-US" w:eastAsia="en-US"/>
        </w:rPr>
        <w:t>to p</w:t>
      </w:r>
      <w:proofErr w:type="spellEnd"/>
      <w:r w:rsidRPr="003821D6">
        <w:rPr>
          <w:rFonts w:eastAsiaTheme="minorHAnsi"/>
          <w:color w:val="111111"/>
          <w:sz w:val="18"/>
          <w:lang w:val="en-US" w:eastAsia="en-US"/>
        </w:rPr>
        <w:t>. 220).</w:t>
      </w:r>
    </w:p>
    <w:p w14:paraId="384C5B58" w14:textId="6D5FE00A" w:rsidR="0056771B" w:rsidRPr="00736B25" w:rsidRDefault="001C55BA" w:rsidP="00736B25">
      <w:pPr>
        <w:pStyle w:val="Paragrafoelenco"/>
        <w:autoSpaceDE w:val="0"/>
        <w:autoSpaceDN w:val="0"/>
        <w:adjustRightInd w:val="0"/>
        <w:ind w:left="284" w:hanging="284"/>
        <w:rPr>
          <w:lang w:val="en-US"/>
        </w:rPr>
      </w:pPr>
      <w:r w:rsidRPr="00CE247A">
        <w:rPr>
          <w:rFonts w:eastAsiaTheme="minorHAnsi"/>
          <w:smallCaps/>
          <w:color w:val="111111"/>
          <w:sz w:val="18"/>
          <w:lang w:val="en-US" w:eastAsia="en-US"/>
        </w:rPr>
        <w:t>Shigeru Yamada,</w:t>
      </w:r>
      <w:r w:rsidRPr="00CE247A">
        <w:rPr>
          <w:rFonts w:eastAsiaTheme="minorHAnsi"/>
          <w:i/>
          <w:iCs/>
          <w:color w:val="111111"/>
          <w:sz w:val="18"/>
          <w:lang w:val="en-US" w:eastAsia="en-US"/>
        </w:rPr>
        <w:t xml:space="preserve"> </w:t>
      </w:r>
      <w:r w:rsidRPr="00CE247A">
        <w:rPr>
          <w:rFonts w:eastAsiaTheme="minorHAnsi"/>
          <w:color w:val="111111"/>
          <w:sz w:val="18"/>
          <w:lang w:val="en-US" w:eastAsia="en-US"/>
        </w:rPr>
        <w:t>“Monolingual Learners’ Dictionaries-Where Now</w:t>
      </w:r>
      <w:r w:rsidRPr="00CE247A">
        <w:rPr>
          <w:rFonts w:eastAsiaTheme="minorHAnsi"/>
          <w:smallCaps/>
          <w:color w:val="111111"/>
          <w:sz w:val="18"/>
          <w:lang w:val="en-US" w:eastAsia="en-US"/>
        </w:rPr>
        <w:t xml:space="preserve">?”, </w:t>
      </w:r>
      <w:r w:rsidRPr="00CE247A">
        <w:rPr>
          <w:rFonts w:eastAsiaTheme="minorHAnsi"/>
          <w:color w:val="111111"/>
          <w:sz w:val="18"/>
          <w:lang w:val="en-US" w:eastAsia="en-US"/>
        </w:rPr>
        <w:t>in H. Jackson (</w:t>
      </w:r>
      <w:proofErr w:type="spellStart"/>
      <w:r w:rsidRPr="00CE247A">
        <w:rPr>
          <w:rFonts w:eastAsiaTheme="minorHAnsi"/>
          <w:color w:val="111111"/>
          <w:sz w:val="18"/>
          <w:lang w:val="en-US" w:eastAsia="en-US"/>
        </w:rPr>
        <w:t>ed</w:t>
      </w:r>
      <w:proofErr w:type="spellEnd"/>
      <w:r w:rsidRPr="00CE247A">
        <w:rPr>
          <w:rFonts w:eastAsiaTheme="minorHAnsi"/>
          <w:color w:val="111111"/>
          <w:sz w:val="18"/>
          <w:lang w:val="en-US" w:eastAsia="en-US"/>
        </w:rPr>
        <w:t xml:space="preserve">), </w:t>
      </w:r>
      <w:r w:rsidRPr="00CE247A">
        <w:rPr>
          <w:rFonts w:eastAsiaTheme="minorHAnsi"/>
          <w:i/>
          <w:iCs/>
          <w:color w:val="111111"/>
          <w:sz w:val="18"/>
          <w:lang w:val="en-US" w:eastAsia="en-US"/>
        </w:rPr>
        <w:t>The Bloomsbury Companion to Lexicography</w:t>
      </w:r>
      <w:r w:rsidRPr="00CE247A">
        <w:rPr>
          <w:rFonts w:eastAsiaTheme="minorHAnsi"/>
          <w:color w:val="111111"/>
          <w:sz w:val="18"/>
          <w:lang w:val="en-US" w:eastAsia="en-US"/>
        </w:rPr>
        <w:t>, Bloomsbury, 2013, pp. 188-212.</w:t>
      </w:r>
    </w:p>
    <w:p w14:paraId="3359BFB0" w14:textId="77777777" w:rsidR="000A4BD2" w:rsidRPr="002D27FE" w:rsidRDefault="000A4BD2" w:rsidP="000A4BD2">
      <w:pPr>
        <w:spacing w:before="240" w:after="120" w:line="220" w:lineRule="atLeast"/>
        <w:rPr>
          <w:b/>
          <w:bCs/>
          <w:i/>
          <w:iCs/>
          <w:sz w:val="18"/>
          <w:szCs w:val="20"/>
          <w:lang w:val="en-US"/>
        </w:rPr>
      </w:pPr>
      <w:r w:rsidRPr="002D27FE">
        <w:rPr>
          <w:b/>
          <w:bCs/>
          <w:i/>
          <w:iCs/>
          <w:sz w:val="18"/>
          <w:szCs w:val="20"/>
          <w:lang w:val="en-US"/>
        </w:rPr>
        <w:t>TEACHING METHOD</w:t>
      </w:r>
    </w:p>
    <w:p w14:paraId="1B66D2BC" w14:textId="3FFC3E36" w:rsidR="0066361B" w:rsidRDefault="00A65DB1" w:rsidP="00736B25">
      <w:pPr>
        <w:pStyle w:val="Default"/>
        <w:spacing w:line="240" w:lineRule="exact"/>
        <w:ind w:firstLine="284"/>
        <w:jc w:val="both"/>
        <w:rPr>
          <w:b/>
          <w:bCs/>
          <w:i/>
          <w:iCs/>
          <w:sz w:val="18"/>
          <w:szCs w:val="20"/>
          <w:lang w:val="en-GB"/>
        </w:rPr>
      </w:pPr>
      <w:r w:rsidRPr="003821D6">
        <w:rPr>
          <w:sz w:val="18"/>
          <w:szCs w:val="20"/>
          <w:lang w:val="en-US"/>
        </w:rPr>
        <w:t xml:space="preserve">The teaching method includes </w:t>
      </w:r>
      <w:r w:rsidR="00517D1B" w:rsidRPr="003821D6">
        <w:rPr>
          <w:sz w:val="18"/>
          <w:szCs w:val="20"/>
          <w:lang w:val="en-US"/>
        </w:rPr>
        <w:t>t</w:t>
      </w:r>
      <w:r w:rsidRPr="003821D6">
        <w:rPr>
          <w:sz w:val="18"/>
          <w:szCs w:val="20"/>
          <w:lang w:val="en-US"/>
        </w:rPr>
        <w:t xml:space="preserve">echnology-enhanced lectures, using </w:t>
      </w:r>
      <w:r w:rsidR="00EC3E22" w:rsidRPr="003821D6">
        <w:rPr>
          <w:sz w:val="18"/>
          <w:szCs w:val="20"/>
          <w:lang w:val="en-US"/>
        </w:rPr>
        <w:t xml:space="preserve">print and </w:t>
      </w:r>
      <w:r w:rsidRPr="003821D6">
        <w:rPr>
          <w:sz w:val="18"/>
          <w:szCs w:val="20"/>
          <w:lang w:val="en-US"/>
        </w:rPr>
        <w:t>visual materials and mobile learning tools, pair and/or group work, individual analysis and observation tasks, self-study.</w:t>
      </w:r>
    </w:p>
    <w:p w14:paraId="3EE38110" w14:textId="20ABC60E" w:rsidR="000A4BD2" w:rsidRPr="003821D6" w:rsidRDefault="000A4BD2" w:rsidP="00AA68FC">
      <w:pPr>
        <w:spacing w:before="240" w:after="120" w:line="220" w:lineRule="atLeast"/>
        <w:rPr>
          <w:b/>
          <w:bCs/>
          <w:i/>
          <w:iCs/>
          <w:sz w:val="18"/>
          <w:szCs w:val="20"/>
          <w:lang w:val="en-GB"/>
        </w:rPr>
      </w:pPr>
      <w:r w:rsidRPr="003821D6">
        <w:rPr>
          <w:b/>
          <w:bCs/>
          <w:i/>
          <w:iCs/>
          <w:sz w:val="18"/>
          <w:szCs w:val="20"/>
          <w:lang w:val="en-GB"/>
        </w:rPr>
        <w:t>ASSESSMENT METHOD</w:t>
      </w:r>
      <w:r w:rsidR="00DD3C39" w:rsidRPr="003821D6">
        <w:rPr>
          <w:b/>
          <w:bCs/>
          <w:i/>
          <w:iCs/>
          <w:sz w:val="18"/>
          <w:szCs w:val="20"/>
          <w:lang w:val="en-GB"/>
        </w:rPr>
        <w:t xml:space="preserve"> </w:t>
      </w:r>
      <w:r w:rsidR="002D27FE">
        <w:rPr>
          <w:b/>
          <w:bCs/>
          <w:i/>
          <w:iCs/>
          <w:sz w:val="18"/>
          <w:szCs w:val="20"/>
          <w:lang w:val="en-GB"/>
        </w:rPr>
        <w:t>AND CRITERIA</w:t>
      </w:r>
    </w:p>
    <w:p w14:paraId="63E13BE3" w14:textId="37C6F576" w:rsidR="00037281" w:rsidRPr="00CE247A" w:rsidRDefault="00EE3B88" w:rsidP="002D27FE">
      <w:pPr>
        <w:pStyle w:val="Testo2"/>
        <w:rPr>
          <w:rFonts w:eastAsiaTheme="minorHAnsi"/>
          <w:lang w:val="en-US" w:eastAsia="en-US"/>
        </w:rPr>
      </w:pPr>
      <w:r w:rsidRPr="00CE247A">
        <w:rPr>
          <w:rFonts w:eastAsiaTheme="minorHAnsi"/>
          <w:lang w:val="en-US" w:eastAsia="en-US"/>
        </w:rPr>
        <w:t>For the exam, a</w:t>
      </w:r>
      <w:r w:rsidR="002D27FE" w:rsidRPr="00CE247A">
        <w:rPr>
          <w:rFonts w:eastAsiaTheme="minorHAnsi"/>
          <w:lang w:val="en-US" w:eastAsia="en-US"/>
        </w:rPr>
        <w:t>ll students have to</w:t>
      </w:r>
      <w:r w:rsidR="00037281" w:rsidRPr="00CE247A">
        <w:rPr>
          <w:rFonts w:eastAsiaTheme="minorHAnsi"/>
          <w:lang w:val="en-US" w:eastAsia="en-US"/>
        </w:rPr>
        <w:t>:</w:t>
      </w:r>
    </w:p>
    <w:p w14:paraId="5580A8D8" w14:textId="153E6E0F" w:rsidR="00037281" w:rsidRPr="00CE247A" w:rsidRDefault="002D27FE" w:rsidP="002D27FE">
      <w:pPr>
        <w:pStyle w:val="Testo2"/>
        <w:rPr>
          <w:rFonts w:eastAsiaTheme="minorHAnsi"/>
          <w:lang w:val="en-US" w:eastAsia="en-US"/>
        </w:rPr>
      </w:pPr>
      <w:r w:rsidRPr="00CE247A">
        <w:rPr>
          <w:rFonts w:eastAsiaTheme="minorHAnsi"/>
          <w:lang w:val="en-US" w:eastAsia="en-US"/>
        </w:rPr>
        <w:t xml:space="preserve">a) take a written test </w:t>
      </w:r>
      <w:r w:rsidR="00B80A73" w:rsidRPr="00CE247A">
        <w:rPr>
          <w:rFonts w:eastAsiaTheme="minorHAnsi"/>
          <w:lang w:val="en-US" w:eastAsia="en-US"/>
        </w:rPr>
        <w:t>on Blackboard</w:t>
      </w:r>
      <w:r w:rsidR="0066361B" w:rsidRPr="00CE247A">
        <w:rPr>
          <w:rFonts w:eastAsiaTheme="minorHAnsi"/>
          <w:lang w:val="en-US" w:eastAsia="en-US"/>
        </w:rPr>
        <w:t xml:space="preserve"> on the linguistics contents of the course</w:t>
      </w:r>
      <w:r w:rsidR="00B80A73" w:rsidRPr="00CE247A">
        <w:rPr>
          <w:rFonts w:eastAsiaTheme="minorHAnsi"/>
          <w:lang w:val="en-US" w:eastAsia="en-US"/>
        </w:rPr>
        <w:t>;</w:t>
      </w:r>
    </w:p>
    <w:p w14:paraId="3BF7A349" w14:textId="43DFF15E" w:rsidR="002D27FE" w:rsidRPr="00736B25" w:rsidRDefault="002D27FE" w:rsidP="00736B25">
      <w:pPr>
        <w:pStyle w:val="Testo2"/>
        <w:rPr>
          <w:rFonts w:eastAsiaTheme="minorHAnsi"/>
          <w:lang w:val="en-US" w:eastAsia="en-US"/>
        </w:rPr>
      </w:pPr>
      <w:r w:rsidRPr="00CE247A">
        <w:rPr>
          <w:rFonts w:eastAsiaTheme="minorHAnsi"/>
          <w:lang w:val="en-US" w:eastAsia="en-US"/>
        </w:rPr>
        <w:t>b) submit an assignment on dictionaries</w:t>
      </w:r>
      <w:r w:rsidR="001A6880" w:rsidRPr="00CE247A">
        <w:rPr>
          <w:rFonts w:eastAsiaTheme="minorHAnsi"/>
          <w:lang w:val="en-US" w:eastAsia="en-US"/>
        </w:rPr>
        <w:t>.</w:t>
      </w:r>
      <w:r w:rsidRPr="00CE247A">
        <w:rPr>
          <w:rFonts w:eastAsiaTheme="minorHAnsi"/>
          <w:lang w:val="en-US" w:eastAsia="en-US"/>
        </w:rPr>
        <w:t xml:space="preserve"> </w:t>
      </w:r>
    </w:p>
    <w:p w14:paraId="7DFC2321" w14:textId="4242955F" w:rsidR="00563448" w:rsidRPr="00CE247A" w:rsidRDefault="00D2420F" w:rsidP="00736B25">
      <w:pPr>
        <w:pStyle w:val="Testo2"/>
        <w:numPr>
          <w:ilvl w:val="0"/>
          <w:numId w:val="20"/>
        </w:numPr>
        <w:spacing w:before="120"/>
        <w:rPr>
          <w:rFonts w:eastAsiaTheme="minorHAnsi"/>
          <w:lang w:val="en-US" w:eastAsia="en-US"/>
        </w:rPr>
      </w:pPr>
      <w:r w:rsidRPr="00CE247A">
        <w:rPr>
          <w:rFonts w:eastAsiaTheme="minorHAnsi"/>
          <w:lang w:val="en-US" w:eastAsia="en-US"/>
        </w:rPr>
        <w:t>With regard to t</w:t>
      </w:r>
      <w:r w:rsidR="00B80A73" w:rsidRPr="00CE247A">
        <w:rPr>
          <w:rFonts w:eastAsiaTheme="minorHAnsi"/>
          <w:lang w:val="en-US" w:eastAsia="en-US"/>
        </w:rPr>
        <w:t xml:space="preserve">he </w:t>
      </w:r>
      <w:r w:rsidR="00563448" w:rsidRPr="00CE247A">
        <w:rPr>
          <w:rFonts w:eastAsiaTheme="minorHAnsi"/>
          <w:lang w:val="en-US" w:eastAsia="en-US"/>
        </w:rPr>
        <w:t xml:space="preserve">written </w:t>
      </w:r>
      <w:r w:rsidR="00B80A73" w:rsidRPr="00CE247A">
        <w:rPr>
          <w:rFonts w:eastAsiaTheme="minorHAnsi"/>
          <w:lang w:val="en-US" w:eastAsia="en-US"/>
        </w:rPr>
        <w:t>test on Blackboard</w:t>
      </w:r>
      <w:r w:rsidRPr="00CE247A">
        <w:rPr>
          <w:rFonts w:eastAsiaTheme="minorHAnsi"/>
          <w:lang w:val="en-US" w:eastAsia="en-US"/>
        </w:rPr>
        <w:t>,</w:t>
      </w:r>
      <w:r w:rsidR="00B80A73" w:rsidRPr="00CE247A">
        <w:rPr>
          <w:rFonts w:eastAsiaTheme="minorHAnsi"/>
          <w:lang w:val="en-US" w:eastAsia="en-US"/>
        </w:rPr>
        <w:t xml:space="preserve"> s</w:t>
      </w:r>
      <w:r w:rsidR="002D27FE" w:rsidRPr="00CE247A">
        <w:rPr>
          <w:rFonts w:eastAsiaTheme="minorHAnsi"/>
          <w:lang w:val="en-US" w:eastAsia="en-US"/>
        </w:rPr>
        <w:t xml:space="preserve">tudents </w:t>
      </w:r>
      <w:r w:rsidR="00563448" w:rsidRPr="00CE247A">
        <w:rPr>
          <w:rFonts w:eastAsiaTheme="minorHAnsi"/>
          <w:lang w:val="en-US" w:eastAsia="en-US"/>
        </w:rPr>
        <w:t>may choose between two options:</w:t>
      </w:r>
    </w:p>
    <w:p w14:paraId="751A67CA" w14:textId="3E8C4B64" w:rsidR="00563448" w:rsidRPr="00CE247A" w:rsidRDefault="002D27FE" w:rsidP="003362D9">
      <w:pPr>
        <w:pStyle w:val="Testo2"/>
        <w:numPr>
          <w:ilvl w:val="0"/>
          <w:numId w:val="21"/>
        </w:numPr>
        <w:rPr>
          <w:rFonts w:eastAsiaTheme="minorHAnsi"/>
          <w:lang w:val="en-US" w:eastAsia="en-US"/>
        </w:rPr>
      </w:pPr>
      <w:r w:rsidRPr="00CE247A">
        <w:rPr>
          <w:rFonts w:eastAsiaTheme="minorHAnsi"/>
          <w:lang w:val="en-US" w:eastAsia="en-US"/>
        </w:rPr>
        <w:t>tak</w:t>
      </w:r>
      <w:r w:rsidR="00906F90" w:rsidRPr="00CE247A">
        <w:rPr>
          <w:rFonts w:eastAsiaTheme="minorHAnsi"/>
          <w:lang w:val="en-US" w:eastAsia="en-US"/>
        </w:rPr>
        <w:t>ing</w:t>
      </w:r>
      <w:r w:rsidRPr="00CE247A">
        <w:rPr>
          <w:rFonts w:eastAsiaTheme="minorHAnsi"/>
          <w:lang w:val="en-US" w:eastAsia="en-US"/>
        </w:rPr>
        <w:t xml:space="preserve"> </w:t>
      </w:r>
      <w:r w:rsidR="00451B50" w:rsidRPr="00CE247A">
        <w:rPr>
          <w:rFonts w:eastAsiaTheme="minorHAnsi"/>
          <w:lang w:val="en-US" w:eastAsia="en-US"/>
        </w:rPr>
        <w:t>the</w:t>
      </w:r>
      <w:r w:rsidRPr="00CE247A">
        <w:rPr>
          <w:rFonts w:eastAsiaTheme="minorHAnsi"/>
          <w:lang w:val="en-US" w:eastAsia="en-US"/>
        </w:rPr>
        <w:t xml:space="preserve"> test </w:t>
      </w:r>
      <w:r w:rsidRPr="00CE247A">
        <w:rPr>
          <w:rFonts w:eastAsiaTheme="minorHAnsi"/>
          <w:i/>
          <w:lang w:val="en-US" w:eastAsia="en-US"/>
        </w:rPr>
        <w:t>in itinere</w:t>
      </w:r>
      <w:r w:rsidRPr="00CE247A">
        <w:rPr>
          <w:rFonts w:eastAsiaTheme="minorHAnsi"/>
          <w:lang w:val="en-US" w:eastAsia="en-US"/>
        </w:rPr>
        <w:t xml:space="preserve"> at the end of the course</w:t>
      </w:r>
      <w:r w:rsidR="00D2420F" w:rsidRPr="00CE247A">
        <w:rPr>
          <w:rFonts w:eastAsiaTheme="minorHAnsi"/>
          <w:lang w:val="en-US" w:eastAsia="en-US"/>
        </w:rPr>
        <w:t xml:space="preserve"> (on a </w:t>
      </w:r>
      <w:r w:rsidR="00563448" w:rsidRPr="00CE247A">
        <w:rPr>
          <w:rFonts w:eastAsiaTheme="minorHAnsi"/>
          <w:lang w:val="en-US" w:eastAsia="en-US"/>
        </w:rPr>
        <w:t xml:space="preserve">date </w:t>
      </w:r>
      <w:r w:rsidR="003362D9" w:rsidRPr="00CE247A">
        <w:rPr>
          <w:rFonts w:eastAsiaTheme="minorHAnsi"/>
          <w:lang w:val="en-US" w:eastAsia="en-US"/>
        </w:rPr>
        <w:t xml:space="preserve">set </w:t>
      </w:r>
      <w:r w:rsidR="00563448" w:rsidRPr="00CE247A">
        <w:rPr>
          <w:rFonts w:eastAsiaTheme="minorHAnsi"/>
          <w:lang w:val="en-US" w:eastAsia="en-US"/>
        </w:rPr>
        <w:t xml:space="preserve">in May </w:t>
      </w:r>
      <w:r w:rsidR="003362D9" w:rsidRPr="00CE247A">
        <w:rPr>
          <w:rFonts w:eastAsiaTheme="minorHAnsi"/>
          <w:lang w:val="en-US" w:eastAsia="en-US"/>
        </w:rPr>
        <w:t xml:space="preserve">2021 exam session; </w:t>
      </w:r>
      <w:r w:rsidR="00563448" w:rsidRPr="00CE247A">
        <w:rPr>
          <w:rFonts w:eastAsiaTheme="minorHAnsi"/>
          <w:lang w:val="en-US" w:eastAsia="en-US"/>
        </w:rPr>
        <w:t>the test will be valid for an academic year);</w:t>
      </w:r>
    </w:p>
    <w:p w14:paraId="26F1B035" w14:textId="45C0B89F" w:rsidR="003C5AFA" w:rsidRPr="00736B25" w:rsidRDefault="00563448" w:rsidP="00736B25">
      <w:pPr>
        <w:pStyle w:val="Testo2"/>
        <w:numPr>
          <w:ilvl w:val="0"/>
          <w:numId w:val="21"/>
        </w:numPr>
        <w:rPr>
          <w:rFonts w:eastAsiaTheme="minorHAnsi"/>
          <w:lang w:val="en-US" w:eastAsia="en-US"/>
        </w:rPr>
      </w:pPr>
      <w:r w:rsidRPr="00CE247A">
        <w:rPr>
          <w:rFonts w:eastAsiaTheme="minorHAnsi"/>
          <w:lang w:val="en-US" w:eastAsia="en-US"/>
        </w:rPr>
        <w:lastRenderedPageBreak/>
        <w:t>tak</w:t>
      </w:r>
      <w:r w:rsidR="00906F90" w:rsidRPr="00CE247A">
        <w:rPr>
          <w:rFonts w:eastAsiaTheme="minorHAnsi"/>
          <w:lang w:val="en-US" w:eastAsia="en-US"/>
        </w:rPr>
        <w:t>ing</w:t>
      </w:r>
      <w:r w:rsidRPr="00CE247A">
        <w:rPr>
          <w:rFonts w:eastAsiaTheme="minorHAnsi"/>
          <w:lang w:val="en-US" w:eastAsia="en-US"/>
        </w:rPr>
        <w:t xml:space="preserve"> the test </w:t>
      </w:r>
      <w:r w:rsidR="003362D9" w:rsidRPr="00CE247A">
        <w:rPr>
          <w:rFonts w:eastAsiaTheme="minorHAnsi"/>
          <w:lang w:val="en-US" w:eastAsia="en-US"/>
        </w:rPr>
        <w:t>on any official exam date</w:t>
      </w:r>
      <w:r w:rsidR="00906F90" w:rsidRPr="00CE247A">
        <w:rPr>
          <w:rFonts w:eastAsiaTheme="minorHAnsi"/>
          <w:lang w:val="en-US" w:eastAsia="en-US"/>
        </w:rPr>
        <w:t>, once they have passed the written and oral language exams (</w:t>
      </w:r>
      <w:r w:rsidR="00906F90" w:rsidRPr="00CE247A">
        <w:rPr>
          <w:rFonts w:eastAsiaTheme="minorHAnsi"/>
          <w:i/>
          <w:lang w:val="en-US" w:eastAsia="en-US"/>
        </w:rPr>
        <w:t>prove intermedie</w:t>
      </w:r>
      <w:r w:rsidR="00906F90" w:rsidRPr="00CE247A">
        <w:rPr>
          <w:rFonts w:eastAsiaTheme="minorHAnsi"/>
          <w:lang w:val="en-US" w:eastAsia="en-US"/>
        </w:rPr>
        <w:t>)</w:t>
      </w:r>
      <w:r w:rsidR="00736B25">
        <w:rPr>
          <w:rFonts w:eastAsiaTheme="minorHAnsi"/>
          <w:lang w:val="en-US" w:eastAsia="en-US"/>
        </w:rPr>
        <w:t>.</w:t>
      </w:r>
    </w:p>
    <w:p w14:paraId="26BE0085" w14:textId="2635D56E" w:rsidR="00906F90" w:rsidRPr="00CE247A" w:rsidRDefault="0038409B" w:rsidP="00736B25">
      <w:pPr>
        <w:pStyle w:val="Testo2"/>
        <w:spacing w:before="120"/>
        <w:rPr>
          <w:rFonts w:eastAsiaTheme="minorHAnsi"/>
          <w:lang w:val="en-US" w:eastAsia="en-US"/>
        </w:rPr>
      </w:pPr>
      <w:r w:rsidRPr="00CE247A">
        <w:rPr>
          <w:rFonts w:eastAsiaTheme="minorHAnsi"/>
          <w:lang w:val="en-US" w:eastAsia="en-US"/>
        </w:rPr>
        <w:t xml:space="preserve">Whichever option they choose, for this part of the exam all students must be able to identify </w:t>
      </w:r>
      <w:r w:rsidR="003C5AFA" w:rsidRPr="00CE247A">
        <w:rPr>
          <w:rFonts w:eastAsiaTheme="minorHAnsi"/>
          <w:lang w:val="en-US" w:eastAsia="en-US"/>
        </w:rPr>
        <w:t xml:space="preserve">and explain </w:t>
      </w:r>
      <w:r w:rsidRPr="00CE247A">
        <w:rPr>
          <w:rFonts w:eastAsiaTheme="minorHAnsi"/>
          <w:lang w:val="en-US" w:eastAsia="en-US"/>
        </w:rPr>
        <w:t xml:space="preserve">the features of </w:t>
      </w:r>
      <w:r w:rsidR="0066361B" w:rsidRPr="00CE247A">
        <w:rPr>
          <w:rFonts w:eastAsiaTheme="minorHAnsi"/>
          <w:lang w:val="en-US" w:eastAsia="en-US"/>
        </w:rPr>
        <w:t xml:space="preserve">the English </w:t>
      </w:r>
      <w:r w:rsidRPr="00CE247A">
        <w:rPr>
          <w:rFonts w:eastAsiaTheme="minorHAnsi"/>
          <w:lang w:val="en-US" w:eastAsia="en-US"/>
        </w:rPr>
        <w:t xml:space="preserve">language </w:t>
      </w:r>
      <w:r w:rsidRPr="00CE247A">
        <w:rPr>
          <w:lang w:val="en-US"/>
        </w:rPr>
        <w:t>detailed in the Course Contents section (topic</w:t>
      </w:r>
      <w:r w:rsidR="003C5AFA" w:rsidRPr="00CE247A">
        <w:rPr>
          <w:lang w:val="en-US"/>
        </w:rPr>
        <w:t>s</w:t>
      </w:r>
      <w:r w:rsidRPr="00CE247A">
        <w:rPr>
          <w:lang w:val="en-US"/>
        </w:rPr>
        <w:t xml:space="preserve"> 1-4)</w:t>
      </w:r>
      <w:r w:rsidR="00B611EC" w:rsidRPr="00CE247A">
        <w:rPr>
          <w:lang w:val="en-US"/>
        </w:rPr>
        <w:t xml:space="preserve"> </w:t>
      </w:r>
      <w:r w:rsidR="00CA7B20" w:rsidRPr="00CE247A">
        <w:rPr>
          <w:lang w:val="en-US"/>
        </w:rPr>
        <w:t xml:space="preserve">and </w:t>
      </w:r>
      <w:r w:rsidR="00B611EC" w:rsidRPr="00CE247A">
        <w:rPr>
          <w:lang w:val="en-US"/>
        </w:rPr>
        <w:t>in Brinton-Brinton</w:t>
      </w:r>
      <w:r w:rsidR="00CA7B20" w:rsidRPr="00CE247A">
        <w:rPr>
          <w:lang w:val="en-US"/>
        </w:rPr>
        <w:t xml:space="preserve"> (see Reading List)</w:t>
      </w:r>
      <w:r w:rsidRPr="00CE247A">
        <w:rPr>
          <w:lang w:val="en-US"/>
        </w:rPr>
        <w:t>, using appropriate terminology.</w:t>
      </w:r>
    </w:p>
    <w:p w14:paraId="699C2DE1" w14:textId="7A2D9E34" w:rsidR="0038409B" w:rsidRPr="00CE247A" w:rsidRDefault="00906F90" w:rsidP="00736B25">
      <w:pPr>
        <w:pStyle w:val="Testo2"/>
        <w:numPr>
          <w:ilvl w:val="0"/>
          <w:numId w:val="20"/>
        </w:numPr>
        <w:spacing w:before="120"/>
        <w:rPr>
          <w:rFonts w:eastAsiaTheme="minorHAnsi"/>
          <w:lang w:val="en-US" w:eastAsia="en-US"/>
        </w:rPr>
      </w:pPr>
      <w:r w:rsidRPr="00CE247A">
        <w:rPr>
          <w:rFonts w:eastAsiaTheme="minorHAnsi"/>
          <w:lang w:val="en-US" w:eastAsia="en-US"/>
        </w:rPr>
        <w:t>Students will discuss the assignment on dictionaries only at the official exam date they will take the exam</w:t>
      </w:r>
      <w:r w:rsidR="0038409B" w:rsidRPr="00CE247A">
        <w:rPr>
          <w:rFonts w:eastAsiaTheme="minorHAnsi"/>
          <w:lang w:val="en-US" w:eastAsia="en-US"/>
        </w:rPr>
        <w:t>, once they have passed the written and oral language exams (</w:t>
      </w:r>
      <w:r w:rsidR="0038409B" w:rsidRPr="00CE247A">
        <w:rPr>
          <w:rFonts w:eastAsiaTheme="minorHAnsi"/>
          <w:i/>
          <w:lang w:val="en-US" w:eastAsia="en-US"/>
        </w:rPr>
        <w:t>prove intermedie</w:t>
      </w:r>
      <w:r w:rsidR="0038409B" w:rsidRPr="00CE247A">
        <w:rPr>
          <w:rFonts w:eastAsiaTheme="minorHAnsi"/>
          <w:lang w:val="en-US" w:eastAsia="en-US"/>
        </w:rPr>
        <w:t>).</w:t>
      </w:r>
    </w:p>
    <w:p w14:paraId="5B4350B5" w14:textId="7780F8F4" w:rsidR="00CA7B20" w:rsidRPr="00736B25" w:rsidRDefault="003362D9" w:rsidP="00736B25">
      <w:pPr>
        <w:pStyle w:val="Testo2"/>
        <w:ind w:left="628" w:firstLine="0"/>
        <w:rPr>
          <w:rFonts w:eastAsiaTheme="minorHAnsi"/>
          <w:smallCaps/>
          <w:lang w:val="en-US" w:eastAsia="en-US"/>
        </w:rPr>
      </w:pPr>
      <w:r w:rsidRPr="00CE247A">
        <w:rPr>
          <w:rFonts w:eastAsiaTheme="minorHAnsi"/>
          <w:lang w:val="en-US" w:eastAsia="en-US"/>
        </w:rPr>
        <w:t>T</w:t>
      </w:r>
      <w:r w:rsidR="00B80A73" w:rsidRPr="00CE247A">
        <w:rPr>
          <w:rFonts w:eastAsiaTheme="minorHAnsi"/>
          <w:lang w:val="en-US" w:eastAsia="en-US"/>
        </w:rPr>
        <w:t>he assignment</w:t>
      </w:r>
      <w:r w:rsidRPr="00CE247A">
        <w:rPr>
          <w:rFonts w:eastAsiaTheme="minorHAnsi"/>
          <w:lang w:val="en-US" w:eastAsia="en-US"/>
        </w:rPr>
        <w:t xml:space="preserve"> must be submitted via Blackboard</w:t>
      </w:r>
      <w:r w:rsidR="00CA7B20" w:rsidRPr="00CE247A">
        <w:rPr>
          <w:rFonts w:eastAsiaTheme="minorHAnsi"/>
          <w:lang w:val="en-US" w:eastAsia="en-US"/>
        </w:rPr>
        <w:t xml:space="preserve"> 10 days</w:t>
      </w:r>
      <w:r w:rsidRPr="00CE247A">
        <w:rPr>
          <w:rFonts w:eastAsiaTheme="minorHAnsi"/>
          <w:lang w:val="en-US" w:eastAsia="en-US"/>
        </w:rPr>
        <w:t xml:space="preserve"> </w:t>
      </w:r>
      <w:r w:rsidR="00CA7B20" w:rsidRPr="00CE247A">
        <w:rPr>
          <w:rFonts w:eastAsiaTheme="minorHAnsi"/>
          <w:lang w:val="en-US" w:eastAsia="en-US"/>
        </w:rPr>
        <w:t xml:space="preserve">prior </w:t>
      </w:r>
      <w:r w:rsidRPr="00CE247A">
        <w:rPr>
          <w:rFonts w:eastAsiaTheme="minorHAnsi"/>
          <w:lang w:val="en-US" w:eastAsia="en-US"/>
        </w:rPr>
        <w:t>the exam date</w:t>
      </w:r>
      <w:r w:rsidR="00906F90" w:rsidRPr="00CE247A">
        <w:rPr>
          <w:rFonts w:eastAsiaTheme="minorHAnsi"/>
          <w:lang w:val="en-US" w:eastAsia="en-US"/>
        </w:rPr>
        <w:t xml:space="preserve">. </w:t>
      </w:r>
      <w:r w:rsidR="0038409B" w:rsidRPr="00CE247A">
        <w:rPr>
          <w:rFonts w:eastAsiaTheme="minorHAnsi"/>
          <w:lang w:val="en-US" w:eastAsia="en-US"/>
        </w:rPr>
        <w:t xml:space="preserve">For this part of the exam, </w:t>
      </w:r>
      <w:r w:rsidR="001A6880" w:rsidRPr="00CE247A">
        <w:rPr>
          <w:rFonts w:eastAsiaTheme="minorHAnsi"/>
          <w:lang w:val="en-US" w:eastAsia="en-US"/>
        </w:rPr>
        <w:t xml:space="preserve">all students are required </w:t>
      </w:r>
      <w:r w:rsidR="003C5AFA" w:rsidRPr="00CE247A">
        <w:rPr>
          <w:rFonts w:eastAsiaTheme="minorHAnsi"/>
          <w:lang w:val="en-US" w:eastAsia="en-US"/>
        </w:rPr>
        <w:t xml:space="preserve">to </w:t>
      </w:r>
      <w:r w:rsidR="001A6880" w:rsidRPr="00CE247A">
        <w:rPr>
          <w:rFonts w:eastAsiaTheme="minorHAnsi"/>
          <w:lang w:val="en-US" w:eastAsia="en-US"/>
        </w:rPr>
        <w:t>describe</w:t>
      </w:r>
      <w:r w:rsidR="00906F90" w:rsidRPr="00CE247A">
        <w:rPr>
          <w:rFonts w:eastAsiaTheme="minorHAnsi"/>
          <w:lang w:val="en-US" w:eastAsia="en-US"/>
        </w:rPr>
        <w:t xml:space="preserve"> </w:t>
      </w:r>
      <w:r w:rsidR="001A6880" w:rsidRPr="00CE247A">
        <w:rPr>
          <w:rFonts w:eastAsiaTheme="minorHAnsi"/>
          <w:lang w:val="en-US" w:eastAsia="en-US"/>
        </w:rPr>
        <w:t xml:space="preserve">the structures and features of </w:t>
      </w:r>
      <w:r w:rsidR="003C5AFA" w:rsidRPr="00CE247A">
        <w:rPr>
          <w:rFonts w:eastAsiaTheme="minorHAnsi"/>
          <w:lang w:val="en-US" w:eastAsia="en-US"/>
        </w:rPr>
        <w:t xml:space="preserve">select monolingual </w:t>
      </w:r>
      <w:r w:rsidR="0066361B" w:rsidRPr="00CE247A">
        <w:rPr>
          <w:rFonts w:eastAsiaTheme="minorHAnsi"/>
          <w:lang w:val="en-US" w:eastAsia="en-US"/>
        </w:rPr>
        <w:t xml:space="preserve">learner’s </w:t>
      </w:r>
      <w:r w:rsidR="001A6880" w:rsidRPr="00CE247A">
        <w:rPr>
          <w:rFonts w:eastAsiaTheme="minorHAnsi"/>
          <w:lang w:val="en-US" w:eastAsia="en-US"/>
        </w:rPr>
        <w:t xml:space="preserve">dictionaries </w:t>
      </w:r>
      <w:r w:rsidR="003C5AFA" w:rsidRPr="00CE247A">
        <w:rPr>
          <w:rFonts w:eastAsiaTheme="minorHAnsi"/>
          <w:lang w:val="en-US" w:eastAsia="en-US"/>
        </w:rPr>
        <w:t>of English detailed in the Course contents section (topic 5)</w:t>
      </w:r>
      <w:r w:rsidR="00CA7B20" w:rsidRPr="00CE247A">
        <w:rPr>
          <w:rFonts w:eastAsiaTheme="minorHAnsi"/>
          <w:lang w:val="en-US" w:eastAsia="en-US"/>
        </w:rPr>
        <w:t xml:space="preserve"> and in S. Yamada</w:t>
      </w:r>
      <w:r w:rsidR="00DC5AC2" w:rsidRPr="00CE247A">
        <w:rPr>
          <w:rFonts w:eastAsiaTheme="minorHAnsi"/>
          <w:lang w:val="en-US" w:eastAsia="en-US"/>
        </w:rPr>
        <w:t xml:space="preserve"> (see Reading List)</w:t>
      </w:r>
      <w:r w:rsidR="00CA7B20" w:rsidRPr="00CE247A">
        <w:rPr>
          <w:rFonts w:eastAsiaTheme="minorHAnsi"/>
          <w:lang w:val="en-US" w:eastAsia="en-US"/>
        </w:rPr>
        <w:t xml:space="preserve">. </w:t>
      </w:r>
    </w:p>
    <w:p w14:paraId="50BE1783" w14:textId="77777777" w:rsidR="002D27FE" w:rsidRPr="002D27FE" w:rsidRDefault="002D27FE" w:rsidP="00736B25">
      <w:pPr>
        <w:pStyle w:val="Testo2"/>
        <w:spacing w:before="120"/>
        <w:rPr>
          <w:rFonts w:eastAsiaTheme="minorHAnsi"/>
          <w:lang w:val="en-US" w:eastAsia="en-US"/>
        </w:rPr>
      </w:pPr>
      <w:r w:rsidRPr="002D27FE">
        <w:rPr>
          <w:rFonts w:eastAsiaTheme="minorHAnsi"/>
          <w:lang w:val="en-US" w:eastAsia="en-US"/>
        </w:rPr>
        <w:t>The final mark reflects the student’s:</w:t>
      </w:r>
    </w:p>
    <w:p w14:paraId="2F18A494" w14:textId="73648DB5" w:rsidR="00C11249" w:rsidRDefault="00C11249" w:rsidP="00736B25">
      <w:pPr>
        <w:pStyle w:val="Testo2"/>
        <w:rPr>
          <w:rFonts w:eastAsiaTheme="minorHAnsi"/>
          <w:i/>
          <w:lang w:val="en-US" w:eastAsia="en-US"/>
        </w:rPr>
      </w:pPr>
      <w:r>
        <w:rPr>
          <w:rFonts w:eastAsiaTheme="minorHAnsi"/>
          <w:lang w:val="en-US" w:eastAsia="en-US"/>
        </w:rPr>
        <w:t>-</w:t>
      </w:r>
      <w:r w:rsidR="00736B25">
        <w:rPr>
          <w:rFonts w:eastAsiaTheme="minorHAnsi"/>
          <w:lang w:val="en-US" w:eastAsia="en-US"/>
        </w:rPr>
        <w:tab/>
      </w:r>
      <w:r w:rsidR="002D27FE" w:rsidRPr="002D27FE">
        <w:rPr>
          <w:rFonts w:eastAsiaTheme="minorHAnsi"/>
          <w:lang w:val="en-US" w:eastAsia="en-US"/>
        </w:rPr>
        <w:t xml:space="preserve">written and oral </w:t>
      </w:r>
      <w:r w:rsidR="002D27FE" w:rsidRPr="002D27FE">
        <w:rPr>
          <w:lang w:val="en-US"/>
        </w:rPr>
        <w:t xml:space="preserve">communication skills as shown in the </w:t>
      </w:r>
      <w:r w:rsidR="002D27FE" w:rsidRPr="002D27FE">
        <w:rPr>
          <w:rFonts w:eastAsiaTheme="minorHAnsi"/>
          <w:lang w:val="en-US" w:eastAsia="en-US"/>
        </w:rPr>
        <w:t>weighted average (</w:t>
      </w:r>
      <w:r w:rsidR="002D27FE" w:rsidRPr="002D27FE">
        <w:rPr>
          <w:rFonts w:eastAsiaTheme="minorHAnsi"/>
          <w:i/>
          <w:lang w:val="en-US" w:eastAsia="en-US"/>
        </w:rPr>
        <w:t xml:space="preserve">media </w:t>
      </w:r>
    </w:p>
    <w:p w14:paraId="70F92FFB" w14:textId="6BEC6888" w:rsidR="00C11249" w:rsidRPr="002D27FE" w:rsidRDefault="002D27FE" w:rsidP="00736B25">
      <w:pPr>
        <w:pStyle w:val="Testo2"/>
        <w:ind w:left="568" w:firstLine="0"/>
        <w:rPr>
          <w:rFonts w:eastAsiaTheme="minorHAnsi"/>
          <w:lang w:val="en-US" w:eastAsia="en-US"/>
        </w:rPr>
      </w:pPr>
      <w:r w:rsidRPr="002D27FE">
        <w:rPr>
          <w:rFonts w:eastAsiaTheme="minorHAnsi"/>
          <w:i/>
          <w:lang w:val="en-US" w:eastAsia="en-US"/>
        </w:rPr>
        <w:t>ponderata</w:t>
      </w:r>
      <w:r w:rsidRPr="002D27FE">
        <w:rPr>
          <w:rFonts w:eastAsiaTheme="minorHAnsi"/>
          <w:lang w:val="en-US" w:eastAsia="en-US"/>
        </w:rPr>
        <w:t>) of the language exams (</w:t>
      </w:r>
      <w:r w:rsidRPr="002D27FE">
        <w:rPr>
          <w:rFonts w:eastAsiaTheme="minorHAnsi"/>
          <w:i/>
          <w:lang w:val="en-US" w:eastAsia="en-US"/>
        </w:rPr>
        <w:t>prove intermedie</w:t>
      </w:r>
      <w:r w:rsidRPr="002D27FE">
        <w:rPr>
          <w:rFonts w:eastAsiaTheme="minorHAnsi"/>
          <w:lang w:val="en-US" w:eastAsia="en-US"/>
        </w:rPr>
        <w:t>)</w:t>
      </w:r>
      <w:r w:rsidR="00E24A22">
        <w:rPr>
          <w:rFonts w:eastAsiaTheme="minorHAnsi"/>
          <w:lang w:val="en-US" w:eastAsia="en-US"/>
        </w:rPr>
        <w:t>:</w:t>
      </w:r>
      <w:r w:rsidR="00451B50">
        <w:rPr>
          <w:rFonts w:eastAsiaTheme="minorHAnsi"/>
          <w:lang w:val="en-US" w:eastAsia="en-US"/>
        </w:rPr>
        <w:t xml:space="preserve"> the written language exam</w:t>
      </w:r>
      <w:r w:rsidR="00E24A22" w:rsidRPr="005B5ED3">
        <w:rPr>
          <w:rFonts w:eastAsiaTheme="minorHAnsi"/>
          <w:lang w:val="en-US" w:eastAsia="en-US"/>
        </w:rPr>
        <w:t xml:space="preserve"> </w:t>
      </w:r>
      <w:r w:rsidR="00451B50" w:rsidRPr="005B5ED3">
        <w:rPr>
          <w:rFonts w:eastAsiaTheme="minorHAnsi"/>
          <w:lang w:val="en-US" w:eastAsia="en-US"/>
        </w:rPr>
        <w:t xml:space="preserve">will </w:t>
      </w:r>
      <w:r w:rsidR="00C11249" w:rsidRPr="005B5ED3">
        <w:rPr>
          <w:rFonts w:eastAsiaTheme="minorHAnsi"/>
          <w:lang w:val="en-US" w:eastAsia="en-US"/>
        </w:rPr>
        <w:t xml:space="preserve"> </w:t>
      </w:r>
      <w:r w:rsidR="00E24A22" w:rsidRPr="005B5ED3">
        <w:rPr>
          <w:rFonts w:eastAsiaTheme="minorHAnsi"/>
          <w:lang w:val="en-US" w:eastAsia="en-US"/>
        </w:rPr>
        <w:t xml:space="preserve">count 1/6 for the final mark, and </w:t>
      </w:r>
      <w:r w:rsidR="00451B50" w:rsidRPr="005B5ED3">
        <w:rPr>
          <w:rFonts w:eastAsiaTheme="minorHAnsi"/>
          <w:lang w:val="en-US" w:eastAsia="en-US"/>
        </w:rPr>
        <w:t xml:space="preserve">the </w:t>
      </w:r>
      <w:r w:rsidR="00E24A22" w:rsidRPr="005B5ED3">
        <w:rPr>
          <w:rFonts w:eastAsiaTheme="minorHAnsi"/>
          <w:lang w:val="en-US" w:eastAsia="en-US"/>
        </w:rPr>
        <w:t xml:space="preserve">oral </w:t>
      </w:r>
      <w:r w:rsidR="00451B50" w:rsidRPr="005B5ED3">
        <w:rPr>
          <w:rFonts w:eastAsiaTheme="minorHAnsi"/>
          <w:lang w:val="en-US" w:eastAsia="en-US"/>
        </w:rPr>
        <w:t>language exam will</w:t>
      </w:r>
      <w:r w:rsidR="00E24A22" w:rsidRPr="005B5ED3">
        <w:rPr>
          <w:rFonts w:eastAsiaTheme="minorHAnsi"/>
          <w:lang w:val="en-US" w:eastAsia="en-US"/>
        </w:rPr>
        <w:t xml:space="preserve"> count 2/6 for the final mark</w:t>
      </w:r>
      <w:r w:rsidRPr="005B5ED3">
        <w:rPr>
          <w:rFonts w:eastAsiaTheme="minorHAnsi"/>
          <w:lang w:val="en-US" w:eastAsia="en-US"/>
        </w:rPr>
        <w:t>;</w:t>
      </w:r>
    </w:p>
    <w:p w14:paraId="2F108630" w14:textId="72570F9E" w:rsidR="00C11249" w:rsidRPr="002D27FE" w:rsidRDefault="00C11249" w:rsidP="00736B25">
      <w:pPr>
        <w:pStyle w:val="Testo2"/>
        <w:rPr>
          <w:rFonts w:eastAsiaTheme="minorHAnsi"/>
          <w:lang w:val="en-US" w:eastAsia="en-US"/>
        </w:rPr>
      </w:pPr>
      <w:r>
        <w:rPr>
          <w:rFonts w:eastAsiaTheme="minorHAnsi"/>
          <w:lang w:val="en-US" w:eastAsia="en-US"/>
        </w:rPr>
        <w:t>-</w:t>
      </w:r>
      <w:r w:rsidR="00736B25">
        <w:rPr>
          <w:rFonts w:eastAsiaTheme="minorHAnsi"/>
          <w:lang w:val="en-US" w:eastAsia="en-US"/>
        </w:rPr>
        <w:tab/>
      </w:r>
      <w:r w:rsidR="002D27FE" w:rsidRPr="002D27FE">
        <w:rPr>
          <w:rFonts w:eastAsiaTheme="minorHAnsi"/>
          <w:lang w:val="en-US" w:eastAsia="en-US"/>
        </w:rPr>
        <w:t>score on the written test</w:t>
      </w:r>
      <w:r w:rsidR="00451B50">
        <w:rPr>
          <w:rFonts w:eastAsiaTheme="minorHAnsi"/>
          <w:lang w:val="en-US" w:eastAsia="en-US"/>
        </w:rPr>
        <w:t xml:space="preserve"> on Blackboard</w:t>
      </w:r>
      <w:r w:rsidR="002D27FE" w:rsidRPr="002D27FE">
        <w:rPr>
          <w:rFonts w:eastAsiaTheme="minorHAnsi"/>
          <w:lang w:val="en-US" w:eastAsia="en-US"/>
        </w:rPr>
        <w:t>;</w:t>
      </w:r>
      <w:r>
        <w:rPr>
          <w:rFonts w:eastAsiaTheme="minorHAnsi"/>
          <w:lang w:val="en-US" w:eastAsia="en-US"/>
        </w:rPr>
        <w:t>-</w:t>
      </w:r>
    </w:p>
    <w:p w14:paraId="40BA8C85" w14:textId="7B9BDB8F" w:rsidR="00E24A22" w:rsidRPr="00451B50" w:rsidRDefault="00067775" w:rsidP="002D27FE">
      <w:pPr>
        <w:pStyle w:val="Testo2"/>
        <w:rPr>
          <w:rFonts w:eastAsiaTheme="minorHAnsi"/>
          <w:lang w:val="en-US" w:eastAsia="en-US"/>
        </w:rPr>
      </w:pPr>
      <w:r w:rsidRPr="00CE247A">
        <w:rPr>
          <w:rFonts w:eastAsiaTheme="minorHAnsi"/>
          <w:lang w:val="en-US" w:eastAsia="en-US"/>
        </w:rPr>
        <w:t>-</w:t>
      </w:r>
      <w:r w:rsidR="00736B25">
        <w:rPr>
          <w:rFonts w:eastAsiaTheme="minorHAnsi"/>
          <w:lang w:val="en-US" w:eastAsia="en-US"/>
        </w:rPr>
        <w:tab/>
      </w:r>
      <w:r w:rsidRPr="00CE247A">
        <w:rPr>
          <w:rFonts w:eastAsiaTheme="minorHAnsi"/>
          <w:lang w:val="en-US" w:eastAsia="en-US"/>
        </w:rPr>
        <w:t>performance at the oral exam.</w:t>
      </w:r>
      <w:r>
        <w:rPr>
          <w:rFonts w:eastAsiaTheme="minorHAnsi"/>
          <w:lang w:val="en-US" w:eastAsia="en-US"/>
        </w:rPr>
        <w:t xml:space="preserve"> </w:t>
      </w:r>
    </w:p>
    <w:p w14:paraId="25B5B408" w14:textId="19C6A4E4" w:rsidR="000A4BD2" w:rsidRPr="00FD65CE" w:rsidRDefault="000A4BD2" w:rsidP="000A4BD2">
      <w:pPr>
        <w:spacing w:before="240" w:after="120"/>
        <w:rPr>
          <w:b/>
          <w:bCs/>
          <w:i/>
          <w:iCs/>
          <w:sz w:val="18"/>
          <w:szCs w:val="20"/>
          <w:lang w:val="en-GB"/>
        </w:rPr>
      </w:pPr>
      <w:r w:rsidRPr="00FD65CE">
        <w:rPr>
          <w:b/>
          <w:bCs/>
          <w:i/>
          <w:iCs/>
          <w:sz w:val="18"/>
          <w:szCs w:val="20"/>
          <w:lang w:val="en-GB"/>
        </w:rPr>
        <w:t>NOTES</w:t>
      </w:r>
      <w:r w:rsidR="00736B25">
        <w:rPr>
          <w:b/>
          <w:bCs/>
          <w:i/>
          <w:iCs/>
          <w:sz w:val="18"/>
          <w:szCs w:val="20"/>
          <w:lang w:val="en-GB"/>
        </w:rPr>
        <w:t xml:space="preserve"> AND PREREQUISITES</w:t>
      </w:r>
    </w:p>
    <w:p w14:paraId="4100B1CD" w14:textId="56E9C5D6" w:rsidR="005B5ED3" w:rsidRPr="00736B25" w:rsidRDefault="00F66A5B" w:rsidP="00736B25">
      <w:pPr>
        <w:pStyle w:val="Testo2"/>
        <w:rPr>
          <w:rFonts w:ascii="Helvetica" w:hAnsi="Helvetica"/>
          <w:lang w:val="en-US"/>
        </w:rPr>
      </w:pPr>
      <w:r w:rsidRPr="003821D6">
        <w:rPr>
          <w:lang w:val="en-US"/>
        </w:rPr>
        <w:t>With the exception of incoming Erasmus students from other universities, students must pass the</w:t>
      </w:r>
      <w:r w:rsidR="00E131A7" w:rsidRPr="003821D6">
        <w:rPr>
          <w:lang w:val="en-US"/>
        </w:rPr>
        <w:t xml:space="preserve"> written and oral</w:t>
      </w:r>
      <w:r w:rsidRPr="003821D6">
        <w:rPr>
          <w:lang w:val="en-US"/>
        </w:rPr>
        <w:t xml:space="preserve"> language exams</w:t>
      </w:r>
      <w:r w:rsidR="00E131A7" w:rsidRPr="003821D6">
        <w:rPr>
          <w:lang w:val="en-US"/>
        </w:rPr>
        <w:t xml:space="preserve"> (</w:t>
      </w:r>
      <w:r w:rsidR="00E131A7" w:rsidRPr="003821D6">
        <w:rPr>
          <w:i/>
          <w:lang w:val="en-US"/>
        </w:rPr>
        <w:t>prove intermedie</w:t>
      </w:r>
      <w:r w:rsidR="00E131A7" w:rsidRPr="003821D6">
        <w:rPr>
          <w:lang w:val="en-US"/>
        </w:rPr>
        <w:t>)</w:t>
      </w:r>
      <w:r w:rsidRPr="003821D6">
        <w:rPr>
          <w:lang w:val="en-US"/>
        </w:rPr>
        <w:t xml:space="preserve"> before they take the linguistics</w:t>
      </w:r>
      <w:r w:rsidR="00517D1B" w:rsidRPr="003821D6">
        <w:rPr>
          <w:lang w:val="en-US"/>
        </w:rPr>
        <w:t xml:space="preserve"> or literature</w:t>
      </w:r>
      <w:r w:rsidRPr="003821D6">
        <w:rPr>
          <w:lang w:val="en-US"/>
        </w:rPr>
        <w:t xml:space="preserve"> exam. For Erasmus students, the</w:t>
      </w:r>
      <w:r w:rsidR="00E901C0" w:rsidRPr="003821D6">
        <w:rPr>
          <w:lang w:val="en-US"/>
        </w:rPr>
        <w:t xml:space="preserve"> course in</w:t>
      </w:r>
      <w:r w:rsidRPr="003821D6">
        <w:rPr>
          <w:lang w:val="en-US"/>
        </w:rPr>
        <w:t xml:space="preserve"> </w:t>
      </w:r>
      <w:r w:rsidR="00D47B9D" w:rsidRPr="003821D6">
        <w:rPr>
          <w:lang w:val="en-US"/>
        </w:rPr>
        <w:t>Language, Morphosyntax and Lexis</w:t>
      </w:r>
      <w:r w:rsidR="00E901C0" w:rsidRPr="003821D6">
        <w:rPr>
          <w:lang w:val="en-US"/>
        </w:rPr>
        <w:t xml:space="preserve"> </w:t>
      </w:r>
      <w:r w:rsidRPr="003821D6">
        <w:rPr>
          <w:lang w:val="en-US"/>
        </w:rPr>
        <w:t xml:space="preserve">(30 hours) is worth 5 </w:t>
      </w:r>
      <w:r w:rsidR="00803E92" w:rsidRPr="003821D6">
        <w:rPr>
          <w:lang w:val="en-US"/>
        </w:rPr>
        <w:t>CFU</w:t>
      </w:r>
      <w:r w:rsidRPr="003821D6">
        <w:rPr>
          <w:lang w:val="en-US"/>
        </w:rPr>
        <w:t>.</w:t>
      </w:r>
      <w:r w:rsidR="005B5ED3">
        <w:rPr>
          <w:lang w:val="en-US"/>
        </w:rPr>
        <w:t xml:space="preserve"> </w:t>
      </w:r>
      <w:r w:rsidR="005B5ED3" w:rsidRPr="005B5ED3">
        <w:rPr>
          <w:sz w:val="14"/>
          <w:szCs w:val="14"/>
          <w:lang w:val="en-US"/>
        </w:rPr>
        <w:t> </w:t>
      </w:r>
      <w:r w:rsidR="005B5ED3" w:rsidRPr="005B5ED3">
        <w:rPr>
          <w:lang w:val="en-US"/>
        </w:rPr>
        <w:t>If the health situation caused by the COVID-19 pandemic prevents teaching in the classroom, students will be notified in good time of the alternative lessons which will be provided via the online platforms used by the University. </w:t>
      </w:r>
    </w:p>
    <w:p w14:paraId="0FD42101" w14:textId="21E5332E" w:rsidR="00421393" w:rsidRPr="003821D6" w:rsidRDefault="00421393" w:rsidP="00736B25">
      <w:pPr>
        <w:pStyle w:val="Testo2"/>
        <w:spacing w:before="120"/>
        <w:rPr>
          <w:lang w:val="en-US"/>
        </w:rPr>
      </w:pPr>
      <w:r w:rsidRPr="003821D6">
        <w:rPr>
          <w:lang w:val="en-US"/>
        </w:rPr>
        <w:t xml:space="preserve">All </w:t>
      </w:r>
      <w:r w:rsidR="00100036" w:rsidRPr="003821D6">
        <w:rPr>
          <w:lang w:val="en-US"/>
        </w:rPr>
        <w:t>s</w:t>
      </w:r>
      <w:r w:rsidRPr="003821D6">
        <w:rPr>
          <w:lang w:val="en-US"/>
        </w:rPr>
        <w:t xml:space="preserve">tudents </w:t>
      </w:r>
      <w:r w:rsidR="00100036" w:rsidRPr="003821D6">
        <w:rPr>
          <w:lang w:val="en-US"/>
        </w:rPr>
        <w:t xml:space="preserve">must </w:t>
      </w:r>
      <w:r w:rsidRPr="003821D6">
        <w:rPr>
          <w:lang w:val="en-US"/>
        </w:rPr>
        <w:t>enrol</w:t>
      </w:r>
      <w:r w:rsidR="00100036" w:rsidRPr="003821D6">
        <w:rPr>
          <w:lang w:val="en-US"/>
        </w:rPr>
        <w:t xml:space="preserve"> in </w:t>
      </w:r>
      <w:r w:rsidRPr="003821D6">
        <w:rPr>
          <w:lang w:val="en-US"/>
        </w:rPr>
        <w:t xml:space="preserve">the course on Blackboard. </w:t>
      </w:r>
    </w:p>
    <w:p w14:paraId="5802EAD8" w14:textId="77777777" w:rsidR="00F66A5B" w:rsidRPr="003821D6" w:rsidRDefault="00F66A5B" w:rsidP="00736B25">
      <w:pPr>
        <w:pStyle w:val="Testo2"/>
        <w:spacing w:before="120"/>
        <w:rPr>
          <w:i/>
          <w:lang w:val="en-GB"/>
        </w:rPr>
      </w:pPr>
      <w:r w:rsidRPr="003821D6">
        <w:rPr>
          <w:i/>
          <w:lang w:val="en-GB"/>
        </w:rPr>
        <w:t>Place and time of consultation hours</w:t>
      </w:r>
    </w:p>
    <w:p w14:paraId="2D287FC0" w14:textId="3A60D87B" w:rsidR="00CE247A" w:rsidRPr="00736B25" w:rsidRDefault="005B5ED3" w:rsidP="00736B25">
      <w:pPr>
        <w:pStyle w:val="Testo2"/>
        <w:rPr>
          <w:lang w:val="en-US"/>
        </w:rPr>
      </w:pPr>
      <w:r w:rsidRPr="00EA09E6">
        <w:rPr>
          <w:lang w:val="en-US"/>
        </w:rPr>
        <w:t xml:space="preserve">During the semester, Prof. </w:t>
      </w:r>
      <w:r>
        <w:rPr>
          <w:lang w:val="en-US"/>
        </w:rPr>
        <w:t>Morgana</w:t>
      </w:r>
      <w:r w:rsidRPr="00EA09E6">
        <w:rPr>
          <w:lang w:val="en-US"/>
        </w:rPr>
        <w:t xml:space="preserve"> is available to talk to students by email arrangement.</w:t>
      </w:r>
    </w:p>
    <w:p w14:paraId="5768106D" w14:textId="34ABC580" w:rsidR="00A23DDB" w:rsidRDefault="00A23DDB">
      <w:pPr>
        <w:rPr>
          <w:rFonts w:ascii="Times" w:hAnsi="Times"/>
          <w:noProof/>
          <w:sz w:val="20"/>
          <w:szCs w:val="20"/>
          <w:lang w:val="en-US"/>
        </w:rPr>
      </w:pPr>
      <w:r>
        <w:rPr>
          <w:sz w:val="20"/>
          <w:lang w:val="en-US"/>
        </w:rPr>
        <w:br w:type="page"/>
      </w:r>
    </w:p>
    <w:p w14:paraId="75611BE1" w14:textId="77777777" w:rsidR="00A23DDB" w:rsidRPr="0061792C" w:rsidRDefault="00A23DDB" w:rsidP="00A23DDB">
      <w:pPr>
        <w:pStyle w:val="Titolo1"/>
        <w:rPr>
          <w:color w:val="000000" w:themeColor="text1"/>
        </w:rPr>
      </w:pPr>
      <w:bookmarkStart w:id="13" w:name="_Toc83110532"/>
      <w:r w:rsidRPr="0061792C">
        <w:rPr>
          <w:color w:val="000000" w:themeColor="text1"/>
        </w:rPr>
        <w:lastRenderedPageBreak/>
        <w:t>Esercitazioni di lingua inglese (2° triennalisti)</w:t>
      </w:r>
      <w:bookmarkEnd w:id="13"/>
    </w:p>
    <w:p w14:paraId="29776AC5" w14:textId="77777777" w:rsidR="00A23DDB" w:rsidRPr="00845294" w:rsidRDefault="00A23DDB" w:rsidP="00A23DDB">
      <w:pPr>
        <w:pStyle w:val="Titolo2"/>
      </w:pPr>
      <w:bookmarkStart w:id="14" w:name="_Toc83110533"/>
      <w:r w:rsidRPr="00845294">
        <w:t>Insegnanti Vari:  (</w:t>
      </w:r>
      <w:r>
        <w:t>r</w:t>
      </w:r>
      <w:r w:rsidRPr="00845294">
        <w:t xml:space="preserve">. </w:t>
      </w:r>
      <w:r>
        <w:t>b</w:t>
      </w:r>
      <w:r w:rsidRPr="00845294">
        <w:t>aldi,</w:t>
      </w:r>
      <w:r>
        <w:t xml:space="preserve"> l. belloni, </w:t>
      </w:r>
      <w:r w:rsidRPr="00845294">
        <w:t xml:space="preserve"> p</w:t>
      </w:r>
      <w:r>
        <w:t>. biancolini,  f. bovone, n. carlini, a. fottrell, j. hayne,  d. lowry,  r. magnaghi, s. riglione, g. taglialatela, n. ross,  j. villis, l. williams)</w:t>
      </w:r>
      <w:bookmarkEnd w:id="14"/>
    </w:p>
    <w:p w14:paraId="6547CDEC" w14:textId="77777777" w:rsidR="00A23DDB" w:rsidRPr="0061792C" w:rsidRDefault="00A23DDB" w:rsidP="00A23DDB">
      <w:pPr>
        <w:spacing w:before="240" w:after="120"/>
        <w:rPr>
          <w:b/>
          <w:i/>
          <w:color w:val="000000" w:themeColor="text1"/>
          <w:sz w:val="18"/>
          <w:lang w:val="en-US"/>
        </w:rPr>
      </w:pPr>
      <w:r w:rsidRPr="0061792C">
        <w:rPr>
          <w:b/>
          <w:i/>
          <w:color w:val="000000" w:themeColor="text1"/>
          <w:sz w:val="18"/>
          <w:lang w:val="en-US"/>
        </w:rPr>
        <w:t xml:space="preserve">COURSE AIMS AND </w:t>
      </w:r>
      <w:r>
        <w:rPr>
          <w:b/>
          <w:i/>
          <w:color w:val="000000" w:themeColor="text1"/>
          <w:sz w:val="18"/>
          <w:lang w:val="en-US"/>
        </w:rPr>
        <w:t xml:space="preserve">INTENDED </w:t>
      </w:r>
      <w:r w:rsidRPr="0061792C">
        <w:rPr>
          <w:b/>
          <w:i/>
          <w:color w:val="000000" w:themeColor="text1"/>
          <w:sz w:val="18"/>
          <w:lang w:val="en-US"/>
        </w:rPr>
        <w:t xml:space="preserve">LEARNING OUTCOMES </w:t>
      </w:r>
    </w:p>
    <w:p w14:paraId="0EB3C615" w14:textId="77777777" w:rsidR="00A23DDB" w:rsidRPr="00A23DDB" w:rsidRDefault="00A23DDB" w:rsidP="00A23DDB">
      <w:pPr>
        <w:jc w:val="both"/>
        <w:rPr>
          <w:rFonts w:cs="Times"/>
          <w:color w:val="000000" w:themeColor="text1"/>
          <w:sz w:val="20"/>
          <w:szCs w:val="20"/>
          <w:lang w:val="en-GB"/>
        </w:rPr>
      </w:pPr>
      <w:r w:rsidRPr="00A23DDB">
        <w:rPr>
          <w:color w:val="000000" w:themeColor="text1"/>
          <w:sz w:val="20"/>
          <w:szCs w:val="20"/>
          <w:lang w:val="en-US"/>
        </w:rPr>
        <w:t>The second year English language course concentrates on consolidating grammatical knowledge and broadening students’ vocabulary, as well as developing writing skills, concentrating particularly on producing a good summary. Translation skills and speaking skills are also developed.</w:t>
      </w:r>
      <w:r w:rsidRPr="00A23DDB">
        <w:rPr>
          <w:rFonts w:cs="Times"/>
          <w:color w:val="000000" w:themeColor="text1"/>
          <w:sz w:val="20"/>
          <w:szCs w:val="20"/>
          <w:lang w:val="en-GB"/>
        </w:rPr>
        <w:t xml:space="preserve"> Students should reach level B2.2 in the Common European Framework of Reference for Languages.</w:t>
      </w:r>
    </w:p>
    <w:p w14:paraId="21C2C3F6" w14:textId="77777777" w:rsidR="00A23DDB" w:rsidRPr="00A23DDB" w:rsidRDefault="00A23DDB" w:rsidP="00A23DDB">
      <w:pPr>
        <w:jc w:val="both"/>
        <w:rPr>
          <w:rFonts w:cs="Times"/>
          <w:color w:val="000000" w:themeColor="text1"/>
          <w:sz w:val="20"/>
          <w:szCs w:val="20"/>
          <w:lang w:val="en-GB"/>
        </w:rPr>
      </w:pPr>
      <w:bookmarkStart w:id="15" w:name="_Toc425849866"/>
      <w:r w:rsidRPr="00A23DDB">
        <w:rPr>
          <w:rFonts w:cs="Times"/>
          <w:color w:val="000000" w:themeColor="text1"/>
          <w:sz w:val="20"/>
          <w:szCs w:val="20"/>
          <w:lang w:val="en-GB"/>
        </w:rPr>
        <w:t>At the end of the course, students are expected to be able to:</w:t>
      </w:r>
    </w:p>
    <w:p w14:paraId="47E46DE9" w14:textId="77777777" w:rsidR="00A23DDB" w:rsidRPr="00A23DDB" w:rsidRDefault="00A23DDB" w:rsidP="00A23DDB">
      <w:pPr>
        <w:ind w:left="284" w:hanging="284"/>
        <w:jc w:val="both"/>
        <w:rPr>
          <w:rFonts w:cs="Times"/>
          <w:color w:val="000000" w:themeColor="text1"/>
          <w:sz w:val="20"/>
          <w:szCs w:val="20"/>
          <w:lang w:val="en-GB"/>
        </w:rPr>
      </w:pPr>
      <w:r w:rsidRPr="00A23DDB">
        <w:rPr>
          <w:rFonts w:cs="Times"/>
          <w:color w:val="000000" w:themeColor="text1"/>
          <w:sz w:val="20"/>
          <w:szCs w:val="20"/>
          <w:lang w:val="en-GB"/>
        </w:rPr>
        <w:t>–</w:t>
      </w:r>
      <w:r w:rsidRPr="00A23DDB">
        <w:rPr>
          <w:rFonts w:cs="Times"/>
          <w:color w:val="000000" w:themeColor="text1"/>
          <w:sz w:val="20"/>
          <w:szCs w:val="20"/>
          <w:lang w:val="en-GB"/>
        </w:rPr>
        <w:tab/>
        <w:t>demonstrate comprehension of a passage read aloud in various accents of English and the ability to transcribe the passage correctly in the Roman alphabet;</w:t>
      </w:r>
    </w:p>
    <w:p w14:paraId="215970AB" w14:textId="77777777" w:rsidR="00A23DDB" w:rsidRPr="00A23DDB" w:rsidRDefault="00A23DDB" w:rsidP="00A23DDB">
      <w:pPr>
        <w:ind w:left="284" w:hanging="284"/>
        <w:jc w:val="both"/>
        <w:rPr>
          <w:rFonts w:cs="Times"/>
          <w:color w:val="000000" w:themeColor="text1"/>
          <w:sz w:val="20"/>
          <w:szCs w:val="20"/>
          <w:lang w:val="en-GB"/>
        </w:rPr>
      </w:pPr>
      <w:r w:rsidRPr="00A23DDB">
        <w:rPr>
          <w:rFonts w:cs="Times"/>
          <w:color w:val="000000" w:themeColor="text1"/>
          <w:sz w:val="20"/>
          <w:szCs w:val="20"/>
          <w:lang w:val="en-GB"/>
        </w:rPr>
        <w:t>–</w:t>
      </w:r>
      <w:r w:rsidRPr="00A23DDB">
        <w:rPr>
          <w:rFonts w:cs="Times"/>
          <w:color w:val="000000" w:themeColor="text1"/>
          <w:sz w:val="20"/>
          <w:szCs w:val="20"/>
          <w:lang w:val="en-GB"/>
        </w:rPr>
        <w:tab/>
        <w:t>demonstrate knowledge of the grammatical structures of English and areas of vocabulary contained in the course books by writing correct answers to comprehension questions referring to a written passage;</w:t>
      </w:r>
    </w:p>
    <w:p w14:paraId="7F440E9C" w14:textId="77777777" w:rsidR="00A23DDB" w:rsidRPr="00A23DDB" w:rsidRDefault="00A23DDB" w:rsidP="00A23DDB">
      <w:pPr>
        <w:ind w:left="284" w:hanging="284"/>
        <w:jc w:val="both"/>
        <w:rPr>
          <w:rFonts w:cs="Times"/>
          <w:color w:val="000000" w:themeColor="text1"/>
          <w:sz w:val="20"/>
          <w:szCs w:val="20"/>
          <w:lang w:val="en-GB"/>
        </w:rPr>
      </w:pPr>
      <w:r w:rsidRPr="00A23DDB">
        <w:rPr>
          <w:rFonts w:cs="Times"/>
          <w:color w:val="000000" w:themeColor="text1"/>
          <w:sz w:val="20"/>
          <w:szCs w:val="20"/>
          <w:lang w:val="en-GB"/>
        </w:rPr>
        <w:t>–</w:t>
      </w:r>
      <w:r w:rsidRPr="00A23DDB">
        <w:rPr>
          <w:rFonts w:cs="Times"/>
          <w:color w:val="000000" w:themeColor="text1"/>
          <w:sz w:val="20"/>
          <w:szCs w:val="20"/>
          <w:lang w:val="en-GB"/>
        </w:rPr>
        <w:tab/>
        <w:t xml:space="preserve">summarise a written text correctly in English, showing knowledge of the grammatical and lexical cohesive devices of written English; </w:t>
      </w:r>
    </w:p>
    <w:p w14:paraId="70F1633E" w14:textId="77777777" w:rsidR="00A23DDB" w:rsidRPr="00A23DDB" w:rsidRDefault="00A23DDB" w:rsidP="00A23DDB">
      <w:pPr>
        <w:ind w:left="284" w:hanging="284"/>
        <w:jc w:val="both"/>
        <w:rPr>
          <w:rFonts w:cs="Times"/>
          <w:color w:val="000000" w:themeColor="text1"/>
          <w:sz w:val="20"/>
          <w:szCs w:val="20"/>
          <w:lang w:val="en-GB"/>
        </w:rPr>
      </w:pPr>
      <w:r w:rsidRPr="00A23DDB">
        <w:rPr>
          <w:rFonts w:cs="Times"/>
          <w:color w:val="000000" w:themeColor="text1"/>
          <w:sz w:val="20"/>
          <w:szCs w:val="20"/>
          <w:lang w:val="en-GB"/>
        </w:rPr>
        <w:t>–</w:t>
      </w:r>
      <w:r w:rsidRPr="00A23DDB">
        <w:rPr>
          <w:rFonts w:cs="Times"/>
          <w:color w:val="000000" w:themeColor="text1"/>
          <w:sz w:val="20"/>
          <w:szCs w:val="20"/>
          <w:lang w:val="en-GB"/>
        </w:rPr>
        <w:tab/>
        <w:t>translate a text from Italian to English demonstrating knowledge of grammatical structures and lexis taught at B2.2 level;</w:t>
      </w:r>
    </w:p>
    <w:p w14:paraId="77792301" w14:textId="77777777" w:rsidR="00A23DDB" w:rsidRPr="00A23DDB" w:rsidRDefault="00A23DDB" w:rsidP="00A23DDB">
      <w:pPr>
        <w:ind w:left="284" w:hanging="284"/>
        <w:jc w:val="both"/>
        <w:rPr>
          <w:rFonts w:cs="Times"/>
          <w:color w:val="000000" w:themeColor="text1"/>
          <w:sz w:val="20"/>
          <w:szCs w:val="20"/>
          <w:lang w:val="en-GB"/>
        </w:rPr>
      </w:pPr>
      <w:r w:rsidRPr="00A23DDB">
        <w:rPr>
          <w:rFonts w:cs="Times"/>
          <w:color w:val="000000" w:themeColor="text1"/>
          <w:sz w:val="20"/>
          <w:szCs w:val="20"/>
          <w:lang w:val="en-GB"/>
        </w:rPr>
        <w:t>–</w:t>
      </w:r>
      <w:r w:rsidRPr="00A23DDB">
        <w:rPr>
          <w:rFonts w:cs="Times"/>
          <w:color w:val="000000" w:themeColor="text1"/>
          <w:sz w:val="20"/>
          <w:szCs w:val="20"/>
          <w:lang w:val="en-GB"/>
        </w:rPr>
        <w:tab/>
        <w:t>prove their oral and aural comprehension skills at a B2.2 level.</w:t>
      </w:r>
    </w:p>
    <w:p w14:paraId="7D40C356" w14:textId="77777777" w:rsidR="00A23DDB" w:rsidRPr="00A23DDB" w:rsidRDefault="00A23DDB" w:rsidP="00A23DDB">
      <w:pPr>
        <w:jc w:val="both"/>
        <w:rPr>
          <w:i/>
          <w:color w:val="000000" w:themeColor="text1"/>
          <w:sz w:val="20"/>
          <w:szCs w:val="20"/>
          <w:lang w:val="en-US"/>
        </w:rPr>
      </w:pPr>
      <w:r w:rsidRPr="00A23DDB">
        <w:rPr>
          <w:i/>
          <w:color w:val="000000" w:themeColor="text1"/>
          <w:sz w:val="20"/>
          <w:szCs w:val="20"/>
          <w:lang w:val="en-US"/>
        </w:rPr>
        <w:t>Transferable skills</w:t>
      </w:r>
    </w:p>
    <w:p w14:paraId="3892C2B0" w14:textId="77777777" w:rsidR="00A23DDB" w:rsidRPr="00A23DDB" w:rsidRDefault="00A23DDB" w:rsidP="00A23DDB">
      <w:pPr>
        <w:jc w:val="both"/>
        <w:rPr>
          <w:color w:val="000000" w:themeColor="text1"/>
          <w:sz w:val="20"/>
          <w:szCs w:val="20"/>
          <w:lang w:val="en-GB"/>
        </w:rPr>
      </w:pPr>
      <w:r w:rsidRPr="00A23DDB">
        <w:rPr>
          <w:color w:val="000000" w:themeColor="text1"/>
          <w:sz w:val="20"/>
          <w:szCs w:val="20"/>
          <w:lang w:val="en-US"/>
        </w:rPr>
        <w:t>At the end of the course students are expected to have enhanced their communicative skills by participating actively in tasks in the classroom and at home.</w:t>
      </w:r>
    </w:p>
    <w:bookmarkEnd w:id="15"/>
    <w:p w14:paraId="7143AAEF" w14:textId="77777777" w:rsidR="00A23DDB" w:rsidRPr="0061792C" w:rsidRDefault="00A23DDB" w:rsidP="00A23DDB">
      <w:pPr>
        <w:spacing w:before="240" w:after="120"/>
        <w:rPr>
          <w:b/>
          <w:i/>
          <w:color w:val="000000" w:themeColor="text1"/>
          <w:sz w:val="18"/>
          <w:lang w:val="en-US"/>
        </w:rPr>
      </w:pPr>
      <w:r w:rsidRPr="0061792C">
        <w:rPr>
          <w:b/>
          <w:i/>
          <w:color w:val="000000" w:themeColor="text1"/>
          <w:sz w:val="18"/>
          <w:lang w:val="en-US"/>
        </w:rPr>
        <w:t>COURSE CONTENT</w:t>
      </w:r>
    </w:p>
    <w:p w14:paraId="4C017A3A" w14:textId="77777777" w:rsidR="00A23DDB" w:rsidRPr="00A23DDB" w:rsidRDefault="00A23DDB" w:rsidP="00A23DDB">
      <w:pPr>
        <w:jc w:val="both"/>
        <w:rPr>
          <w:color w:val="000000" w:themeColor="text1"/>
          <w:sz w:val="20"/>
          <w:szCs w:val="20"/>
          <w:lang w:val="en-GB"/>
        </w:rPr>
      </w:pPr>
      <w:r w:rsidRPr="00A23DDB">
        <w:rPr>
          <w:color w:val="000000" w:themeColor="text1"/>
          <w:sz w:val="20"/>
          <w:szCs w:val="20"/>
          <w:lang w:val="en-GB"/>
        </w:rPr>
        <w:t>–</w:t>
      </w:r>
      <w:r w:rsidRPr="00A23DDB">
        <w:rPr>
          <w:color w:val="000000" w:themeColor="text1"/>
          <w:sz w:val="20"/>
          <w:szCs w:val="20"/>
          <w:lang w:val="en-GB"/>
        </w:rPr>
        <w:tab/>
        <w:t>Consolidation of grammatical knowledge and syntactic structures at B2.2 level</w:t>
      </w:r>
    </w:p>
    <w:p w14:paraId="6FBAD005" w14:textId="77777777" w:rsidR="00A23DDB" w:rsidRPr="00A23DDB" w:rsidRDefault="00A23DDB" w:rsidP="00A23DDB">
      <w:pPr>
        <w:ind w:left="284" w:hanging="284"/>
        <w:jc w:val="both"/>
        <w:rPr>
          <w:color w:val="000000" w:themeColor="text1"/>
          <w:sz w:val="20"/>
          <w:szCs w:val="20"/>
          <w:lang w:val="en-GB"/>
        </w:rPr>
      </w:pPr>
      <w:r w:rsidRPr="00A23DDB">
        <w:rPr>
          <w:color w:val="000000" w:themeColor="text1"/>
          <w:sz w:val="20"/>
          <w:szCs w:val="20"/>
          <w:lang w:val="en-GB"/>
        </w:rPr>
        <w:t>–</w:t>
      </w:r>
      <w:r w:rsidRPr="00A23DDB">
        <w:rPr>
          <w:color w:val="000000" w:themeColor="text1"/>
          <w:sz w:val="20"/>
          <w:szCs w:val="20"/>
          <w:lang w:val="en-GB"/>
        </w:rPr>
        <w:tab/>
        <w:t>Broadening vocabulary, concentrating on collocations, phrasal verbs and idioms</w:t>
      </w:r>
    </w:p>
    <w:p w14:paraId="6CCB3E8F" w14:textId="77777777" w:rsidR="00A23DDB" w:rsidRPr="00A23DDB" w:rsidRDefault="00A23DDB" w:rsidP="00A23DDB">
      <w:pPr>
        <w:ind w:left="284" w:hanging="284"/>
        <w:jc w:val="both"/>
        <w:rPr>
          <w:color w:val="000000" w:themeColor="text1"/>
          <w:sz w:val="20"/>
          <w:szCs w:val="20"/>
          <w:lang w:val="en-US"/>
        </w:rPr>
      </w:pPr>
      <w:r w:rsidRPr="00A23DDB">
        <w:rPr>
          <w:color w:val="000000" w:themeColor="text1"/>
          <w:sz w:val="20"/>
          <w:szCs w:val="20"/>
          <w:lang w:val="en-GB"/>
        </w:rPr>
        <w:t>–</w:t>
      </w:r>
      <w:r w:rsidRPr="00A23DDB">
        <w:rPr>
          <w:color w:val="000000" w:themeColor="text1"/>
          <w:sz w:val="20"/>
          <w:szCs w:val="20"/>
          <w:lang w:val="en-GB"/>
        </w:rPr>
        <w:tab/>
      </w:r>
      <w:r w:rsidRPr="00A23DDB">
        <w:rPr>
          <w:color w:val="000000" w:themeColor="text1"/>
          <w:sz w:val="20"/>
          <w:szCs w:val="20"/>
          <w:lang w:val="en-US"/>
        </w:rPr>
        <w:t>Reading comprehension skills (e.g. skimming and scanning) of complex authentic written texts, identifying the key points, and summary writing</w:t>
      </w:r>
    </w:p>
    <w:p w14:paraId="4C2BDFC5" w14:textId="77777777" w:rsidR="00A23DDB" w:rsidRPr="00A23DDB" w:rsidRDefault="00A23DDB" w:rsidP="00A23DDB">
      <w:pPr>
        <w:ind w:left="284" w:hanging="284"/>
        <w:jc w:val="both"/>
        <w:rPr>
          <w:color w:val="000000" w:themeColor="text1"/>
          <w:sz w:val="20"/>
          <w:szCs w:val="20"/>
          <w:lang w:val="en-GB"/>
        </w:rPr>
      </w:pPr>
      <w:r w:rsidRPr="00A23DDB">
        <w:rPr>
          <w:color w:val="000000" w:themeColor="text1"/>
          <w:sz w:val="20"/>
          <w:szCs w:val="20"/>
          <w:lang w:val="en-GB"/>
        </w:rPr>
        <w:t>–</w:t>
      </w:r>
      <w:r w:rsidRPr="00A23DDB">
        <w:rPr>
          <w:color w:val="000000" w:themeColor="text1"/>
          <w:sz w:val="20"/>
          <w:szCs w:val="20"/>
          <w:lang w:val="en-GB"/>
        </w:rPr>
        <w:tab/>
        <w:t>Translation skills</w:t>
      </w:r>
    </w:p>
    <w:p w14:paraId="4A347117" w14:textId="77777777" w:rsidR="00A23DDB" w:rsidRPr="00A23DDB" w:rsidRDefault="00A23DDB" w:rsidP="00A23DDB">
      <w:pPr>
        <w:ind w:left="284" w:hanging="284"/>
        <w:jc w:val="both"/>
        <w:rPr>
          <w:color w:val="000000" w:themeColor="text1"/>
          <w:sz w:val="20"/>
          <w:szCs w:val="20"/>
          <w:lang w:val="en-GB"/>
        </w:rPr>
      </w:pPr>
      <w:r w:rsidRPr="00A23DDB">
        <w:rPr>
          <w:color w:val="000000" w:themeColor="text1"/>
          <w:sz w:val="20"/>
          <w:szCs w:val="20"/>
          <w:lang w:val="en-GB"/>
        </w:rPr>
        <w:t>–</w:t>
      </w:r>
      <w:r w:rsidRPr="00A23DDB">
        <w:rPr>
          <w:color w:val="000000" w:themeColor="text1"/>
          <w:sz w:val="20"/>
          <w:szCs w:val="20"/>
          <w:lang w:val="en-GB"/>
        </w:rPr>
        <w:tab/>
        <w:t>Practising the correct transcription of a text read aloud</w:t>
      </w:r>
    </w:p>
    <w:p w14:paraId="58E3681B" w14:textId="77777777" w:rsidR="00A23DDB" w:rsidRPr="00A23DDB" w:rsidRDefault="00A23DDB" w:rsidP="00A23DDB">
      <w:pPr>
        <w:jc w:val="both"/>
        <w:rPr>
          <w:color w:val="000000" w:themeColor="text1"/>
          <w:sz w:val="20"/>
          <w:szCs w:val="20"/>
          <w:lang w:val="en-GB"/>
        </w:rPr>
      </w:pPr>
      <w:r w:rsidRPr="00A23DDB">
        <w:rPr>
          <w:color w:val="000000" w:themeColor="text1"/>
          <w:sz w:val="20"/>
          <w:szCs w:val="20"/>
          <w:lang w:val="en-GB"/>
        </w:rPr>
        <w:t>–</w:t>
      </w:r>
      <w:r w:rsidRPr="00A23DDB">
        <w:rPr>
          <w:color w:val="000000" w:themeColor="text1"/>
          <w:sz w:val="20"/>
          <w:szCs w:val="20"/>
          <w:lang w:val="en-GB"/>
        </w:rPr>
        <w:tab/>
        <w:t>Speaking and listening skills</w:t>
      </w:r>
    </w:p>
    <w:p w14:paraId="271DAB1A" w14:textId="60CF7903" w:rsidR="00A23DDB" w:rsidRPr="0061792C" w:rsidRDefault="00A23DDB" w:rsidP="00A23DDB">
      <w:pPr>
        <w:spacing w:before="240" w:after="120"/>
        <w:rPr>
          <w:b/>
          <w:i/>
          <w:color w:val="000000" w:themeColor="text1"/>
          <w:sz w:val="18"/>
          <w:lang w:val="en-US"/>
        </w:rPr>
      </w:pPr>
      <w:r w:rsidRPr="0061792C">
        <w:rPr>
          <w:b/>
          <w:i/>
          <w:color w:val="000000" w:themeColor="text1"/>
          <w:sz w:val="18"/>
          <w:lang w:val="en-US"/>
        </w:rPr>
        <w:lastRenderedPageBreak/>
        <w:t>READING LIST</w:t>
      </w:r>
      <w:r w:rsidR="005E4CAA">
        <w:rPr>
          <w:rStyle w:val="Rimandonotaapidipagina"/>
          <w:b/>
          <w:i/>
          <w:color w:val="000000" w:themeColor="text1"/>
          <w:sz w:val="18"/>
          <w:lang w:val="en-US"/>
        </w:rPr>
        <w:footnoteReference w:id="1"/>
      </w:r>
    </w:p>
    <w:p w14:paraId="3839CF60" w14:textId="77777777" w:rsidR="00A23DDB" w:rsidRPr="0061792C" w:rsidRDefault="00A23DDB" w:rsidP="00A23DDB">
      <w:pPr>
        <w:pStyle w:val="Testo1"/>
        <w:ind w:firstLine="0"/>
        <w:rPr>
          <w:color w:val="000000" w:themeColor="text1"/>
          <w:lang w:val="en-US"/>
        </w:rPr>
      </w:pPr>
      <w:r w:rsidRPr="0061792C">
        <w:rPr>
          <w:color w:val="000000" w:themeColor="text1"/>
          <w:lang w:val="en-US"/>
        </w:rPr>
        <w:t>Compulsory texts for all classes</w:t>
      </w:r>
    </w:p>
    <w:p w14:paraId="1CD561EE" w14:textId="78426D1E" w:rsidR="00A23DDB" w:rsidRPr="0061792C" w:rsidRDefault="00A23DDB" w:rsidP="00A23DDB">
      <w:pPr>
        <w:pStyle w:val="Testo1"/>
        <w:spacing w:line="240" w:lineRule="atLeast"/>
        <w:rPr>
          <w:color w:val="000000" w:themeColor="text1"/>
          <w:spacing w:val="-5"/>
          <w:lang w:val="en-US"/>
        </w:rPr>
      </w:pPr>
      <w:r w:rsidRPr="0061792C">
        <w:rPr>
          <w:smallCaps/>
          <w:color w:val="000000" w:themeColor="text1"/>
          <w:spacing w:val="-5"/>
          <w:sz w:val="16"/>
          <w:lang w:val="en-US"/>
        </w:rPr>
        <w:t>P. Dummett-J. Hughes-H. Stephenson,</w:t>
      </w:r>
      <w:r w:rsidRPr="0061792C">
        <w:rPr>
          <w:i/>
          <w:color w:val="000000" w:themeColor="text1"/>
          <w:spacing w:val="-5"/>
          <w:lang w:val="en-US"/>
        </w:rPr>
        <w:t xml:space="preserve"> Life Advanced with DVD (Student Book, app and ebook),</w:t>
      </w:r>
      <w:r w:rsidRPr="0061792C">
        <w:rPr>
          <w:color w:val="000000" w:themeColor="text1"/>
          <w:spacing w:val="-5"/>
          <w:lang w:val="en-US"/>
        </w:rPr>
        <w:t xml:space="preserve"> Heinle, New edition. </w:t>
      </w:r>
      <w:r w:rsidR="005E4CAA">
        <w:rPr>
          <w:color w:val="000000" w:themeColor="text1"/>
          <w:spacing w:val="-5"/>
          <w:lang w:val="en-US"/>
        </w:rPr>
        <w:t xml:space="preserve"> </w:t>
      </w:r>
      <w:hyperlink r:id="rId9" w:history="1">
        <w:r w:rsidR="005E4CAA" w:rsidRPr="005E4CAA">
          <w:rPr>
            <w:rStyle w:val="Collegamentoipertestuale"/>
            <w:rFonts w:ascii="Times New Roman" w:hAnsi="Times New Roman"/>
            <w:i/>
            <w:sz w:val="16"/>
            <w:szCs w:val="16"/>
            <w:lang w:val="en-US"/>
          </w:rPr>
          <w:t>Acquista da VP</w:t>
        </w:r>
      </w:hyperlink>
    </w:p>
    <w:p w14:paraId="411AA8F3" w14:textId="45431AC1" w:rsidR="00A23DDB" w:rsidRDefault="00A23DDB" w:rsidP="00A23DDB">
      <w:pPr>
        <w:pStyle w:val="Testo1"/>
        <w:spacing w:line="240" w:lineRule="atLeast"/>
        <w:rPr>
          <w:color w:val="000000" w:themeColor="text1"/>
          <w:spacing w:val="-5"/>
          <w:lang w:val="en-US"/>
        </w:rPr>
      </w:pPr>
      <w:r w:rsidRPr="0061792C">
        <w:rPr>
          <w:smallCaps/>
          <w:color w:val="000000" w:themeColor="text1"/>
          <w:spacing w:val="-5"/>
          <w:sz w:val="16"/>
          <w:lang w:val="en-US"/>
        </w:rPr>
        <w:t>M. Vince,</w:t>
      </w:r>
      <w:r w:rsidRPr="0061792C">
        <w:rPr>
          <w:i/>
          <w:color w:val="000000" w:themeColor="text1"/>
          <w:spacing w:val="-5"/>
          <w:lang w:val="en-US"/>
        </w:rPr>
        <w:t xml:space="preserve"> Advanced Language Practice,</w:t>
      </w:r>
      <w:r w:rsidRPr="0061792C">
        <w:rPr>
          <w:color w:val="000000" w:themeColor="text1"/>
          <w:spacing w:val="-5"/>
          <w:lang w:val="en-US"/>
        </w:rPr>
        <w:t xml:space="preserve"> Macmillan, latest edition with key.</w:t>
      </w:r>
      <w:r w:rsidR="005E4CAA">
        <w:rPr>
          <w:color w:val="000000" w:themeColor="text1"/>
          <w:spacing w:val="-5"/>
          <w:lang w:val="en-US"/>
        </w:rPr>
        <w:t xml:space="preserve"> </w:t>
      </w:r>
      <w:hyperlink r:id="rId10" w:history="1">
        <w:r w:rsidR="005E4CAA" w:rsidRPr="005E4CAA">
          <w:rPr>
            <w:rStyle w:val="Collegamentoipertestuale"/>
            <w:rFonts w:ascii="Times New Roman" w:hAnsi="Times New Roman"/>
            <w:i/>
            <w:sz w:val="16"/>
            <w:szCs w:val="16"/>
          </w:rPr>
          <w:t>Acquista da VP</w:t>
        </w:r>
      </w:hyperlink>
      <w:bookmarkStart w:id="16" w:name="_GoBack"/>
      <w:bookmarkEnd w:id="16"/>
    </w:p>
    <w:p w14:paraId="36D042AD" w14:textId="77777777" w:rsidR="00A23DDB" w:rsidRPr="0061792C" w:rsidRDefault="00A23DDB" w:rsidP="00A23DDB">
      <w:pPr>
        <w:pStyle w:val="Testo1"/>
        <w:spacing w:line="240" w:lineRule="atLeast"/>
        <w:rPr>
          <w:color w:val="000000" w:themeColor="text1"/>
          <w:spacing w:val="-5"/>
          <w:lang w:val="en-US"/>
        </w:rPr>
      </w:pPr>
      <w:r>
        <w:rPr>
          <w:smallCaps/>
          <w:color w:val="000000" w:themeColor="text1"/>
          <w:spacing w:val="-5"/>
          <w:sz w:val="16"/>
          <w:lang w:val="en-US"/>
        </w:rPr>
        <w:t>Further materials for oral skills will be communicated via Blackboard.</w:t>
      </w:r>
    </w:p>
    <w:p w14:paraId="6E9ABCDD" w14:textId="77777777" w:rsidR="00A23DDB" w:rsidRPr="0061792C" w:rsidRDefault="00A23DDB" w:rsidP="00A23DDB">
      <w:pPr>
        <w:pStyle w:val="Testo1"/>
        <w:rPr>
          <w:color w:val="000000" w:themeColor="text1"/>
          <w:lang w:val="en-US"/>
        </w:rPr>
      </w:pPr>
      <w:r w:rsidRPr="0061792C">
        <w:rPr>
          <w:color w:val="000000" w:themeColor="text1"/>
          <w:lang w:val="en-US"/>
        </w:rPr>
        <w:t>Students are advised to buy the latest edition of both a monolingual and a bilingual dictionary which will last throughout their student career.</w:t>
      </w:r>
    </w:p>
    <w:p w14:paraId="414C5835" w14:textId="77777777" w:rsidR="00A23DDB" w:rsidRPr="0061792C" w:rsidRDefault="00A23DDB" w:rsidP="00A23DDB">
      <w:pPr>
        <w:pStyle w:val="Testo1"/>
        <w:rPr>
          <w:color w:val="000000" w:themeColor="text1"/>
        </w:rPr>
      </w:pPr>
      <w:r w:rsidRPr="0061792C">
        <w:rPr>
          <w:i/>
          <w:color w:val="000000" w:themeColor="text1"/>
          <w:lang w:val="en-US"/>
        </w:rPr>
        <w:tab/>
      </w:r>
      <w:r w:rsidRPr="0061792C">
        <w:rPr>
          <w:color w:val="000000" w:themeColor="text1"/>
        </w:rPr>
        <w:t>Recommended bilingual dictionaries:</w:t>
      </w:r>
    </w:p>
    <w:p w14:paraId="28E0AEB7" w14:textId="77777777" w:rsidR="00A23DDB" w:rsidRPr="0061792C" w:rsidRDefault="00A23DDB" w:rsidP="00A23DDB">
      <w:pPr>
        <w:pStyle w:val="Testo1"/>
        <w:rPr>
          <w:color w:val="000000" w:themeColor="text1"/>
        </w:rPr>
      </w:pPr>
      <w:r w:rsidRPr="0061792C">
        <w:rPr>
          <w:i/>
          <w:color w:val="000000" w:themeColor="text1"/>
        </w:rPr>
        <w:t>Il Sansoni Italiano-Inglese</w:t>
      </w:r>
      <w:r w:rsidRPr="0061792C">
        <w:rPr>
          <w:color w:val="000000" w:themeColor="text1"/>
        </w:rPr>
        <w:t>, Sansoni</w:t>
      </w:r>
    </w:p>
    <w:p w14:paraId="4E9B6491" w14:textId="77777777" w:rsidR="00A23DDB" w:rsidRPr="0061792C" w:rsidRDefault="00A23DDB" w:rsidP="00A23DDB">
      <w:pPr>
        <w:pStyle w:val="Testo1"/>
        <w:rPr>
          <w:color w:val="000000" w:themeColor="text1"/>
        </w:rPr>
      </w:pPr>
      <w:r w:rsidRPr="0061792C">
        <w:rPr>
          <w:i/>
          <w:color w:val="000000" w:themeColor="text1"/>
        </w:rPr>
        <w:t>Grande Dizionario Hoepli Inglese con CD-ROM</w:t>
      </w:r>
      <w:r w:rsidRPr="0061792C">
        <w:rPr>
          <w:color w:val="000000" w:themeColor="text1"/>
        </w:rPr>
        <w:t>, Hoepli.</w:t>
      </w:r>
    </w:p>
    <w:p w14:paraId="3A6DF075" w14:textId="77777777" w:rsidR="00A23DDB" w:rsidRPr="0061792C" w:rsidRDefault="00A23DDB" w:rsidP="00A23DDB">
      <w:pPr>
        <w:pStyle w:val="Testo1"/>
        <w:rPr>
          <w:color w:val="000000" w:themeColor="text1"/>
        </w:rPr>
      </w:pPr>
      <w:r w:rsidRPr="0061792C">
        <w:rPr>
          <w:i/>
          <w:color w:val="000000" w:themeColor="text1"/>
        </w:rPr>
        <w:t>Il Dizionario Inglese Italiano Ragazzini</w:t>
      </w:r>
      <w:r w:rsidRPr="0061792C">
        <w:rPr>
          <w:color w:val="000000" w:themeColor="text1"/>
        </w:rPr>
        <w:t>, Zanichelli.</w:t>
      </w:r>
    </w:p>
    <w:p w14:paraId="26AE93EB" w14:textId="77777777" w:rsidR="00A23DDB" w:rsidRPr="0061792C" w:rsidRDefault="00A23DDB" w:rsidP="00A23DDB">
      <w:pPr>
        <w:pStyle w:val="Testo1"/>
        <w:rPr>
          <w:color w:val="000000" w:themeColor="text1"/>
        </w:rPr>
      </w:pPr>
      <w:r w:rsidRPr="0061792C">
        <w:rPr>
          <w:i/>
          <w:color w:val="000000" w:themeColor="text1"/>
        </w:rPr>
        <w:t>Oxford Paravia. Il dizionario inglese-italiano, italiano-inglese</w:t>
      </w:r>
      <w:r w:rsidRPr="0061792C">
        <w:rPr>
          <w:color w:val="000000" w:themeColor="text1"/>
        </w:rPr>
        <w:t>.</w:t>
      </w:r>
    </w:p>
    <w:p w14:paraId="126D68EE" w14:textId="77777777" w:rsidR="00A23DDB" w:rsidRPr="0061792C" w:rsidRDefault="00A23DDB" w:rsidP="00A23DDB">
      <w:pPr>
        <w:pStyle w:val="Testo1"/>
        <w:rPr>
          <w:color w:val="000000" w:themeColor="text1"/>
          <w:lang w:val="en-US"/>
        </w:rPr>
      </w:pPr>
      <w:r w:rsidRPr="0061792C">
        <w:rPr>
          <w:color w:val="000000" w:themeColor="text1"/>
        </w:rPr>
        <w:tab/>
      </w:r>
      <w:r w:rsidRPr="0061792C">
        <w:rPr>
          <w:color w:val="000000" w:themeColor="text1"/>
          <w:lang w:val="en-US"/>
        </w:rPr>
        <w:t>Recommended monolingual dictionaries:</w:t>
      </w:r>
    </w:p>
    <w:p w14:paraId="0A5F1BAD" w14:textId="77777777" w:rsidR="00A23DDB" w:rsidRPr="0061792C" w:rsidRDefault="00A23DDB" w:rsidP="00A23DDB">
      <w:pPr>
        <w:pStyle w:val="Testo1"/>
        <w:rPr>
          <w:color w:val="000000" w:themeColor="text1"/>
          <w:lang w:val="en-US"/>
        </w:rPr>
      </w:pPr>
      <w:r w:rsidRPr="0061792C">
        <w:rPr>
          <w:i/>
          <w:color w:val="000000" w:themeColor="text1"/>
          <w:lang w:val="en-US"/>
        </w:rPr>
        <w:t>Advanced Dictionary</w:t>
      </w:r>
      <w:r w:rsidRPr="0061792C">
        <w:rPr>
          <w:color w:val="000000" w:themeColor="text1"/>
          <w:lang w:val="en-US"/>
        </w:rPr>
        <w:t>, Collins Cobuild.</w:t>
      </w:r>
    </w:p>
    <w:p w14:paraId="7DB56B93" w14:textId="77777777" w:rsidR="00A23DDB" w:rsidRPr="0061792C" w:rsidRDefault="00A23DDB" w:rsidP="00A23DDB">
      <w:pPr>
        <w:pStyle w:val="Testo1"/>
        <w:rPr>
          <w:color w:val="000000" w:themeColor="text1"/>
          <w:lang w:val="en-US"/>
        </w:rPr>
      </w:pPr>
      <w:r w:rsidRPr="0061792C">
        <w:rPr>
          <w:i/>
          <w:color w:val="000000" w:themeColor="text1"/>
          <w:lang w:val="en-US"/>
        </w:rPr>
        <w:t>Advanced Learners Dictionary</w:t>
      </w:r>
      <w:r w:rsidRPr="0061792C">
        <w:rPr>
          <w:color w:val="000000" w:themeColor="text1"/>
          <w:lang w:val="en-US"/>
        </w:rPr>
        <w:t>, Cambridge, 2010.</w:t>
      </w:r>
    </w:p>
    <w:p w14:paraId="33ECDB4B" w14:textId="77777777" w:rsidR="00A23DDB" w:rsidRPr="0061792C" w:rsidRDefault="00A23DDB" w:rsidP="00A23DDB">
      <w:pPr>
        <w:pStyle w:val="Testo1"/>
        <w:rPr>
          <w:color w:val="000000" w:themeColor="text1"/>
          <w:lang w:val="en-US"/>
        </w:rPr>
      </w:pPr>
      <w:r w:rsidRPr="0061792C">
        <w:rPr>
          <w:i/>
          <w:color w:val="000000" w:themeColor="text1"/>
          <w:lang w:val="en-US"/>
        </w:rPr>
        <w:t>Advanced Learners Dictionary</w:t>
      </w:r>
      <w:r w:rsidRPr="0061792C">
        <w:rPr>
          <w:color w:val="000000" w:themeColor="text1"/>
          <w:lang w:val="en-US"/>
        </w:rPr>
        <w:t>, Oxford, 2010.</w:t>
      </w:r>
    </w:p>
    <w:p w14:paraId="20A58D83" w14:textId="77777777" w:rsidR="00A23DDB" w:rsidRPr="0061792C" w:rsidRDefault="00A23DDB" w:rsidP="00A23DDB">
      <w:pPr>
        <w:pStyle w:val="Testo1"/>
        <w:rPr>
          <w:color w:val="000000" w:themeColor="text1"/>
          <w:lang w:val="en-US"/>
        </w:rPr>
      </w:pPr>
      <w:r w:rsidRPr="0061792C">
        <w:rPr>
          <w:i/>
          <w:color w:val="000000" w:themeColor="text1"/>
          <w:lang w:val="en-US"/>
        </w:rPr>
        <w:t>English Dictionary for Advanced Learners</w:t>
      </w:r>
      <w:r w:rsidRPr="0061792C">
        <w:rPr>
          <w:color w:val="000000" w:themeColor="text1"/>
          <w:lang w:val="en-US"/>
        </w:rPr>
        <w:t>, Macmillan.</w:t>
      </w:r>
    </w:p>
    <w:p w14:paraId="0A329616" w14:textId="77777777" w:rsidR="00A23DDB" w:rsidRPr="0061792C" w:rsidRDefault="00A23DDB" w:rsidP="00A23DDB">
      <w:pPr>
        <w:pStyle w:val="Testo1"/>
        <w:rPr>
          <w:color w:val="000000" w:themeColor="text1"/>
          <w:lang w:val="en-US"/>
        </w:rPr>
      </w:pPr>
      <w:r w:rsidRPr="0061792C">
        <w:rPr>
          <w:i/>
          <w:color w:val="000000" w:themeColor="text1"/>
          <w:lang w:val="en-US"/>
        </w:rPr>
        <w:t>Longman Dictionary of Contemporary English</w:t>
      </w:r>
      <w:r w:rsidRPr="0061792C">
        <w:rPr>
          <w:color w:val="000000" w:themeColor="text1"/>
          <w:lang w:val="en-US"/>
        </w:rPr>
        <w:t>.</w:t>
      </w:r>
    </w:p>
    <w:p w14:paraId="51B48602" w14:textId="77777777" w:rsidR="00A23DDB" w:rsidRPr="0061792C" w:rsidRDefault="00A23DDB" w:rsidP="00A23DDB">
      <w:pPr>
        <w:spacing w:before="240" w:after="120" w:line="220" w:lineRule="exact"/>
        <w:rPr>
          <w:b/>
          <w:i/>
          <w:color w:val="000000" w:themeColor="text1"/>
          <w:sz w:val="18"/>
          <w:lang w:val="en-US"/>
        </w:rPr>
      </w:pPr>
      <w:r w:rsidRPr="0061792C">
        <w:rPr>
          <w:b/>
          <w:i/>
          <w:color w:val="000000" w:themeColor="text1"/>
          <w:sz w:val="18"/>
          <w:lang w:val="en-US"/>
        </w:rPr>
        <w:t>TEACHING METHOD</w:t>
      </w:r>
    </w:p>
    <w:p w14:paraId="1585E786" w14:textId="77777777" w:rsidR="00A23DDB" w:rsidRPr="00F279E9" w:rsidRDefault="00A23DDB" w:rsidP="00A23DDB">
      <w:pPr>
        <w:pStyle w:val="Testo2"/>
        <w:rPr>
          <w:color w:val="000000" w:themeColor="text1"/>
          <w:lang w:val="en-US"/>
        </w:rPr>
      </w:pPr>
      <w:r w:rsidRPr="00F279E9">
        <w:rPr>
          <w:color w:val="000000" w:themeColor="text1"/>
          <w:lang w:val="en-US"/>
        </w:rPr>
        <w:t xml:space="preserve">Students are divided by alphabetical order of their surname into </w:t>
      </w:r>
      <w:r w:rsidRPr="00845294">
        <w:rPr>
          <w:color w:val="000000" w:themeColor="text1"/>
          <w:lang w:val="en-US"/>
        </w:rPr>
        <w:t>12</w:t>
      </w:r>
      <w:r w:rsidRPr="00F279E9">
        <w:rPr>
          <w:color w:val="000000" w:themeColor="text1"/>
          <w:lang w:val="en-US"/>
        </w:rPr>
        <w:t xml:space="preserve"> equally sized groups, and are required to remain in their groups for 6 hours of lessons per week. </w:t>
      </w:r>
    </w:p>
    <w:p w14:paraId="4D0FCFA1" w14:textId="77777777" w:rsidR="00A23DDB" w:rsidRPr="00A310FD" w:rsidRDefault="00A23DDB" w:rsidP="00A23DDB">
      <w:pPr>
        <w:pStyle w:val="Testo2"/>
        <w:rPr>
          <w:color w:val="000000" w:themeColor="text1"/>
          <w:lang w:val="en-US"/>
        </w:rPr>
      </w:pPr>
      <w:r w:rsidRPr="000E30DE">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14:paraId="729D260E" w14:textId="77777777" w:rsidR="00A23DDB" w:rsidRDefault="00A23DDB" w:rsidP="00A23DDB">
      <w:pPr>
        <w:pStyle w:val="Testo2"/>
        <w:rPr>
          <w:color w:val="000000" w:themeColor="text1"/>
          <w:lang w:val="en-US"/>
        </w:rPr>
      </w:pPr>
      <w:r w:rsidRPr="00F279E9">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11C9EDBC" w14:textId="77777777" w:rsidR="00A23DDB" w:rsidRPr="0061792C" w:rsidRDefault="00A23DDB" w:rsidP="00A23DDB">
      <w:pPr>
        <w:spacing w:before="240" w:after="120" w:line="220" w:lineRule="exact"/>
        <w:rPr>
          <w:b/>
          <w:i/>
          <w:color w:val="000000" w:themeColor="text1"/>
          <w:sz w:val="18"/>
          <w:lang w:val="en-US"/>
        </w:rPr>
      </w:pPr>
      <w:r w:rsidRPr="0061792C">
        <w:rPr>
          <w:b/>
          <w:i/>
          <w:color w:val="000000" w:themeColor="text1"/>
          <w:sz w:val="18"/>
          <w:lang w:val="en-US"/>
        </w:rPr>
        <w:t>ASSESSMENT METHOD AND CRITERIA</w:t>
      </w:r>
    </w:p>
    <w:p w14:paraId="0AB20883" w14:textId="77777777" w:rsidR="00A23DDB" w:rsidRPr="0061792C" w:rsidRDefault="00A23DDB" w:rsidP="00A23DDB">
      <w:pPr>
        <w:pStyle w:val="Testo2"/>
        <w:rPr>
          <w:color w:val="000000" w:themeColor="text1"/>
          <w:lang w:val="en-US"/>
        </w:rPr>
      </w:pPr>
      <w:r w:rsidRPr="0061792C">
        <w:rPr>
          <w:color w:val="000000" w:themeColor="text1"/>
          <w:lang w:val="en-US"/>
        </w:rPr>
        <w:t>Students take a written test (</w:t>
      </w:r>
      <w:r w:rsidRPr="00A310FD">
        <w:rPr>
          <w:i/>
          <w:iCs/>
          <w:color w:val="000000" w:themeColor="text1"/>
          <w:lang w:val="en-US"/>
        </w:rPr>
        <w:t>prova intermedia scritta</w:t>
      </w:r>
      <w:r w:rsidRPr="0061792C">
        <w:rPr>
          <w:color w:val="000000" w:themeColor="text1"/>
          <w:lang w:val="en-US"/>
        </w:rPr>
        <w:t>) at the end of the second term.  The written language test is</w:t>
      </w:r>
      <w:r>
        <w:rPr>
          <w:color w:val="000000" w:themeColor="text1"/>
          <w:lang w:val="en-US"/>
        </w:rPr>
        <w:t xml:space="preserve"> delivered</w:t>
      </w:r>
      <w:r w:rsidRPr="0061792C">
        <w:rPr>
          <w:color w:val="000000" w:themeColor="text1"/>
          <w:lang w:val="en-US"/>
        </w:rPr>
        <w:t xml:space="preserve"> in </w:t>
      </w:r>
      <w:r>
        <w:rPr>
          <w:color w:val="000000" w:themeColor="text1"/>
          <w:lang w:val="en-US"/>
        </w:rPr>
        <w:t>two</w:t>
      </w:r>
      <w:r w:rsidRPr="0061792C">
        <w:rPr>
          <w:color w:val="000000" w:themeColor="text1"/>
          <w:lang w:val="en-US"/>
        </w:rPr>
        <w:t xml:space="preserve"> parts</w:t>
      </w:r>
      <w:r>
        <w:rPr>
          <w:color w:val="000000" w:themeColor="text1"/>
          <w:lang w:val="en-US"/>
        </w:rPr>
        <w:t>:</w:t>
      </w:r>
      <w:r w:rsidRPr="0061792C">
        <w:rPr>
          <w:color w:val="000000" w:themeColor="text1"/>
          <w:lang w:val="en-US"/>
        </w:rPr>
        <w:t xml:space="preserve"> </w:t>
      </w:r>
      <w:r>
        <w:rPr>
          <w:color w:val="000000" w:themeColor="text1"/>
          <w:lang w:val="en-US"/>
        </w:rPr>
        <w:t>Paper A</w:t>
      </w:r>
      <w:r w:rsidRPr="0061792C">
        <w:rPr>
          <w:color w:val="000000" w:themeColor="text1"/>
          <w:lang w:val="en-US"/>
        </w:rPr>
        <w:t xml:space="preserve"> tests reading</w:t>
      </w:r>
      <w:r>
        <w:rPr>
          <w:color w:val="000000" w:themeColor="text1"/>
          <w:lang w:val="en-US"/>
        </w:rPr>
        <w:t xml:space="preserve"> comprehension,</w:t>
      </w:r>
      <w:r w:rsidRPr="0061792C">
        <w:rPr>
          <w:color w:val="000000" w:themeColor="text1"/>
          <w:lang w:val="en-US"/>
        </w:rPr>
        <w:t xml:space="preserve"> writing </w:t>
      </w:r>
      <w:r>
        <w:rPr>
          <w:color w:val="000000" w:themeColor="text1"/>
          <w:lang w:val="en-US"/>
        </w:rPr>
        <w:t xml:space="preserve">and translation </w:t>
      </w:r>
      <w:r w:rsidRPr="0061792C">
        <w:rPr>
          <w:color w:val="000000" w:themeColor="text1"/>
          <w:lang w:val="en-US"/>
        </w:rPr>
        <w:t xml:space="preserve">skills </w:t>
      </w:r>
      <w:r>
        <w:rPr>
          <w:color w:val="000000" w:themeColor="text1"/>
          <w:lang w:val="en-US"/>
        </w:rPr>
        <w:t xml:space="preserve">through written comprehension questions, </w:t>
      </w:r>
      <w:r w:rsidRPr="0061792C">
        <w:rPr>
          <w:color w:val="000000" w:themeColor="text1"/>
          <w:lang w:val="en-US"/>
        </w:rPr>
        <w:t>summary</w:t>
      </w:r>
      <w:r>
        <w:rPr>
          <w:color w:val="000000" w:themeColor="text1"/>
          <w:lang w:val="en-US"/>
        </w:rPr>
        <w:t xml:space="preserve"> writing,</w:t>
      </w:r>
      <w:r w:rsidRPr="0061792C">
        <w:rPr>
          <w:color w:val="000000" w:themeColor="text1"/>
          <w:lang w:val="en-US"/>
        </w:rPr>
        <w:t xml:space="preserve"> and </w:t>
      </w:r>
      <w:r>
        <w:rPr>
          <w:color w:val="000000" w:themeColor="text1"/>
          <w:lang w:val="en-US"/>
        </w:rPr>
        <w:t xml:space="preserve">a </w:t>
      </w:r>
      <w:r w:rsidRPr="0061792C">
        <w:rPr>
          <w:color w:val="000000" w:themeColor="text1"/>
          <w:lang w:val="en-US"/>
        </w:rPr>
        <w:t xml:space="preserve">translation from Italian into English. </w:t>
      </w:r>
      <w:r>
        <w:rPr>
          <w:color w:val="000000" w:themeColor="text1"/>
          <w:lang w:val="en-US"/>
        </w:rPr>
        <w:t xml:space="preserve">A monolingual dictionary may be used for the translation exercise. Paper B tests grammatical and lexical knowledge through a variety of </w:t>
      </w:r>
      <w:r>
        <w:rPr>
          <w:color w:val="000000" w:themeColor="text1"/>
          <w:lang w:val="en-US"/>
        </w:rPr>
        <w:lastRenderedPageBreak/>
        <w:t xml:space="preserve">exercises. Listening comprehension, spelling and punctuation are tested through a dictation exercise. </w:t>
      </w:r>
    </w:p>
    <w:p w14:paraId="6AFD3A71" w14:textId="77777777" w:rsidR="00A23DDB" w:rsidRPr="0061792C" w:rsidRDefault="00A23DDB" w:rsidP="00A23DDB">
      <w:pPr>
        <w:pStyle w:val="Testo2"/>
        <w:rPr>
          <w:color w:val="000000" w:themeColor="text1"/>
          <w:lang w:val="en-US"/>
        </w:rPr>
      </w:pPr>
      <w:r w:rsidRPr="0061792C">
        <w:rPr>
          <w:color w:val="000000" w:themeColor="text1"/>
          <w:lang w:val="en-US"/>
        </w:rPr>
        <w:t xml:space="preserve">At the oral test, students must be able to discuss the contents of a course pack of readings, made available via </w:t>
      </w:r>
      <w:r>
        <w:rPr>
          <w:color w:val="000000" w:themeColor="text1"/>
          <w:lang w:val="en-US"/>
        </w:rPr>
        <w:t xml:space="preserve">Blackboard or </w:t>
      </w:r>
      <w:r w:rsidRPr="0061792C">
        <w:rPr>
          <w:color w:val="000000" w:themeColor="text1"/>
          <w:lang w:val="en-US"/>
        </w:rPr>
        <w:t xml:space="preserve">EduCatt. </w:t>
      </w:r>
      <w:r>
        <w:rPr>
          <w:color w:val="000000" w:themeColor="text1"/>
          <w:lang w:val="en-US"/>
        </w:rPr>
        <w:t>I</w:t>
      </w:r>
      <w:r w:rsidRPr="0061792C">
        <w:rPr>
          <w:color w:val="000000" w:themeColor="text1"/>
          <w:lang w:val="en-US"/>
        </w:rPr>
        <w:t>n a face-to-face conversation</w:t>
      </w:r>
      <w:r>
        <w:rPr>
          <w:color w:val="000000" w:themeColor="text1"/>
          <w:lang w:val="en-US"/>
        </w:rPr>
        <w:t xml:space="preserve"> about the required readings</w:t>
      </w:r>
      <w:r w:rsidRPr="0061792C">
        <w:rPr>
          <w:color w:val="000000" w:themeColor="text1"/>
          <w:lang w:val="en-US"/>
        </w:rPr>
        <w:t xml:space="preserve">, </w:t>
      </w:r>
      <w:r>
        <w:rPr>
          <w:color w:val="000000" w:themeColor="text1"/>
          <w:lang w:val="en-US"/>
        </w:rPr>
        <w:t>l</w:t>
      </w:r>
      <w:r w:rsidRPr="0061792C">
        <w:rPr>
          <w:color w:val="000000" w:themeColor="text1"/>
          <w:lang w:val="en-US"/>
        </w:rPr>
        <w:t>istening</w:t>
      </w:r>
      <w:r>
        <w:rPr>
          <w:color w:val="000000" w:themeColor="text1"/>
          <w:lang w:val="en-US"/>
        </w:rPr>
        <w:t xml:space="preserve">, </w:t>
      </w:r>
      <w:r w:rsidRPr="0061792C">
        <w:rPr>
          <w:color w:val="000000" w:themeColor="text1"/>
          <w:lang w:val="en-US"/>
        </w:rPr>
        <w:t xml:space="preserve">speaking </w:t>
      </w:r>
      <w:r>
        <w:rPr>
          <w:color w:val="000000" w:themeColor="text1"/>
          <w:lang w:val="en-US"/>
        </w:rPr>
        <w:t xml:space="preserve">and interaction </w:t>
      </w:r>
      <w:r w:rsidRPr="0061792C">
        <w:rPr>
          <w:color w:val="000000" w:themeColor="text1"/>
          <w:lang w:val="en-US"/>
        </w:rPr>
        <w:t>skills are assessed</w:t>
      </w:r>
      <w:r>
        <w:rPr>
          <w:color w:val="000000" w:themeColor="text1"/>
          <w:lang w:val="en-US"/>
        </w:rPr>
        <w:t>,</w:t>
      </w:r>
      <w:r w:rsidRPr="0061792C">
        <w:rPr>
          <w:color w:val="000000" w:themeColor="text1"/>
          <w:lang w:val="en-US"/>
        </w:rPr>
        <w:t xml:space="preserve"> as well as correct pronunciation, communicative fluency, grammatical accuracy, </w:t>
      </w:r>
      <w:r>
        <w:rPr>
          <w:color w:val="000000" w:themeColor="text1"/>
          <w:lang w:val="en-US"/>
        </w:rPr>
        <w:t xml:space="preserve">and the </w:t>
      </w:r>
      <w:r w:rsidRPr="0061792C">
        <w:rPr>
          <w:color w:val="000000" w:themeColor="text1"/>
          <w:lang w:val="en-US"/>
        </w:rPr>
        <w:t>use of appropriate vocabulary. The marks obtained in the written and oral tests are combined into a weighted average (</w:t>
      </w:r>
      <w:r w:rsidRPr="00A72950">
        <w:rPr>
          <w:i/>
          <w:iCs/>
          <w:color w:val="000000" w:themeColor="text1"/>
          <w:lang w:val="en-US"/>
        </w:rPr>
        <w:t>media ponderata</w:t>
      </w:r>
      <w:r w:rsidRPr="0061792C">
        <w:rPr>
          <w:color w:val="000000" w:themeColor="text1"/>
          <w:lang w:val="en-US"/>
        </w:rPr>
        <w:t xml:space="preserve">) </w:t>
      </w:r>
      <w:r>
        <w:rPr>
          <w:color w:val="000000" w:themeColor="text1"/>
          <w:lang w:val="en-US"/>
        </w:rPr>
        <w:t xml:space="preserve">for language skills, in which </w:t>
      </w:r>
      <w:r w:rsidRPr="0061792C">
        <w:rPr>
          <w:color w:val="000000" w:themeColor="text1"/>
          <w:lang w:val="en-US"/>
        </w:rPr>
        <w:t>the written mark is worth 1/3 and the oral mark 2/3. This weighted average contributes to the final mark</w:t>
      </w:r>
      <w:r>
        <w:rPr>
          <w:color w:val="000000" w:themeColor="text1"/>
          <w:lang w:val="en-US"/>
        </w:rPr>
        <w:t xml:space="preserve"> (t</w:t>
      </w:r>
      <w:r w:rsidRPr="0061792C">
        <w:rPr>
          <w:color w:val="000000" w:themeColor="text1"/>
          <w:lang w:val="en-US"/>
        </w:rPr>
        <w:t xml:space="preserve">he written </w:t>
      </w:r>
      <w:r>
        <w:rPr>
          <w:color w:val="000000" w:themeColor="text1"/>
          <w:lang w:val="en-US"/>
        </w:rPr>
        <w:t xml:space="preserve">test </w:t>
      </w:r>
      <w:r w:rsidRPr="0061792C">
        <w:rPr>
          <w:color w:val="000000" w:themeColor="text1"/>
          <w:lang w:val="en-US"/>
        </w:rPr>
        <w:t xml:space="preserve">counts for up to 1/6 and the oral </w:t>
      </w:r>
      <w:r>
        <w:rPr>
          <w:color w:val="000000" w:themeColor="text1"/>
          <w:lang w:val="en-US"/>
        </w:rPr>
        <w:t xml:space="preserve">test for </w:t>
      </w:r>
      <w:r w:rsidRPr="0061792C">
        <w:rPr>
          <w:color w:val="000000" w:themeColor="text1"/>
          <w:lang w:val="en-US"/>
        </w:rPr>
        <w:t>up to 2/6 of the final mark</w:t>
      </w:r>
      <w:r>
        <w:rPr>
          <w:color w:val="000000" w:themeColor="text1"/>
          <w:lang w:val="en-US"/>
        </w:rPr>
        <w:t>)</w:t>
      </w:r>
      <w:r w:rsidRPr="0061792C">
        <w:rPr>
          <w:color w:val="000000" w:themeColor="text1"/>
          <w:lang w:val="en-US"/>
        </w:rPr>
        <w:t xml:space="preserve">, which is obtained after taking the exam in </w:t>
      </w:r>
      <w:r>
        <w:rPr>
          <w:color w:val="000000" w:themeColor="text1"/>
          <w:lang w:val="en-US"/>
        </w:rPr>
        <w:t>Morphosyntax-Lexis</w:t>
      </w:r>
      <w:r w:rsidRPr="0061792C">
        <w:rPr>
          <w:color w:val="000000" w:themeColor="text1"/>
          <w:lang w:val="en-US"/>
        </w:rPr>
        <w:t xml:space="preserve"> or</w:t>
      </w:r>
      <w:r>
        <w:rPr>
          <w:color w:val="000000" w:themeColor="text1"/>
          <w:lang w:val="en-US"/>
        </w:rPr>
        <w:t xml:space="preserve"> L</w:t>
      </w:r>
      <w:r w:rsidRPr="0061792C">
        <w:rPr>
          <w:color w:val="000000" w:themeColor="text1"/>
          <w:lang w:val="en-US"/>
        </w:rPr>
        <w:t xml:space="preserve">iterature. </w:t>
      </w:r>
    </w:p>
    <w:p w14:paraId="0FB7EB61" w14:textId="77777777" w:rsidR="00A23DDB" w:rsidRPr="0061792C" w:rsidRDefault="00A23DDB" w:rsidP="00A23DDB">
      <w:pPr>
        <w:spacing w:before="240" w:after="120"/>
        <w:rPr>
          <w:b/>
          <w:i/>
          <w:color w:val="000000" w:themeColor="text1"/>
          <w:sz w:val="18"/>
          <w:lang w:val="en-US"/>
        </w:rPr>
      </w:pPr>
      <w:r w:rsidRPr="0061792C">
        <w:rPr>
          <w:b/>
          <w:i/>
          <w:color w:val="000000" w:themeColor="text1"/>
          <w:sz w:val="18"/>
          <w:lang w:val="en-US"/>
        </w:rPr>
        <w:t>NOTES AND PREREQUISITES</w:t>
      </w:r>
    </w:p>
    <w:p w14:paraId="1DCD9220" w14:textId="77777777" w:rsidR="00A23DDB" w:rsidRPr="00182775" w:rsidRDefault="00A23DDB" w:rsidP="00A23DDB">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1"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the </w:t>
      </w:r>
      <w:r>
        <w:rPr>
          <w:color w:val="000000" w:themeColor="text1"/>
          <w:lang w:val="en-GB"/>
        </w:rPr>
        <w:t xml:space="preserve">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second</w:t>
      </w:r>
      <w:r w:rsidRPr="00182775">
        <w:rPr>
          <w:color w:val="000000" w:themeColor="text1"/>
          <w:lang w:val="en-GB"/>
        </w:rPr>
        <w:t xml:space="preserve"> year, Prof. </w:t>
      </w:r>
      <w:r>
        <w:rPr>
          <w:color w:val="000000" w:themeColor="text1"/>
          <w:lang w:val="en-GB"/>
        </w:rPr>
        <w:t>Francesca Seracini</w:t>
      </w:r>
      <w:r w:rsidRPr="00182775">
        <w:rPr>
          <w:color w:val="000000" w:themeColor="text1"/>
          <w:lang w:val="en-GB"/>
        </w:rPr>
        <w:t xml:space="preserve">), but the president cannot answer questions about language courses, groups or exams. </w:t>
      </w:r>
    </w:p>
    <w:p w14:paraId="726B9DB4" w14:textId="77777777" w:rsidR="00A23DDB" w:rsidRPr="0061792C" w:rsidRDefault="00A23DDB" w:rsidP="00A23DDB">
      <w:pPr>
        <w:pStyle w:val="Testo2"/>
        <w:rPr>
          <w:color w:val="000000" w:themeColor="text1"/>
          <w:lang w:val="en-US"/>
        </w:rPr>
      </w:pPr>
      <w:r w:rsidRPr="0061792C">
        <w:rPr>
          <w:color w:val="000000" w:themeColor="text1"/>
          <w:lang w:val="en-US"/>
        </w:rPr>
        <w:t>Students enrolled in the second year who have not passed the first year written/oral exam should attend the remedial course (</w:t>
      </w:r>
      <w:r w:rsidRPr="0061792C">
        <w:rPr>
          <w:i/>
          <w:color w:val="000000" w:themeColor="text1"/>
          <w:lang w:val="en-US"/>
        </w:rPr>
        <w:t>corso di recupero</w:t>
      </w:r>
      <w:r w:rsidRPr="0061792C">
        <w:rPr>
          <w:color w:val="000000" w:themeColor="text1"/>
          <w:lang w:val="en-US"/>
        </w:rPr>
        <w:t>), organised in both semesters.</w:t>
      </w:r>
    </w:p>
    <w:p w14:paraId="258DF88E" w14:textId="77777777" w:rsidR="00A23DDB" w:rsidRPr="0061792C" w:rsidRDefault="00A23DDB" w:rsidP="00A23DDB">
      <w:pPr>
        <w:pStyle w:val="Testo2"/>
        <w:ind w:firstLine="0"/>
        <w:rPr>
          <w:color w:val="000000" w:themeColor="text1"/>
          <w:lang w:val="en-US"/>
        </w:rPr>
      </w:pPr>
      <w:r w:rsidRPr="0061792C">
        <w:rPr>
          <w:i/>
          <w:color w:val="000000" w:themeColor="text1"/>
          <w:lang w:val="en-US"/>
        </w:rPr>
        <w:t>Biennalisti</w:t>
      </w:r>
      <w:r w:rsidRPr="0061792C">
        <w:rPr>
          <w:color w:val="000000" w:themeColor="text1"/>
          <w:lang w:val="en-US"/>
        </w:rPr>
        <w:t xml:space="preserve">: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t>
      </w:r>
      <w:r>
        <w:rPr>
          <w:color w:val="000000" w:themeColor="text1"/>
          <w:lang w:val="en-US"/>
        </w:rPr>
        <w:t xml:space="preserve">write </w:t>
      </w:r>
      <w:r w:rsidRPr="0061792C">
        <w:rPr>
          <w:color w:val="000000" w:themeColor="text1"/>
          <w:lang w:val="en-US"/>
        </w:rPr>
        <w:t>to the language courses coordinator at celi.inglese@unicatt.it.</w:t>
      </w:r>
    </w:p>
    <w:p w14:paraId="5285244B" w14:textId="77777777" w:rsidR="00A23DDB" w:rsidRPr="0061792C" w:rsidRDefault="00A23DDB" w:rsidP="00A23DDB">
      <w:pPr>
        <w:pStyle w:val="Testo2"/>
        <w:spacing w:before="120"/>
        <w:rPr>
          <w:i/>
          <w:color w:val="000000" w:themeColor="text1"/>
          <w:lang w:val="en-US"/>
        </w:rPr>
      </w:pPr>
      <w:r w:rsidRPr="0061792C">
        <w:rPr>
          <w:i/>
          <w:color w:val="000000" w:themeColor="text1"/>
          <w:lang w:val="en-US"/>
        </w:rPr>
        <w:t>Place and time of consultation hours</w:t>
      </w:r>
    </w:p>
    <w:p w14:paraId="58CE40BD" w14:textId="77777777" w:rsidR="00A23DDB" w:rsidRPr="0061792C" w:rsidRDefault="00A23DDB" w:rsidP="00A23DDB">
      <w:pPr>
        <w:pStyle w:val="Testo2"/>
        <w:rPr>
          <w:color w:val="000000" w:themeColor="text1"/>
          <w:lang w:val="en-US"/>
        </w:rPr>
      </w:pPr>
      <w:r w:rsidRPr="0061792C">
        <w:rPr>
          <w:color w:val="000000" w:themeColor="text1"/>
          <w:lang w:val="en-US"/>
        </w:rPr>
        <w:t>The language teachers are available to talk to students after lessons.</w:t>
      </w:r>
    </w:p>
    <w:sectPr w:rsidR="00A23DDB" w:rsidRPr="0061792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EE727" w14:textId="77777777" w:rsidR="00263976" w:rsidRDefault="00263976" w:rsidP="003821D6">
      <w:r>
        <w:separator/>
      </w:r>
    </w:p>
  </w:endnote>
  <w:endnote w:type="continuationSeparator" w:id="0">
    <w:p w14:paraId="72A20209" w14:textId="77777777" w:rsidR="00263976" w:rsidRDefault="00263976" w:rsidP="003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53F60" w14:textId="77777777" w:rsidR="00263976" w:rsidRDefault="00263976" w:rsidP="003821D6">
      <w:r>
        <w:separator/>
      </w:r>
    </w:p>
  </w:footnote>
  <w:footnote w:type="continuationSeparator" w:id="0">
    <w:p w14:paraId="1E9EF101" w14:textId="77777777" w:rsidR="00263976" w:rsidRDefault="00263976" w:rsidP="003821D6">
      <w:r>
        <w:continuationSeparator/>
      </w:r>
    </w:p>
  </w:footnote>
  <w:footnote w:id="1">
    <w:p w14:paraId="12626419" w14:textId="7E528443" w:rsidR="005E4CAA" w:rsidRDefault="005E4CA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328"/>
    <w:multiLevelType w:val="hybridMultilevel"/>
    <w:tmpl w:val="C2C450E6"/>
    <w:lvl w:ilvl="0" w:tplc="95C8B6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971099"/>
    <w:multiLevelType w:val="hybridMultilevel"/>
    <w:tmpl w:val="9FDC4144"/>
    <w:lvl w:ilvl="0" w:tplc="2DCA2382">
      <w:numFmt w:val="bullet"/>
      <w:lvlText w:val="-"/>
      <w:lvlJc w:val="left"/>
      <w:pPr>
        <w:ind w:left="408" w:hanging="360"/>
      </w:pPr>
      <w:rPr>
        <w:rFonts w:ascii="Times New Roman" w:eastAsia="Times New Roman"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nsid w:val="09A232B9"/>
    <w:multiLevelType w:val="hybridMultilevel"/>
    <w:tmpl w:val="C0E6DBA4"/>
    <w:lvl w:ilvl="0" w:tplc="BA5041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D23911"/>
    <w:multiLevelType w:val="hybridMultilevel"/>
    <w:tmpl w:val="80A24054"/>
    <w:lvl w:ilvl="0" w:tplc="86B426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D17F0B"/>
    <w:multiLevelType w:val="hybridMultilevel"/>
    <w:tmpl w:val="F8D460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006FFB"/>
    <w:multiLevelType w:val="hybridMultilevel"/>
    <w:tmpl w:val="A22AC6E4"/>
    <w:lvl w:ilvl="0" w:tplc="1576D854">
      <w:start w:val="1"/>
      <w:numFmt w:val="decimal"/>
      <w:lvlText w:val="%1."/>
      <w:lvlJc w:val="left"/>
      <w:pPr>
        <w:ind w:left="720" w:hanging="360"/>
      </w:pPr>
      <w:rPr>
        <w:rFonts w:ascii="Times New Roman" w:eastAsia="Times New Roman" w:hAnsi="Times New Roman" w:cs="Times New Roman"/>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1514BE"/>
    <w:multiLevelType w:val="hybridMultilevel"/>
    <w:tmpl w:val="F22E5A82"/>
    <w:lvl w:ilvl="0" w:tplc="75C0E5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E5485E"/>
    <w:multiLevelType w:val="hybridMultilevel"/>
    <w:tmpl w:val="1B526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nsid w:val="345B5600"/>
    <w:multiLevelType w:val="hybridMultilevel"/>
    <w:tmpl w:val="4A586D86"/>
    <w:lvl w:ilvl="0" w:tplc="1576D854">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467E9"/>
    <w:multiLevelType w:val="hybridMultilevel"/>
    <w:tmpl w:val="B9F8FAB6"/>
    <w:lvl w:ilvl="0" w:tplc="92A65B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4E5E59"/>
    <w:multiLevelType w:val="hybridMultilevel"/>
    <w:tmpl w:val="17D217A8"/>
    <w:lvl w:ilvl="0" w:tplc="0D68C2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51C24561"/>
    <w:multiLevelType w:val="hybridMultilevel"/>
    <w:tmpl w:val="AC0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C1C78"/>
    <w:multiLevelType w:val="hybridMultilevel"/>
    <w:tmpl w:val="E08ABA4C"/>
    <w:lvl w:ilvl="0" w:tplc="39A26ECC">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7E6BC6"/>
    <w:multiLevelType w:val="hybridMultilevel"/>
    <w:tmpl w:val="D658A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D518B8"/>
    <w:multiLevelType w:val="hybridMultilevel"/>
    <w:tmpl w:val="81564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83C46"/>
    <w:multiLevelType w:val="hybridMultilevel"/>
    <w:tmpl w:val="AE4C0CE6"/>
    <w:lvl w:ilvl="0" w:tplc="56CEA7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987763"/>
    <w:multiLevelType w:val="hybridMultilevel"/>
    <w:tmpl w:val="A2CA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C829F5"/>
    <w:multiLevelType w:val="hybridMultilevel"/>
    <w:tmpl w:val="867E383E"/>
    <w:lvl w:ilvl="0" w:tplc="8A0EAA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50742D"/>
    <w:multiLevelType w:val="hybridMultilevel"/>
    <w:tmpl w:val="B688233C"/>
    <w:lvl w:ilvl="0" w:tplc="D1BCD7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1"/>
  </w:num>
  <w:num w:numId="6">
    <w:abstractNumId w:val="1"/>
  </w:num>
  <w:num w:numId="7">
    <w:abstractNumId w:val="19"/>
  </w:num>
  <w:num w:numId="8">
    <w:abstractNumId w:val="16"/>
  </w:num>
  <w:num w:numId="9">
    <w:abstractNumId w:val="20"/>
  </w:num>
  <w:num w:numId="10">
    <w:abstractNumId w:val="7"/>
  </w:num>
  <w:num w:numId="11">
    <w:abstractNumId w:val="3"/>
  </w:num>
  <w:num w:numId="12">
    <w:abstractNumId w:val="18"/>
  </w:num>
  <w:num w:numId="13">
    <w:abstractNumId w:val="11"/>
  </w:num>
  <w:num w:numId="14">
    <w:abstractNumId w:val="6"/>
  </w:num>
  <w:num w:numId="15">
    <w:abstractNumId w:val="12"/>
  </w:num>
  <w:num w:numId="16">
    <w:abstractNumId w:val="4"/>
  </w:num>
  <w:num w:numId="17">
    <w:abstractNumId w:val="17"/>
  </w:num>
  <w:num w:numId="18">
    <w:abstractNumId w:val="14"/>
  </w:num>
  <w:num w:numId="19">
    <w:abstractNumId w:val="10"/>
  </w:num>
  <w:num w:numId="20">
    <w:abstractNumId w:val="1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D2"/>
    <w:rsid w:val="000015B8"/>
    <w:rsid w:val="0000238D"/>
    <w:rsid w:val="0003144B"/>
    <w:rsid w:val="00037281"/>
    <w:rsid w:val="0005297E"/>
    <w:rsid w:val="00067775"/>
    <w:rsid w:val="000707C9"/>
    <w:rsid w:val="000732A9"/>
    <w:rsid w:val="00075745"/>
    <w:rsid w:val="00080A14"/>
    <w:rsid w:val="000A4BD2"/>
    <w:rsid w:val="000A7C3D"/>
    <w:rsid w:val="000B3F24"/>
    <w:rsid w:val="000C3519"/>
    <w:rsid w:val="000C4B1D"/>
    <w:rsid w:val="000F6D51"/>
    <w:rsid w:val="00100036"/>
    <w:rsid w:val="001106AA"/>
    <w:rsid w:val="00134612"/>
    <w:rsid w:val="00137BE1"/>
    <w:rsid w:val="00161E8D"/>
    <w:rsid w:val="00193E5B"/>
    <w:rsid w:val="001A6880"/>
    <w:rsid w:val="001C33D0"/>
    <w:rsid w:val="001C55BA"/>
    <w:rsid w:val="001D4E0A"/>
    <w:rsid w:val="001F7F3D"/>
    <w:rsid w:val="00202FB2"/>
    <w:rsid w:val="00204B01"/>
    <w:rsid w:val="00210FDB"/>
    <w:rsid w:val="002375C8"/>
    <w:rsid w:val="00244D55"/>
    <w:rsid w:val="00250084"/>
    <w:rsid w:val="00263976"/>
    <w:rsid w:val="0027072D"/>
    <w:rsid w:val="0027392E"/>
    <w:rsid w:val="00282EFA"/>
    <w:rsid w:val="002856A6"/>
    <w:rsid w:val="00291370"/>
    <w:rsid w:val="002A783D"/>
    <w:rsid w:val="002B5A16"/>
    <w:rsid w:val="002C6AE2"/>
    <w:rsid w:val="002D27FE"/>
    <w:rsid w:val="002D292C"/>
    <w:rsid w:val="002E498F"/>
    <w:rsid w:val="002E75D7"/>
    <w:rsid w:val="002F02D5"/>
    <w:rsid w:val="002F3128"/>
    <w:rsid w:val="003046BE"/>
    <w:rsid w:val="003047A7"/>
    <w:rsid w:val="003067AB"/>
    <w:rsid w:val="0032278C"/>
    <w:rsid w:val="00335E2F"/>
    <w:rsid w:val="003362D9"/>
    <w:rsid w:val="00336EE0"/>
    <w:rsid w:val="00371F54"/>
    <w:rsid w:val="003821D6"/>
    <w:rsid w:val="0038409B"/>
    <w:rsid w:val="00390F0B"/>
    <w:rsid w:val="00394149"/>
    <w:rsid w:val="003A520A"/>
    <w:rsid w:val="003A7939"/>
    <w:rsid w:val="003B114D"/>
    <w:rsid w:val="003C10C7"/>
    <w:rsid w:val="003C3409"/>
    <w:rsid w:val="003C5AFA"/>
    <w:rsid w:val="003D658F"/>
    <w:rsid w:val="00421393"/>
    <w:rsid w:val="00447055"/>
    <w:rsid w:val="00451B50"/>
    <w:rsid w:val="00475D93"/>
    <w:rsid w:val="0048194E"/>
    <w:rsid w:val="00493C85"/>
    <w:rsid w:val="004A0819"/>
    <w:rsid w:val="004C0D6F"/>
    <w:rsid w:val="004C2484"/>
    <w:rsid w:val="004C3918"/>
    <w:rsid w:val="004D1217"/>
    <w:rsid w:val="004D6008"/>
    <w:rsid w:val="004F2B6F"/>
    <w:rsid w:val="00500CEF"/>
    <w:rsid w:val="00507EBC"/>
    <w:rsid w:val="00517D1B"/>
    <w:rsid w:val="00525F4B"/>
    <w:rsid w:val="00552246"/>
    <w:rsid w:val="00563448"/>
    <w:rsid w:val="0056771B"/>
    <w:rsid w:val="005710FC"/>
    <w:rsid w:val="00594D0C"/>
    <w:rsid w:val="00597A29"/>
    <w:rsid w:val="005A7CC8"/>
    <w:rsid w:val="005B0099"/>
    <w:rsid w:val="005B4904"/>
    <w:rsid w:val="005B5ED3"/>
    <w:rsid w:val="005D5DDD"/>
    <w:rsid w:val="005E4CAA"/>
    <w:rsid w:val="005F0A84"/>
    <w:rsid w:val="005F1BCF"/>
    <w:rsid w:val="006032EF"/>
    <w:rsid w:val="006132D5"/>
    <w:rsid w:val="006214CB"/>
    <w:rsid w:val="00623B8A"/>
    <w:rsid w:val="00630344"/>
    <w:rsid w:val="00637CF0"/>
    <w:rsid w:val="00640AC3"/>
    <w:rsid w:val="00652523"/>
    <w:rsid w:val="0066361B"/>
    <w:rsid w:val="00670154"/>
    <w:rsid w:val="00674A24"/>
    <w:rsid w:val="00696D23"/>
    <w:rsid w:val="006A17FC"/>
    <w:rsid w:val="006B73E7"/>
    <w:rsid w:val="006C4881"/>
    <w:rsid w:val="006E00BA"/>
    <w:rsid w:val="006F0174"/>
    <w:rsid w:val="006F1772"/>
    <w:rsid w:val="006F2A55"/>
    <w:rsid w:val="00711217"/>
    <w:rsid w:val="00716401"/>
    <w:rsid w:val="00722886"/>
    <w:rsid w:val="00724AE9"/>
    <w:rsid w:val="00736B25"/>
    <w:rsid w:val="00743B33"/>
    <w:rsid w:val="00751045"/>
    <w:rsid w:val="00786F8D"/>
    <w:rsid w:val="007923E3"/>
    <w:rsid w:val="00797193"/>
    <w:rsid w:val="007C01AE"/>
    <w:rsid w:val="007F73B6"/>
    <w:rsid w:val="0080388A"/>
    <w:rsid w:val="00803E92"/>
    <w:rsid w:val="00806509"/>
    <w:rsid w:val="00810093"/>
    <w:rsid w:val="008207A3"/>
    <w:rsid w:val="00820EE6"/>
    <w:rsid w:val="008230E6"/>
    <w:rsid w:val="00834EDA"/>
    <w:rsid w:val="00837046"/>
    <w:rsid w:val="008461E2"/>
    <w:rsid w:val="0085744C"/>
    <w:rsid w:val="00865DD6"/>
    <w:rsid w:val="008B49AE"/>
    <w:rsid w:val="008D3A37"/>
    <w:rsid w:val="008E1C5C"/>
    <w:rsid w:val="00904286"/>
    <w:rsid w:val="00906F90"/>
    <w:rsid w:val="00910727"/>
    <w:rsid w:val="00920708"/>
    <w:rsid w:val="0092521A"/>
    <w:rsid w:val="00940DA2"/>
    <w:rsid w:val="009423A1"/>
    <w:rsid w:val="00945DB2"/>
    <w:rsid w:val="00963F70"/>
    <w:rsid w:val="00975B84"/>
    <w:rsid w:val="009A5183"/>
    <w:rsid w:val="009B356F"/>
    <w:rsid w:val="009C0388"/>
    <w:rsid w:val="009C3094"/>
    <w:rsid w:val="009C4646"/>
    <w:rsid w:val="009C505E"/>
    <w:rsid w:val="009E4809"/>
    <w:rsid w:val="00A10DD9"/>
    <w:rsid w:val="00A2385E"/>
    <w:rsid w:val="00A23DDB"/>
    <w:rsid w:val="00A27AF0"/>
    <w:rsid w:val="00A30E9A"/>
    <w:rsid w:val="00A352F7"/>
    <w:rsid w:val="00A36AE4"/>
    <w:rsid w:val="00A46DBB"/>
    <w:rsid w:val="00A6487D"/>
    <w:rsid w:val="00A64C68"/>
    <w:rsid w:val="00A65DB1"/>
    <w:rsid w:val="00A75E77"/>
    <w:rsid w:val="00AA68FC"/>
    <w:rsid w:val="00AC295C"/>
    <w:rsid w:val="00AF24C3"/>
    <w:rsid w:val="00AF3533"/>
    <w:rsid w:val="00B1220A"/>
    <w:rsid w:val="00B17DB7"/>
    <w:rsid w:val="00B4016D"/>
    <w:rsid w:val="00B611EC"/>
    <w:rsid w:val="00B80A73"/>
    <w:rsid w:val="00B84268"/>
    <w:rsid w:val="00B8666E"/>
    <w:rsid w:val="00B93899"/>
    <w:rsid w:val="00BB3315"/>
    <w:rsid w:val="00BB5CEC"/>
    <w:rsid w:val="00C00580"/>
    <w:rsid w:val="00C11249"/>
    <w:rsid w:val="00C20607"/>
    <w:rsid w:val="00C31FF7"/>
    <w:rsid w:val="00C3441B"/>
    <w:rsid w:val="00C43878"/>
    <w:rsid w:val="00C47037"/>
    <w:rsid w:val="00C7179B"/>
    <w:rsid w:val="00C7716F"/>
    <w:rsid w:val="00CA7B20"/>
    <w:rsid w:val="00CB13A0"/>
    <w:rsid w:val="00CE0407"/>
    <w:rsid w:val="00CE09D2"/>
    <w:rsid w:val="00CE1E19"/>
    <w:rsid w:val="00CE247A"/>
    <w:rsid w:val="00CE2C3A"/>
    <w:rsid w:val="00CF20D7"/>
    <w:rsid w:val="00D06776"/>
    <w:rsid w:val="00D138E2"/>
    <w:rsid w:val="00D2420F"/>
    <w:rsid w:val="00D27D71"/>
    <w:rsid w:val="00D47B9D"/>
    <w:rsid w:val="00D50187"/>
    <w:rsid w:val="00DB5AE7"/>
    <w:rsid w:val="00DC5AC2"/>
    <w:rsid w:val="00DD3C39"/>
    <w:rsid w:val="00DE5FF6"/>
    <w:rsid w:val="00E07D45"/>
    <w:rsid w:val="00E100E8"/>
    <w:rsid w:val="00E131A7"/>
    <w:rsid w:val="00E24A22"/>
    <w:rsid w:val="00E267FA"/>
    <w:rsid w:val="00E3311E"/>
    <w:rsid w:val="00E33524"/>
    <w:rsid w:val="00E342F1"/>
    <w:rsid w:val="00E46B44"/>
    <w:rsid w:val="00E54939"/>
    <w:rsid w:val="00E61B03"/>
    <w:rsid w:val="00E8576C"/>
    <w:rsid w:val="00E901C0"/>
    <w:rsid w:val="00E93B05"/>
    <w:rsid w:val="00E949D2"/>
    <w:rsid w:val="00EA298E"/>
    <w:rsid w:val="00EB24DC"/>
    <w:rsid w:val="00EB434B"/>
    <w:rsid w:val="00EC0FF3"/>
    <w:rsid w:val="00EC3E22"/>
    <w:rsid w:val="00EC5FE6"/>
    <w:rsid w:val="00ED720B"/>
    <w:rsid w:val="00EE3715"/>
    <w:rsid w:val="00EE3B88"/>
    <w:rsid w:val="00F00833"/>
    <w:rsid w:val="00F271A9"/>
    <w:rsid w:val="00F27A95"/>
    <w:rsid w:val="00F347D0"/>
    <w:rsid w:val="00F402FB"/>
    <w:rsid w:val="00F516F1"/>
    <w:rsid w:val="00F66A5B"/>
    <w:rsid w:val="00F74CA6"/>
    <w:rsid w:val="00F86C65"/>
    <w:rsid w:val="00FD542B"/>
    <w:rsid w:val="00FD65CE"/>
    <w:rsid w:val="00FE43A8"/>
    <w:rsid w:val="00FF1FA2"/>
    <w:rsid w:val="00FF2E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0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BD2"/>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6487D"/>
    <w:pPr>
      <w:spacing w:line="240" w:lineRule="exact"/>
      <w:outlineLvl w:val="1"/>
    </w:pPr>
    <w:rPr>
      <w:rFonts w:ascii="Times" w:hAnsi="Times"/>
      <w:smallCaps/>
      <w:noProof/>
      <w:sz w:val="18"/>
    </w:rPr>
  </w:style>
  <w:style w:type="paragraph" w:styleId="Titolo3">
    <w:name w:val="heading 3"/>
    <w:next w:val="Normale"/>
    <w:qFormat/>
    <w:rsid w:val="00A6487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rsid w:val="00A6487D"/>
    <w:pPr>
      <w:spacing w:line="220" w:lineRule="exact"/>
      <w:ind w:left="284" w:hanging="284"/>
      <w:jc w:val="both"/>
    </w:pPr>
    <w:rPr>
      <w:rFonts w:ascii="Times" w:hAnsi="Times"/>
      <w:noProof/>
      <w:sz w:val="18"/>
    </w:rPr>
  </w:style>
  <w:style w:type="paragraph" w:customStyle="1" w:styleId="Testo2">
    <w:name w:val="Testo 2"/>
    <w:link w:val="Testo2Carattere"/>
    <w:rsid w:val="00A6487D"/>
    <w:pPr>
      <w:spacing w:line="220" w:lineRule="exact"/>
      <w:ind w:firstLine="284"/>
      <w:jc w:val="both"/>
    </w:pPr>
    <w:rPr>
      <w:rFonts w:ascii="Times" w:hAnsi="Times"/>
      <w:noProof/>
      <w:sz w:val="18"/>
    </w:rPr>
  </w:style>
  <w:style w:type="character" w:customStyle="1" w:styleId="Testo1Carattere">
    <w:name w:val="Testo 1 Carattere"/>
    <w:link w:val="Testo1"/>
    <w:rsid w:val="002C6AE2"/>
    <w:rPr>
      <w:rFonts w:ascii="Times" w:hAnsi="Times"/>
      <w:noProof/>
      <w:sz w:val="18"/>
    </w:rPr>
  </w:style>
  <w:style w:type="character" w:customStyle="1" w:styleId="Testo2Carattere">
    <w:name w:val="Testo 2 Carattere"/>
    <w:link w:val="Testo2"/>
    <w:rsid w:val="002C6AE2"/>
    <w:rPr>
      <w:rFonts w:ascii="Times" w:hAnsi="Times"/>
      <w:noProof/>
      <w:sz w:val="18"/>
    </w:rPr>
  </w:style>
  <w:style w:type="paragraph" w:styleId="Titolosommario">
    <w:name w:val="TOC Heading"/>
    <w:basedOn w:val="Titolo1"/>
    <w:next w:val="Normale"/>
    <w:uiPriority w:val="39"/>
    <w:unhideWhenUsed/>
    <w:qFormat/>
    <w:rsid w:val="00371F54"/>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C31FF7"/>
    <w:pPr>
      <w:tabs>
        <w:tab w:val="right" w:leader="dot" w:pos="6680"/>
      </w:tabs>
      <w:spacing w:before="120"/>
    </w:pPr>
  </w:style>
  <w:style w:type="paragraph" w:styleId="Sommario2">
    <w:name w:val="toc 2"/>
    <w:basedOn w:val="Normale"/>
    <w:next w:val="Normale"/>
    <w:autoRedefine/>
    <w:uiPriority w:val="39"/>
    <w:rsid w:val="00371F54"/>
    <w:pPr>
      <w:spacing w:after="100"/>
      <w:ind w:left="240"/>
    </w:pPr>
  </w:style>
  <w:style w:type="paragraph" w:styleId="Sommario3">
    <w:name w:val="toc 3"/>
    <w:basedOn w:val="Normale"/>
    <w:next w:val="Normale"/>
    <w:autoRedefine/>
    <w:uiPriority w:val="39"/>
    <w:rsid w:val="00371F54"/>
    <w:pPr>
      <w:spacing w:after="100"/>
      <w:ind w:left="480"/>
    </w:pPr>
  </w:style>
  <w:style w:type="character" w:styleId="Collegamentoipertestuale">
    <w:name w:val="Hyperlink"/>
    <w:basedOn w:val="Carpredefinitoparagrafo"/>
    <w:uiPriority w:val="99"/>
    <w:unhideWhenUsed/>
    <w:rsid w:val="00371F54"/>
    <w:rPr>
      <w:color w:val="0000FF" w:themeColor="hyperlink"/>
      <w:u w:val="single"/>
    </w:rPr>
  </w:style>
  <w:style w:type="paragraph" w:styleId="Testofumetto">
    <w:name w:val="Balloon Text"/>
    <w:basedOn w:val="Normale"/>
    <w:link w:val="TestofumettoCarattere"/>
    <w:rsid w:val="00371F54"/>
    <w:rPr>
      <w:rFonts w:ascii="Tahoma" w:hAnsi="Tahoma" w:cs="Tahoma"/>
      <w:sz w:val="16"/>
      <w:szCs w:val="16"/>
    </w:rPr>
  </w:style>
  <w:style w:type="character" w:customStyle="1" w:styleId="TestofumettoCarattere">
    <w:name w:val="Testo fumetto Carattere"/>
    <w:basedOn w:val="Carpredefinitoparagrafo"/>
    <w:link w:val="Testofumetto"/>
    <w:rsid w:val="00371F54"/>
    <w:rPr>
      <w:rFonts w:ascii="Tahoma" w:hAnsi="Tahoma" w:cs="Tahoma"/>
      <w:sz w:val="16"/>
      <w:szCs w:val="16"/>
    </w:rPr>
  </w:style>
  <w:style w:type="character" w:customStyle="1" w:styleId="Titolo1Carattere">
    <w:name w:val="Titolo 1 Carattere"/>
    <w:link w:val="Titolo1"/>
    <w:rsid w:val="00E8576C"/>
    <w:rPr>
      <w:rFonts w:ascii="Times" w:hAnsi="Times"/>
      <w:b/>
      <w:noProof/>
    </w:rPr>
  </w:style>
  <w:style w:type="character" w:customStyle="1" w:styleId="Titolo2Carattere">
    <w:name w:val="Titolo 2 Carattere"/>
    <w:link w:val="Titolo2"/>
    <w:rsid w:val="00E8576C"/>
    <w:rPr>
      <w:rFonts w:ascii="Times" w:hAnsi="Times"/>
      <w:smallCaps/>
      <w:noProof/>
      <w:sz w:val="18"/>
    </w:rPr>
  </w:style>
  <w:style w:type="character" w:customStyle="1" w:styleId="None">
    <w:name w:val="None"/>
    <w:rsid w:val="002F02D5"/>
  </w:style>
  <w:style w:type="paragraph" w:customStyle="1" w:styleId="Default">
    <w:name w:val="Default"/>
    <w:rsid w:val="006C4881"/>
    <w:pPr>
      <w:autoSpaceDE w:val="0"/>
      <w:autoSpaceDN w:val="0"/>
      <w:adjustRightInd w:val="0"/>
    </w:pPr>
    <w:rPr>
      <w:rFonts w:eastAsiaTheme="minorHAnsi"/>
      <w:color w:val="000000"/>
      <w:sz w:val="24"/>
      <w:szCs w:val="24"/>
      <w:lang w:eastAsia="en-US"/>
    </w:rPr>
  </w:style>
  <w:style w:type="paragraph" w:styleId="Intestazione">
    <w:name w:val="header"/>
    <w:basedOn w:val="Normale"/>
    <w:link w:val="IntestazioneCarattere"/>
    <w:unhideWhenUsed/>
    <w:rsid w:val="003821D6"/>
    <w:pPr>
      <w:tabs>
        <w:tab w:val="center" w:pos="4819"/>
        <w:tab w:val="right" w:pos="9638"/>
      </w:tabs>
    </w:pPr>
  </w:style>
  <w:style w:type="character" w:customStyle="1" w:styleId="IntestazioneCarattere">
    <w:name w:val="Intestazione Carattere"/>
    <w:basedOn w:val="Carpredefinitoparagrafo"/>
    <w:link w:val="Intestazione"/>
    <w:rsid w:val="003821D6"/>
    <w:rPr>
      <w:sz w:val="24"/>
      <w:szCs w:val="24"/>
    </w:rPr>
  </w:style>
  <w:style w:type="paragraph" w:styleId="Pidipagina">
    <w:name w:val="footer"/>
    <w:basedOn w:val="Normale"/>
    <w:link w:val="PidipaginaCarattere"/>
    <w:unhideWhenUsed/>
    <w:rsid w:val="003821D6"/>
    <w:pPr>
      <w:tabs>
        <w:tab w:val="center" w:pos="4819"/>
        <w:tab w:val="right" w:pos="9638"/>
      </w:tabs>
    </w:pPr>
  </w:style>
  <w:style w:type="character" w:customStyle="1" w:styleId="PidipaginaCarattere">
    <w:name w:val="Piè di pagina Carattere"/>
    <w:basedOn w:val="Carpredefinitoparagrafo"/>
    <w:link w:val="Pidipagina"/>
    <w:rsid w:val="003821D6"/>
    <w:rPr>
      <w:sz w:val="24"/>
      <w:szCs w:val="24"/>
    </w:rPr>
  </w:style>
  <w:style w:type="character" w:styleId="Rimandocommento">
    <w:name w:val="annotation reference"/>
    <w:basedOn w:val="Carpredefinitoparagrafo"/>
    <w:semiHidden/>
    <w:unhideWhenUsed/>
    <w:rsid w:val="00134612"/>
    <w:rPr>
      <w:sz w:val="18"/>
      <w:szCs w:val="18"/>
    </w:rPr>
  </w:style>
  <w:style w:type="paragraph" w:styleId="Testocommento">
    <w:name w:val="annotation text"/>
    <w:basedOn w:val="Normale"/>
    <w:link w:val="TestocommentoCarattere"/>
    <w:semiHidden/>
    <w:unhideWhenUsed/>
    <w:rsid w:val="00134612"/>
  </w:style>
  <w:style w:type="character" w:customStyle="1" w:styleId="TestocommentoCarattere">
    <w:name w:val="Testo commento Carattere"/>
    <w:basedOn w:val="Carpredefinitoparagrafo"/>
    <w:link w:val="Testocommento"/>
    <w:semiHidden/>
    <w:rsid w:val="00134612"/>
    <w:rPr>
      <w:sz w:val="24"/>
      <w:szCs w:val="24"/>
    </w:rPr>
  </w:style>
  <w:style w:type="paragraph" w:styleId="Soggettocommento">
    <w:name w:val="annotation subject"/>
    <w:basedOn w:val="Testocommento"/>
    <w:next w:val="Testocommento"/>
    <w:link w:val="SoggettocommentoCarattere"/>
    <w:semiHidden/>
    <w:unhideWhenUsed/>
    <w:rsid w:val="00134612"/>
    <w:rPr>
      <w:b/>
      <w:bCs/>
      <w:sz w:val="20"/>
      <w:szCs w:val="20"/>
    </w:rPr>
  </w:style>
  <w:style w:type="character" w:customStyle="1" w:styleId="SoggettocommentoCarattere">
    <w:name w:val="Soggetto commento Carattere"/>
    <w:basedOn w:val="TestocommentoCarattere"/>
    <w:link w:val="Soggettocommento"/>
    <w:semiHidden/>
    <w:rsid w:val="00134612"/>
    <w:rPr>
      <w:b/>
      <w:bCs/>
      <w:sz w:val="24"/>
      <w:szCs w:val="24"/>
    </w:rPr>
  </w:style>
  <w:style w:type="paragraph" w:styleId="Testonotaapidipagina">
    <w:name w:val="footnote text"/>
    <w:basedOn w:val="Normale"/>
    <w:link w:val="TestonotaapidipaginaCarattere"/>
    <w:semiHidden/>
    <w:unhideWhenUsed/>
    <w:rsid w:val="005E4CAA"/>
    <w:rPr>
      <w:sz w:val="20"/>
      <w:szCs w:val="20"/>
    </w:rPr>
  </w:style>
  <w:style w:type="character" w:customStyle="1" w:styleId="TestonotaapidipaginaCarattere">
    <w:name w:val="Testo nota a piè di pagina Carattere"/>
    <w:basedOn w:val="Carpredefinitoparagrafo"/>
    <w:link w:val="Testonotaapidipagina"/>
    <w:semiHidden/>
    <w:rsid w:val="005E4CAA"/>
  </w:style>
  <w:style w:type="character" w:styleId="Rimandonotaapidipagina">
    <w:name w:val="footnote reference"/>
    <w:basedOn w:val="Carpredefinitoparagrafo"/>
    <w:semiHidden/>
    <w:unhideWhenUsed/>
    <w:rsid w:val="005E4C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BD2"/>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6487D"/>
    <w:pPr>
      <w:spacing w:line="240" w:lineRule="exact"/>
      <w:outlineLvl w:val="1"/>
    </w:pPr>
    <w:rPr>
      <w:rFonts w:ascii="Times" w:hAnsi="Times"/>
      <w:smallCaps/>
      <w:noProof/>
      <w:sz w:val="18"/>
    </w:rPr>
  </w:style>
  <w:style w:type="paragraph" w:styleId="Titolo3">
    <w:name w:val="heading 3"/>
    <w:next w:val="Normale"/>
    <w:qFormat/>
    <w:rsid w:val="00A6487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rsid w:val="00A6487D"/>
    <w:pPr>
      <w:spacing w:line="220" w:lineRule="exact"/>
      <w:ind w:left="284" w:hanging="284"/>
      <w:jc w:val="both"/>
    </w:pPr>
    <w:rPr>
      <w:rFonts w:ascii="Times" w:hAnsi="Times"/>
      <w:noProof/>
      <w:sz w:val="18"/>
    </w:rPr>
  </w:style>
  <w:style w:type="paragraph" w:customStyle="1" w:styleId="Testo2">
    <w:name w:val="Testo 2"/>
    <w:link w:val="Testo2Carattere"/>
    <w:rsid w:val="00A6487D"/>
    <w:pPr>
      <w:spacing w:line="220" w:lineRule="exact"/>
      <w:ind w:firstLine="284"/>
      <w:jc w:val="both"/>
    </w:pPr>
    <w:rPr>
      <w:rFonts w:ascii="Times" w:hAnsi="Times"/>
      <w:noProof/>
      <w:sz w:val="18"/>
    </w:rPr>
  </w:style>
  <w:style w:type="character" w:customStyle="1" w:styleId="Testo1Carattere">
    <w:name w:val="Testo 1 Carattere"/>
    <w:link w:val="Testo1"/>
    <w:rsid w:val="002C6AE2"/>
    <w:rPr>
      <w:rFonts w:ascii="Times" w:hAnsi="Times"/>
      <w:noProof/>
      <w:sz w:val="18"/>
    </w:rPr>
  </w:style>
  <w:style w:type="character" w:customStyle="1" w:styleId="Testo2Carattere">
    <w:name w:val="Testo 2 Carattere"/>
    <w:link w:val="Testo2"/>
    <w:rsid w:val="002C6AE2"/>
    <w:rPr>
      <w:rFonts w:ascii="Times" w:hAnsi="Times"/>
      <w:noProof/>
      <w:sz w:val="18"/>
    </w:rPr>
  </w:style>
  <w:style w:type="paragraph" w:styleId="Titolosommario">
    <w:name w:val="TOC Heading"/>
    <w:basedOn w:val="Titolo1"/>
    <w:next w:val="Normale"/>
    <w:uiPriority w:val="39"/>
    <w:unhideWhenUsed/>
    <w:qFormat/>
    <w:rsid w:val="00371F54"/>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C31FF7"/>
    <w:pPr>
      <w:tabs>
        <w:tab w:val="right" w:leader="dot" w:pos="6680"/>
      </w:tabs>
      <w:spacing w:before="120"/>
    </w:pPr>
  </w:style>
  <w:style w:type="paragraph" w:styleId="Sommario2">
    <w:name w:val="toc 2"/>
    <w:basedOn w:val="Normale"/>
    <w:next w:val="Normale"/>
    <w:autoRedefine/>
    <w:uiPriority w:val="39"/>
    <w:rsid w:val="00371F54"/>
    <w:pPr>
      <w:spacing w:after="100"/>
      <w:ind w:left="240"/>
    </w:pPr>
  </w:style>
  <w:style w:type="paragraph" w:styleId="Sommario3">
    <w:name w:val="toc 3"/>
    <w:basedOn w:val="Normale"/>
    <w:next w:val="Normale"/>
    <w:autoRedefine/>
    <w:uiPriority w:val="39"/>
    <w:rsid w:val="00371F54"/>
    <w:pPr>
      <w:spacing w:after="100"/>
      <w:ind w:left="480"/>
    </w:pPr>
  </w:style>
  <w:style w:type="character" w:styleId="Collegamentoipertestuale">
    <w:name w:val="Hyperlink"/>
    <w:basedOn w:val="Carpredefinitoparagrafo"/>
    <w:uiPriority w:val="99"/>
    <w:unhideWhenUsed/>
    <w:rsid w:val="00371F54"/>
    <w:rPr>
      <w:color w:val="0000FF" w:themeColor="hyperlink"/>
      <w:u w:val="single"/>
    </w:rPr>
  </w:style>
  <w:style w:type="paragraph" w:styleId="Testofumetto">
    <w:name w:val="Balloon Text"/>
    <w:basedOn w:val="Normale"/>
    <w:link w:val="TestofumettoCarattere"/>
    <w:rsid w:val="00371F54"/>
    <w:rPr>
      <w:rFonts w:ascii="Tahoma" w:hAnsi="Tahoma" w:cs="Tahoma"/>
      <w:sz w:val="16"/>
      <w:szCs w:val="16"/>
    </w:rPr>
  </w:style>
  <w:style w:type="character" w:customStyle="1" w:styleId="TestofumettoCarattere">
    <w:name w:val="Testo fumetto Carattere"/>
    <w:basedOn w:val="Carpredefinitoparagrafo"/>
    <w:link w:val="Testofumetto"/>
    <w:rsid w:val="00371F54"/>
    <w:rPr>
      <w:rFonts w:ascii="Tahoma" w:hAnsi="Tahoma" w:cs="Tahoma"/>
      <w:sz w:val="16"/>
      <w:szCs w:val="16"/>
    </w:rPr>
  </w:style>
  <w:style w:type="character" w:customStyle="1" w:styleId="Titolo1Carattere">
    <w:name w:val="Titolo 1 Carattere"/>
    <w:link w:val="Titolo1"/>
    <w:rsid w:val="00E8576C"/>
    <w:rPr>
      <w:rFonts w:ascii="Times" w:hAnsi="Times"/>
      <w:b/>
      <w:noProof/>
    </w:rPr>
  </w:style>
  <w:style w:type="character" w:customStyle="1" w:styleId="Titolo2Carattere">
    <w:name w:val="Titolo 2 Carattere"/>
    <w:link w:val="Titolo2"/>
    <w:rsid w:val="00E8576C"/>
    <w:rPr>
      <w:rFonts w:ascii="Times" w:hAnsi="Times"/>
      <w:smallCaps/>
      <w:noProof/>
      <w:sz w:val="18"/>
    </w:rPr>
  </w:style>
  <w:style w:type="character" w:customStyle="1" w:styleId="None">
    <w:name w:val="None"/>
    <w:rsid w:val="002F02D5"/>
  </w:style>
  <w:style w:type="paragraph" w:customStyle="1" w:styleId="Default">
    <w:name w:val="Default"/>
    <w:rsid w:val="006C4881"/>
    <w:pPr>
      <w:autoSpaceDE w:val="0"/>
      <w:autoSpaceDN w:val="0"/>
      <w:adjustRightInd w:val="0"/>
    </w:pPr>
    <w:rPr>
      <w:rFonts w:eastAsiaTheme="minorHAnsi"/>
      <w:color w:val="000000"/>
      <w:sz w:val="24"/>
      <w:szCs w:val="24"/>
      <w:lang w:eastAsia="en-US"/>
    </w:rPr>
  </w:style>
  <w:style w:type="paragraph" w:styleId="Intestazione">
    <w:name w:val="header"/>
    <w:basedOn w:val="Normale"/>
    <w:link w:val="IntestazioneCarattere"/>
    <w:unhideWhenUsed/>
    <w:rsid w:val="003821D6"/>
    <w:pPr>
      <w:tabs>
        <w:tab w:val="center" w:pos="4819"/>
        <w:tab w:val="right" w:pos="9638"/>
      </w:tabs>
    </w:pPr>
  </w:style>
  <w:style w:type="character" w:customStyle="1" w:styleId="IntestazioneCarattere">
    <w:name w:val="Intestazione Carattere"/>
    <w:basedOn w:val="Carpredefinitoparagrafo"/>
    <w:link w:val="Intestazione"/>
    <w:rsid w:val="003821D6"/>
    <w:rPr>
      <w:sz w:val="24"/>
      <w:szCs w:val="24"/>
    </w:rPr>
  </w:style>
  <w:style w:type="paragraph" w:styleId="Pidipagina">
    <w:name w:val="footer"/>
    <w:basedOn w:val="Normale"/>
    <w:link w:val="PidipaginaCarattere"/>
    <w:unhideWhenUsed/>
    <w:rsid w:val="003821D6"/>
    <w:pPr>
      <w:tabs>
        <w:tab w:val="center" w:pos="4819"/>
        <w:tab w:val="right" w:pos="9638"/>
      </w:tabs>
    </w:pPr>
  </w:style>
  <w:style w:type="character" w:customStyle="1" w:styleId="PidipaginaCarattere">
    <w:name w:val="Piè di pagina Carattere"/>
    <w:basedOn w:val="Carpredefinitoparagrafo"/>
    <w:link w:val="Pidipagina"/>
    <w:rsid w:val="003821D6"/>
    <w:rPr>
      <w:sz w:val="24"/>
      <w:szCs w:val="24"/>
    </w:rPr>
  </w:style>
  <w:style w:type="character" w:styleId="Rimandocommento">
    <w:name w:val="annotation reference"/>
    <w:basedOn w:val="Carpredefinitoparagrafo"/>
    <w:semiHidden/>
    <w:unhideWhenUsed/>
    <w:rsid w:val="00134612"/>
    <w:rPr>
      <w:sz w:val="18"/>
      <w:szCs w:val="18"/>
    </w:rPr>
  </w:style>
  <w:style w:type="paragraph" w:styleId="Testocommento">
    <w:name w:val="annotation text"/>
    <w:basedOn w:val="Normale"/>
    <w:link w:val="TestocommentoCarattere"/>
    <w:semiHidden/>
    <w:unhideWhenUsed/>
    <w:rsid w:val="00134612"/>
  </w:style>
  <w:style w:type="character" w:customStyle="1" w:styleId="TestocommentoCarattere">
    <w:name w:val="Testo commento Carattere"/>
    <w:basedOn w:val="Carpredefinitoparagrafo"/>
    <w:link w:val="Testocommento"/>
    <w:semiHidden/>
    <w:rsid w:val="00134612"/>
    <w:rPr>
      <w:sz w:val="24"/>
      <w:szCs w:val="24"/>
    </w:rPr>
  </w:style>
  <w:style w:type="paragraph" w:styleId="Soggettocommento">
    <w:name w:val="annotation subject"/>
    <w:basedOn w:val="Testocommento"/>
    <w:next w:val="Testocommento"/>
    <w:link w:val="SoggettocommentoCarattere"/>
    <w:semiHidden/>
    <w:unhideWhenUsed/>
    <w:rsid w:val="00134612"/>
    <w:rPr>
      <w:b/>
      <w:bCs/>
      <w:sz w:val="20"/>
      <w:szCs w:val="20"/>
    </w:rPr>
  </w:style>
  <w:style w:type="character" w:customStyle="1" w:styleId="SoggettocommentoCarattere">
    <w:name w:val="Soggetto commento Carattere"/>
    <w:basedOn w:val="TestocommentoCarattere"/>
    <w:link w:val="Soggettocommento"/>
    <w:semiHidden/>
    <w:rsid w:val="00134612"/>
    <w:rPr>
      <w:b/>
      <w:bCs/>
      <w:sz w:val="24"/>
      <w:szCs w:val="24"/>
    </w:rPr>
  </w:style>
  <w:style w:type="paragraph" w:styleId="Testonotaapidipagina">
    <w:name w:val="footnote text"/>
    <w:basedOn w:val="Normale"/>
    <w:link w:val="TestonotaapidipaginaCarattere"/>
    <w:semiHidden/>
    <w:unhideWhenUsed/>
    <w:rsid w:val="005E4CAA"/>
    <w:rPr>
      <w:sz w:val="20"/>
      <w:szCs w:val="20"/>
    </w:rPr>
  </w:style>
  <w:style w:type="character" w:customStyle="1" w:styleId="TestonotaapidipaginaCarattere">
    <w:name w:val="Testo nota a piè di pagina Carattere"/>
    <w:basedOn w:val="Carpredefinitoparagrafo"/>
    <w:link w:val="Testonotaapidipagina"/>
    <w:semiHidden/>
    <w:rsid w:val="005E4CAA"/>
  </w:style>
  <w:style w:type="character" w:styleId="Rimandonotaapidipagina">
    <w:name w:val="footnote reference"/>
    <w:basedOn w:val="Carpredefinitoparagrafo"/>
    <w:semiHidden/>
    <w:unhideWhenUsed/>
    <w:rsid w:val="005E4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4883">
      <w:bodyDiv w:val="1"/>
      <w:marLeft w:val="0"/>
      <w:marRight w:val="0"/>
      <w:marTop w:val="0"/>
      <w:marBottom w:val="0"/>
      <w:divBdr>
        <w:top w:val="none" w:sz="0" w:space="0" w:color="auto"/>
        <w:left w:val="none" w:sz="0" w:space="0" w:color="auto"/>
        <w:bottom w:val="none" w:sz="0" w:space="0" w:color="auto"/>
        <w:right w:val="none" w:sz="0" w:space="0" w:color="auto"/>
      </w:divBdr>
    </w:div>
    <w:div w:id="915938594">
      <w:bodyDiv w:val="1"/>
      <w:marLeft w:val="0"/>
      <w:marRight w:val="0"/>
      <w:marTop w:val="0"/>
      <w:marBottom w:val="0"/>
      <w:divBdr>
        <w:top w:val="none" w:sz="0" w:space="0" w:color="auto"/>
        <w:left w:val="none" w:sz="0" w:space="0" w:color="auto"/>
        <w:bottom w:val="none" w:sz="0" w:space="0" w:color="auto"/>
        <w:right w:val="none" w:sz="0" w:space="0" w:color="auto"/>
      </w:divBdr>
    </w:div>
    <w:div w:id="1837458157">
      <w:bodyDiv w:val="1"/>
      <w:marLeft w:val="0"/>
      <w:marRight w:val="0"/>
      <w:marTop w:val="0"/>
      <w:marBottom w:val="0"/>
      <w:divBdr>
        <w:top w:val="none" w:sz="0" w:space="0" w:color="auto"/>
        <w:left w:val="none" w:sz="0" w:space="0" w:color="auto"/>
        <w:bottom w:val="none" w:sz="0" w:space="0" w:color="auto"/>
        <w:right w:val="none" w:sz="0" w:space="0" w:color="auto"/>
      </w:divBdr>
      <w:divsChild>
        <w:div w:id="89859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i@unicatt.it" TargetMode="External"/><Relationship Id="rId5" Type="http://schemas.openxmlformats.org/officeDocument/2006/relationships/settings" Target="settings.xml"/><Relationship Id="rId10" Type="http://schemas.openxmlformats.org/officeDocument/2006/relationships/hyperlink" Target="https://librerie.unicatt.it/scheda-libro/vince-michael/language-practice-advanced-students-bookkeympo-9780230463813-215528.html" TargetMode="External"/><Relationship Id="rId4" Type="http://schemas.microsoft.com/office/2007/relationships/stylesWithEffects" Target="stylesWithEffects.xml"/><Relationship Id="rId9" Type="http://schemas.openxmlformats.org/officeDocument/2006/relationships/hyperlink" Target="https://librerie.unicatt.it/scheda-libro/stephenson-dummett-hughes/life-advanced-students-book-ebook-code-9781473781337-6864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B028-6215-4930-A2A5-10DA1BE3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21</TotalTime>
  <Pages>6</Pages>
  <Words>1694</Words>
  <Characters>10171</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5</cp:revision>
  <cp:lastPrinted>2003-03-27T09:42:00Z</cp:lastPrinted>
  <dcterms:created xsi:type="dcterms:W3CDTF">2021-06-16T14:02:00Z</dcterms:created>
  <dcterms:modified xsi:type="dcterms:W3CDTF">2021-09-22T07:46:00Z</dcterms:modified>
</cp:coreProperties>
</file>