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DAC28" w14:textId="77777777" w:rsidR="008D64E0" w:rsidRPr="00C06F2E" w:rsidRDefault="00A650DC">
      <w:pPr>
        <w:pStyle w:val="Titolo1"/>
        <w:rPr>
          <w:sz w:val="20"/>
        </w:rPr>
      </w:pPr>
      <w:r w:rsidRPr="00C06F2E">
        <w:rPr>
          <w:sz w:val="20"/>
        </w:rPr>
        <w:t>Giornalismo e informazione digitale</w:t>
      </w:r>
    </w:p>
    <w:p w14:paraId="5CC26022" w14:textId="77777777" w:rsidR="008D64E0" w:rsidRDefault="00A650DC">
      <w:pPr>
        <w:pStyle w:val="Titolo2"/>
        <w:spacing w:after="120"/>
      </w:pPr>
      <w:r>
        <w:t xml:space="preserve">Prof. </w:t>
      </w:r>
      <w:r w:rsidR="00B279C1">
        <w:t>Massimo Donelli</w:t>
      </w:r>
      <w:r>
        <w:t>; Prof. Paolo Braga</w:t>
      </w:r>
    </w:p>
    <w:p w14:paraId="27EEDDE2" w14:textId="77777777" w:rsidR="00C06F2E" w:rsidRPr="00FF66BB" w:rsidRDefault="00C06F2E" w:rsidP="00C06F2E">
      <w:pPr>
        <w:tabs>
          <w:tab w:val="left" w:pos="708"/>
        </w:tabs>
        <w:spacing w:before="120"/>
        <w:jc w:val="both"/>
        <w:rPr>
          <w:rFonts w:ascii="Times New Roman" w:eastAsia="MS Mincho" w:hAnsi="Times New Roman" w:cs="Times New Roman"/>
          <w:kern w:val="0"/>
          <w:sz w:val="20"/>
          <w:szCs w:val="20"/>
          <w:lang w:eastAsia="it-IT" w:bidi="ar-SA"/>
        </w:rPr>
      </w:pPr>
      <w:r w:rsidRPr="00FF66BB">
        <w:rPr>
          <w:rFonts w:ascii="Times New Roman" w:eastAsia="MS Mincho" w:hAnsi="Times New Roman" w:cs="Times New Roman"/>
          <w:sz w:val="20"/>
          <w:szCs w:val="20"/>
        </w:rPr>
        <w:t>[Il programma è mutuato dal Corso di Laurea triennale in Scienze linguistiche con la denominazione</w:t>
      </w:r>
      <w:r w:rsidR="00D32B88" w:rsidRPr="00FF66BB">
        <w:rPr>
          <w:rFonts w:ascii="Times New Roman" w:eastAsia="MS Mincho" w:hAnsi="Times New Roman" w:cs="Times New Roman"/>
          <w:sz w:val="20"/>
          <w:szCs w:val="20"/>
        </w:rPr>
        <w:t>:</w:t>
      </w:r>
      <w:r w:rsidRPr="00FF66BB">
        <w:rPr>
          <w:rFonts w:ascii="Times New Roman" w:eastAsia="MS Mincho" w:hAnsi="Times New Roman" w:cs="Times New Roman"/>
          <w:sz w:val="20"/>
          <w:szCs w:val="20"/>
        </w:rPr>
        <w:t xml:space="preserve"> </w:t>
      </w:r>
      <w:r w:rsidRPr="00FF66BB">
        <w:rPr>
          <w:rFonts w:ascii="Times New Roman" w:eastAsia="MS Mincho" w:hAnsi="Times New Roman" w:cs="Times New Roman"/>
          <w:i/>
          <w:sz w:val="20"/>
          <w:szCs w:val="20"/>
        </w:rPr>
        <w:t>Storia del giornalismo</w:t>
      </w:r>
      <w:r w:rsidRPr="00FF66BB">
        <w:rPr>
          <w:rFonts w:ascii="Times New Roman" w:eastAsia="MS Mincho" w:hAnsi="Times New Roman" w:cs="Times New Roman"/>
          <w:sz w:val="20"/>
          <w:szCs w:val="20"/>
        </w:rPr>
        <w:t>]</w:t>
      </w:r>
    </w:p>
    <w:p w14:paraId="11C2DF4D" w14:textId="349D3FE5" w:rsidR="008D64E0" w:rsidRDefault="00A650DC">
      <w:pPr>
        <w:pStyle w:val="Titolo2"/>
        <w:spacing w:before="240" w:after="120"/>
        <w:rPr>
          <w:i/>
        </w:rPr>
      </w:pPr>
      <w:r>
        <w:rPr>
          <w:szCs w:val="18"/>
        </w:rPr>
        <w:t>I Modulo</w:t>
      </w:r>
      <w:r>
        <w:t xml:space="preserve">: </w:t>
      </w:r>
      <w:r w:rsidR="00B279C1">
        <w:rPr>
          <w:i/>
          <w:smallCaps w:val="0"/>
          <w:sz w:val="20"/>
        </w:rPr>
        <w:t>Prof</w:t>
      </w:r>
      <w:r w:rsidR="00FF66BB">
        <w:rPr>
          <w:i/>
          <w:smallCaps w:val="0"/>
          <w:sz w:val="20"/>
        </w:rPr>
        <w:t>.</w:t>
      </w:r>
      <w:r w:rsidR="00B279C1">
        <w:rPr>
          <w:i/>
          <w:smallCaps w:val="0"/>
          <w:sz w:val="20"/>
        </w:rPr>
        <w:t xml:space="preserve"> Massimo Donelli</w:t>
      </w:r>
    </w:p>
    <w:p w14:paraId="7BFD4949" w14:textId="77777777" w:rsidR="008D64E0" w:rsidRDefault="00A650DC">
      <w:pPr>
        <w:suppressAutoHyphens w:val="0"/>
        <w:spacing w:before="240" w:after="120" w:line="240" w:lineRule="exact"/>
        <w:jc w:val="both"/>
        <w:rPr>
          <w:rFonts w:hint="eastAsia"/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EF17E30" w14:textId="5F64A16E" w:rsidR="001E2634" w:rsidRPr="00FF66BB" w:rsidRDefault="00DE0F0F" w:rsidP="00FD0282">
      <w:pPr>
        <w:pStyle w:val="Testo2"/>
        <w:spacing w:line="240" w:lineRule="auto"/>
        <w:ind w:firstLine="0"/>
        <w:rPr>
          <w:rFonts w:ascii="Times New Roman" w:hAnsi="Times New Roman"/>
          <w:sz w:val="20"/>
        </w:rPr>
      </w:pPr>
      <w:r w:rsidRPr="00FF66BB">
        <w:rPr>
          <w:rFonts w:ascii="Times New Roman" w:hAnsi="Times New Roman"/>
          <w:sz w:val="20"/>
        </w:rPr>
        <w:t>L’insegnamento si propone di fornire agli studenti le nozioni di base per: 1. c</w:t>
      </w:r>
      <w:r w:rsidR="001E2634" w:rsidRPr="00FF66BB">
        <w:rPr>
          <w:rFonts w:ascii="Times New Roman" w:hAnsi="Times New Roman"/>
          <w:sz w:val="20"/>
        </w:rPr>
        <w:t>omprendere la crisi che ha investito l’informazione tradizionale</w:t>
      </w:r>
      <w:r w:rsidRPr="00FF66BB">
        <w:rPr>
          <w:rFonts w:ascii="Times New Roman" w:hAnsi="Times New Roman"/>
          <w:sz w:val="20"/>
        </w:rPr>
        <w:t xml:space="preserve"> e</w:t>
      </w:r>
      <w:r w:rsidR="001E2634" w:rsidRPr="00FF66BB">
        <w:rPr>
          <w:rFonts w:ascii="Times New Roman" w:hAnsi="Times New Roman"/>
          <w:sz w:val="20"/>
        </w:rPr>
        <w:t>, in particolare</w:t>
      </w:r>
      <w:r w:rsidR="0090124B" w:rsidRPr="00FF66BB">
        <w:rPr>
          <w:rFonts w:ascii="Times New Roman" w:hAnsi="Times New Roman"/>
          <w:sz w:val="20"/>
        </w:rPr>
        <w:t>,</w:t>
      </w:r>
      <w:r w:rsidR="001E2634" w:rsidRPr="00FF66BB">
        <w:rPr>
          <w:rFonts w:ascii="Times New Roman" w:hAnsi="Times New Roman"/>
          <w:sz w:val="20"/>
        </w:rPr>
        <w:t xml:space="preserve"> la carta stampata</w:t>
      </w:r>
      <w:r w:rsidRPr="00FF66BB">
        <w:rPr>
          <w:rFonts w:ascii="Times New Roman" w:hAnsi="Times New Roman"/>
          <w:sz w:val="20"/>
        </w:rPr>
        <w:t>; 2.</w:t>
      </w:r>
      <w:r w:rsidR="00FF66BB" w:rsidRPr="00FF66BB">
        <w:rPr>
          <w:rFonts w:ascii="Times New Roman" w:hAnsi="Times New Roman"/>
          <w:sz w:val="20"/>
        </w:rPr>
        <w:t xml:space="preserve"> </w:t>
      </w:r>
      <w:r w:rsidR="001E2634" w:rsidRPr="00FF66BB">
        <w:rPr>
          <w:rFonts w:ascii="Times New Roman" w:hAnsi="Times New Roman"/>
          <w:sz w:val="20"/>
        </w:rPr>
        <w:t>analizzare le nuove forme di giornalismo indotte dalla rivoluzione digitale</w:t>
      </w:r>
      <w:r w:rsidRPr="00FF66BB">
        <w:rPr>
          <w:rFonts w:ascii="Times New Roman" w:hAnsi="Times New Roman"/>
          <w:sz w:val="20"/>
        </w:rPr>
        <w:t>; 3.</w:t>
      </w:r>
      <w:r w:rsidR="001E2634" w:rsidRPr="00FF66BB">
        <w:rPr>
          <w:rFonts w:ascii="Times New Roman" w:hAnsi="Times New Roman"/>
          <w:sz w:val="20"/>
        </w:rPr>
        <w:t xml:space="preserve"> fornire un quadro ampio e approfondito del mercato</w:t>
      </w:r>
      <w:r w:rsidRPr="00FF66BB">
        <w:rPr>
          <w:rFonts w:ascii="Times New Roman" w:hAnsi="Times New Roman"/>
          <w:sz w:val="20"/>
        </w:rPr>
        <w:t xml:space="preserve"> delle news</w:t>
      </w:r>
      <w:r w:rsidR="001E2634" w:rsidRPr="00FF66BB">
        <w:rPr>
          <w:rFonts w:ascii="Times New Roman" w:hAnsi="Times New Roman"/>
          <w:sz w:val="20"/>
        </w:rPr>
        <w:t>.</w:t>
      </w:r>
    </w:p>
    <w:p w14:paraId="3657FBB1" w14:textId="77777777" w:rsidR="008811B9" w:rsidRPr="00FF66BB" w:rsidRDefault="008811B9" w:rsidP="00FD0282">
      <w:pPr>
        <w:pStyle w:val="Testo2"/>
        <w:spacing w:line="240" w:lineRule="auto"/>
        <w:ind w:firstLine="0"/>
        <w:rPr>
          <w:rFonts w:ascii="Times New Roman" w:hAnsi="Times New Roman"/>
          <w:b/>
          <w:bCs/>
          <w:sz w:val="20"/>
        </w:rPr>
      </w:pPr>
    </w:p>
    <w:p w14:paraId="1D2D26A9" w14:textId="109986D5" w:rsidR="00DE0F0F" w:rsidRPr="00FF66BB" w:rsidRDefault="00DE0F0F" w:rsidP="00FD0282">
      <w:pPr>
        <w:pStyle w:val="Testo2"/>
        <w:spacing w:line="240" w:lineRule="auto"/>
        <w:ind w:firstLine="0"/>
        <w:rPr>
          <w:rFonts w:ascii="Times New Roman" w:hAnsi="Times New Roman"/>
          <w:sz w:val="20"/>
        </w:rPr>
      </w:pPr>
      <w:r w:rsidRPr="00FF66BB">
        <w:rPr>
          <w:rFonts w:ascii="Times New Roman" w:hAnsi="Times New Roman"/>
          <w:i/>
          <w:iCs/>
          <w:sz w:val="20"/>
        </w:rPr>
        <w:t>Conoscenza e comprensione.</w:t>
      </w:r>
      <w:r w:rsidR="00FD0282">
        <w:rPr>
          <w:rFonts w:ascii="Times New Roman" w:hAnsi="Times New Roman"/>
          <w:b/>
          <w:bCs/>
          <w:sz w:val="20"/>
        </w:rPr>
        <w:t xml:space="preserve"> </w:t>
      </w:r>
      <w:r w:rsidR="001E2634" w:rsidRPr="00FF66BB">
        <w:rPr>
          <w:rFonts w:ascii="Times New Roman" w:hAnsi="Times New Roman"/>
          <w:sz w:val="20"/>
        </w:rPr>
        <w:t xml:space="preserve">Al termine </w:t>
      </w:r>
      <w:r w:rsidRPr="00FF66BB">
        <w:rPr>
          <w:rFonts w:ascii="Times New Roman" w:hAnsi="Times New Roman"/>
          <w:sz w:val="20"/>
        </w:rPr>
        <w:t>dell’insegnamento,</w:t>
      </w:r>
      <w:r w:rsidR="001E2634" w:rsidRPr="00FF66BB">
        <w:rPr>
          <w:rFonts w:ascii="Times New Roman" w:hAnsi="Times New Roman"/>
          <w:sz w:val="20"/>
        </w:rPr>
        <w:t xml:space="preserve"> lo studente sarà in grado di </w:t>
      </w:r>
      <w:r w:rsidRPr="00FF66BB">
        <w:rPr>
          <w:rFonts w:ascii="Times New Roman" w:hAnsi="Times New Roman"/>
          <w:sz w:val="20"/>
        </w:rPr>
        <w:t>descrivere</w:t>
      </w:r>
      <w:r w:rsidR="001E2634" w:rsidRPr="00FF66BB">
        <w:rPr>
          <w:rFonts w:ascii="Times New Roman" w:hAnsi="Times New Roman"/>
          <w:sz w:val="20"/>
        </w:rPr>
        <w:t xml:space="preserve"> le opportunità e le insidie connesse alla facilità con cui oggi si leggono, producono e diffondono informazioni pubbliche e private a una velocità che ha spiazzato i tradizionali operatori dell’informazione, non più proprietari esclusivi delle fonti, non più unici dispensatori di news nell’universo sociale. </w:t>
      </w:r>
    </w:p>
    <w:p w14:paraId="3661D9F9" w14:textId="77777777" w:rsidR="008811B9" w:rsidRPr="00FF66BB" w:rsidRDefault="008811B9" w:rsidP="00FD0282">
      <w:pPr>
        <w:pStyle w:val="Testo2"/>
        <w:spacing w:line="240" w:lineRule="auto"/>
        <w:ind w:firstLine="0"/>
        <w:rPr>
          <w:rFonts w:ascii="Times New Roman" w:hAnsi="Times New Roman"/>
          <w:b/>
          <w:bCs/>
          <w:sz w:val="20"/>
        </w:rPr>
      </w:pPr>
    </w:p>
    <w:p w14:paraId="5182DD44" w14:textId="685F9847" w:rsidR="001E2634" w:rsidRPr="00FF66BB" w:rsidRDefault="00DE0F0F" w:rsidP="00FD0282">
      <w:pPr>
        <w:pStyle w:val="Testo2"/>
        <w:spacing w:line="240" w:lineRule="auto"/>
        <w:ind w:firstLine="0"/>
        <w:rPr>
          <w:rFonts w:ascii="Times New Roman" w:hAnsi="Times New Roman"/>
          <w:b/>
          <w:bCs/>
          <w:sz w:val="20"/>
        </w:rPr>
      </w:pPr>
      <w:r w:rsidRPr="00FF66BB">
        <w:rPr>
          <w:rFonts w:ascii="Times New Roman" w:hAnsi="Times New Roman"/>
          <w:i/>
          <w:iCs/>
          <w:sz w:val="20"/>
        </w:rPr>
        <w:t>Capacità di applicare conoscenza e comprensione.</w:t>
      </w:r>
      <w:r w:rsidRPr="00FF66BB">
        <w:rPr>
          <w:rFonts w:ascii="Times New Roman" w:hAnsi="Times New Roman"/>
          <w:sz w:val="20"/>
        </w:rPr>
        <w:t xml:space="preserve"> Al termine dell’insegnamento, inoltre, lo studente </w:t>
      </w:r>
      <w:r w:rsidR="00721181" w:rsidRPr="00FF66BB">
        <w:rPr>
          <w:rFonts w:ascii="Times New Roman" w:hAnsi="Times New Roman"/>
          <w:sz w:val="20"/>
        </w:rPr>
        <w:t xml:space="preserve">sarà in grado di: 1. muoversi con autonomia nell’universo dell’informazione; 2. leggere con spirito critico i contenuti proposti dai diversi media; 3. essere cosciente che </w:t>
      </w:r>
      <w:r w:rsidR="001E2634" w:rsidRPr="00FF66BB">
        <w:rPr>
          <w:rFonts w:ascii="Times New Roman" w:hAnsi="Times New Roman"/>
          <w:sz w:val="20"/>
        </w:rPr>
        <w:t xml:space="preserve">la corretta e critica lettura </w:t>
      </w:r>
      <w:r w:rsidR="00721181" w:rsidRPr="00FF66BB">
        <w:rPr>
          <w:rFonts w:ascii="Times New Roman" w:hAnsi="Times New Roman"/>
          <w:sz w:val="20"/>
        </w:rPr>
        <w:t>delle news</w:t>
      </w:r>
      <w:r w:rsidR="001E2634" w:rsidRPr="00FF66BB">
        <w:rPr>
          <w:rFonts w:ascii="Times New Roman" w:hAnsi="Times New Roman"/>
          <w:sz w:val="20"/>
        </w:rPr>
        <w:t xml:space="preserve"> è indispensabile per diventare un cittadino consapevole.</w:t>
      </w:r>
    </w:p>
    <w:p w14:paraId="246F4DC6" w14:textId="77777777" w:rsidR="008D64E0" w:rsidRDefault="00A650DC">
      <w:pPr>
        <w:suppressAutoHyphens w:val="0"/>
        <w:spacing w:before="240" w:after="120" w:line="240" w:lineRule="exact"/>
        <w:jc w:val="both"/>
        <w:rPr>
          <w:rFonts w:hint="eastAsia"/>
          <w:b/>
          <w:sz w:val="18"/>
        </w:rPr>
      </w:pPr>
      <w:r>
        <w:rPr>
          <w:b/>
          <w:i/>
          <w:sz w:val="18"/>
        </w:rPr>
        <w:t>PROGRAMMA DEL CORSO</w:t>
      </w:r>
    </w:p>
    <w:p w14:paraId="5D077720" w14:textId="15127D89" w:rsidR="00B279C1" w:rsidRPr="005670FB" w:rsidRDefault="00B279C1" w:rsidP="00557E54">
      <w:pPr>
        <w:pStyle w:val="Testo2"/>
        <w:spacing w:line="240" w:lineRule="auto"/>
        <w:ind w:firstLine="0"/>
        <w:rPr>
          <w:rFonts w:ascii="Times New Roman" w:hAnsi="Times New Roman"/>
          <w:sz w:val="20"/>
        </w:rPr>
      </w:pPr>
      <w:r w:rsidRPr="005670FB">
        <w:rPr>
          <w:rFonts w:ascii="Times New Roman" w:hAnsi="Times New Roman"/>
          <w:sz w:val="20"/>
        </w:rPr>
        <w:t xml:space="preserve">L’attenzione si concentrerà sul giornalismo praticato quotidianamente dentro e fuori lo spazio fisico della carta, in particolare su TV, radio e, soprattutto, web, ossia il medium che ha impresso alla nostra vita ritmi e modi assolutamente impensabili appena vent’anni fa. Che cosa li lega nelle mille (e non marginali) differenze? Il giornalismo immateriale e gratuito. Ossia l’informazione di tutti, per tutti e fra tutti che “gira” 24 ore su 24 sette giorni su sette (24x7), senza avere i limiti di spazio e tempo che caratterizzano il giornalismo </w:t>
      </w:r>
      <w:r w:rsidR="0090124B">
        <w:rPr>
          <w:rFonts w:ascii="Times New Roman" w:hAnsi="Times New Roman"/>
          <w:sz w:val="20"/>
        </w:rPr>
        <w:t>dei quotidiani e dei periodici</w:t>
      </w:r>
      <w:r w:rsidRPr="005670FB">
        <w:rPr>
          <w:rFonts w:ascii="Times New Roman" w:hAnsi="Times New Roman"/>
          <w:sz w:val="20"/>
        </w:rPr>
        <w:t>.</w:t>
      </w:r>
    </w:p>
    <w:p w14:paraId="0271EA6F" w14:textId="77777777" w:rsidR="00B279C1" w:rsidRPr="005670FB" w:rsidRDefault="00B279C1" w:rsidP="00FD0282">
      <w:pPr>
        <w:spacing w:before="1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670FB">
        <w:rPr>
          <w:rFonts w:ascii="Times New Roman" w:hAnsi="Times New Roman" w:cs="Times New Roman"/>
          <w:i/>
          <w:sz w:val="20"/>
          <w:szCs w:val="20"/>
        </w:rPr>
        <w:t xml:space="preserve">Newspapers journalism - </w:t>
      </w:r>
      <w:r w:rsidRPr="005670FB">
        <w:rPr>
          <w:rFonts w:ascii="Times New Roman" w:hAnsi="Times New Roman" w:cs="Times New Roman"/>
          <w:sz w:val="20"/>
          <w:szCs w:val="20"/>
        </w:rPr>
        <w:t xml:space="preserve">L’editoria quotidiana e periodica sta attraversando la crisi più grave della sua storia centenaria (ma ha ancora un forte potere battesimale).  Analisi delle cause. Fotografia del mercato. </w:t>
      </w:r>
    </w:p>
    <w:p w14:paraId="673B55B3" w14:textId="77777777" w:rsidR="00B279C1" w:rsidRPr="005670FB" w:rsidRDefault="00B279C1" w:rsidP="00FF66BB">
      <w:pPr>
        <w:spacing w:before="1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670FB">
        <w:rPr>
          <w:rFonts w:ascii="Times New Roman" w:hAnsi="Times New Roman" w:cs="Times New Roman"/>
          <w:i/>
          <w:sz w:val="20"/>
          <w:szCs w:val="20"/>
        </w:rPr>
        <w:lastRenderedPageBreak/>
        <w:t xml:space="preserve">Radio journalism - </w:t>
      </w:r>
      <w:r w:rsidRPr="005670FB">
        <w:rPr>
          <w:rFonts w:ascii="Times New Roman" w:hAnsi="Times New Roman" w:cs="Times New Roman"/>
          <w:sz w:val="20"/>
          <w:szCs w:val="20"/>
        </w:rPr>
        <w:t xml:space="preserve">La radio, maestra di giornalismo e non solo. </w:t>
      </w:r>
      <w:r w:rsidRPr="005670FB">
        <w:rPr>
          <w:rFonts w:ascii="Times New Roman" w:hAnsi="Times New Roman" w:cs="Times New Roman"/>
          <w:sz w:val="20"/>
          <w:szCs w:val="20"/>
          <w:lang w:val="en-US"/>
        </w:rPr>
        <w:t xml:space="preserve">Breaking news? News you can use? </w:t>
      </w:r>
      <w:r w:rsidRPr="005670FB">
        <w:rPr>
          <w:rFonts w:ascii="Times New Roman" w:hAnsi="Times New Roman" w:cs="Times New Roman"/>
          <w:sz w:val="20"/>
          <w:szCs w:val="20"/>
        </w:rPr>
        <w:t>Interattività? La radio, su cui poggiano le fondamenta della TV, ha creato gli archetipi dell’informazione immateriale. Per tanti versi, è la “mamma” di internet.</w:t>
      </w:r>
    </w:p>
    <w:p w14:paraId="6A53A8C4" w14:textId="77777777" w:rsidR="00B279C1" w:rsidRPr="005670FB" w:rsidRDefault="00B279C1" w:rsidP="00FF66BB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67E57E6" w14:textId="77777777" w:rsidR="00B279C1" w:rsidRPr="005670FB" w:rsidRDefault="00B279C1" w:rsidP="00FF66BB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5670FB">
        <w:rPr>
          <w:rFonts w:ascii="Times New Roman" w:hAnsi="Times New Roman" w:cs="Times New Roman"/>
          <w:i/>
          <w:sz w:val="20"/>
          <w:szCs w:val="20"/>
        </w:rPr>
        <w:t xml:space="preserve">TV journalism - </w:t>
      </w:r>
      <w:r w:rsidRPr="005670FB">
        <w:rPr>
          <w:rFonts w:ascii="Times New Roman" w:hAnsi="Times New Roman" w:cs="Times New Roman"/>
          <w:sz w:val="20"/>
          <w:szCs w:val="20"/>
        </w:rPr>
        <w:t xml:space="preserve">La TV è la regina dell’informazione. E compila ogni sera la gerarchia delle notizie attraverso i TG. Ma l’informazione in TV passa anche attraverso altri segmenti di palinsesto, ibridandosi con l’infotainment.  </w:t>
      </w:r>
    </w:p>
    <w:p w14:paraId="57FECD39" w14:textId="77777777" w:rsidR="00B279C1" w:rsidRPr="005670FB" w:rsidRDefault="00B279C1" w:rsidP="00FF66BB">
      <w:pPr>
        <w:spacing w:before="1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670FB">
        <w:rPr>
          <w:rFonts w:ascii="Times New Roman" w:hAnsi="Times New Roman" w:cs="Times New Roman"/>
          <w:i/>
          <w:sz w:val="20"/>
          <w:szCs w:val="20"/>
        </w:rPr>
        <w:t xml:space="preserve">Web journalism - </w:t>
      </w:r>
      <w:r w:rsidRPr="005670FB">
        <w:rPr>
          <w:rFonts w:ascii="Times New Roman" w:hAnsi="Times New Roman" w:cs="Times New Roman"/>
          <w:sz w:val="20"/>
          <w:szCs w:val="20"/>
        </w:rPr>
        <w:t xml:space="preserve">I siti internet dei quotidiani e dei periodici. I motori di ricerca. I social network. Gli aggregatori di informazione. Le web tv. Le web radio. I </w:t>
      </w:r>
      <w:proofErr w:type="spellStart"/>
      <w:r w:rsidRPr="005670FB">
        <w:rPr>
          <w:rFonts w:ascii="Times New Roman" w:hAnsi="Times New Roman" w:cs="Times New Roman"/>
          <w:sz w:val="20"/>
          <w:szCs w:val="20"/>
        </w:rPr>
        <w:t>newsalerts</w:t>
      </w:r>
      <w:proofErr w:type="spellEnd"/>
      <w:r w:rsidRPr="005670FB">
        <w:rPr>
          <w:rFonts w:ascii="Times New Roman" w:hAnsi="Times New Roman" w:cs="Times New Roman"/>
          <w:sz w:val="20"/>
          <w:szCs w:val="20"/>
        </w:rPr>
        <w:t>. Le newsletter. Le agenzie di stampa.</w:t>
      </w:r>
    </w:p>
    <w:p w14:paraId="6513E629" w14:textId="756052F1" w:rsidR="00B279C1" w:rsidRPr="005670FB" w:rsidRDefault="00B279C1" w:rsidP="00FF66BB">
      <w:pPr>
        <w:spacing w:before="1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670FB">
        <w:rPr>
          <w:rFonts w:ascii="Times New Roman" w:hAnsi="Times New Roman" w:cs="Times New Roman"/>
          <w:i/>
          <w:sz w:val="20"/>
          <w:szCs w:val="20"/>
        </w:rPr>
        <w:t xml:space="preserve">Citizen journalism (hard e soft) - </w:t>
      </w:r>
      <w:r w:rsidRPr="005670FB">
        <w:rPr>
          <w:rFonts w:ascii="Times New Roman" w:hAnsi="Times New Roman" w:cs="Times New Roman"/>
          <w:sz w:val="20"/>
          <w:szCs w:val="20"/>
        </w:rPr>
        <w:t>Ora che, grazie al web, l’accesso alle fonti non è più prerogativa esclusiva del giornalismo professionale; ora che tutti possono scrivere testi, registrare suoni e immagini e “postarli”; ora che la cultura della “</w:t>
      </w:r>
      <w:proofErr w:type="spellStart"/>
      <w:r w:rsidRPr="005670FB">
        <w:rPr>
          <w:rFonts w:ascii="Times New Roman" w:hAnsi="Times New Roman" w:cs="Times New Roman"/>
          <w:sz w:val="20"/>
          <w:szCs w:val="20"/>
        </w:rPr>
        <w:t>infopartecipazione</w:t>
      </w:r>
      <w:proofErr w:type="spellEnd"/>
      <w:r w:rsidRPr="005670FB">
        <w:rPr>
          <w:rFonts w:ascii="Times New Roman" w:hAnsi="Times New Roman" w:cs="Times New Roman"/>
          <w:sz w:val="20"/>
          <w:szCs w:val="20"/>
        </w:rPr>
        <w:t>“</w:t>
      </w:r>
      <w:r w:rsidR="00FD0282">
        <w:rPr>
          <w:rFonts w:ascii="Times New Roman" w:hAnsi="Times New Roman" w:cs="Times New Roman"/>
          <w:sz w:val="20"/>
          <w:szCs w:val="20"/>
        </w:rPr>
        <w:t xml:space="preserve"> </w:t>
      </w:r>
      <w:r w:rsidRPr="005670FB">
        <w:rPr>
          <w:rFonts w:ascii="Times New Roman" w:hAnsi="Times New Roman" w:cs="Times New Roman"/>
          <w:sz w:val="20"/>
          <w:szCs w:val="20"/>
        </w:rPr>
        <w:t xml:space="preserve">è, grazie al social </w:t>
      </w:r>
      <w:proofErr w:type="spellStart"/>
      <w:r w:rsidRPr="005670FB">
        <w:rPr>
          <w:rFonts w:ascii="Times New Roman" w:hAnsi="Times New Roman" w:cs="Times New Roman"/>
          <w:sz w:val="20"/>
          <w:szCs w:val="20"/>
        </w:rPr>
        <w:t>newtworking</w:t>
      </w:r>
      <w:proofErr w:type="spellEnd"/>
      <w:r w:rsidRPr="005670FB">
        <w:rPr>
          <w:rFonts w:ascii="Times New Roman" w:hAnsi="Times New Roman" w:cs="Times New Roman"/>
          <w:sz w:val="20"/>
          <w:szCs w:val="20"/>
        </w:rPr>
        <w:t xml:space="preserve">, esplosa; bene, ora siamo nel tempo del </w:t>
      </w:r>
      <w:proofErr w:type="spellStart"/>
      <w:r w:rsidRPr="005670FB">
        <w:rPr>
          <w:rFonts w:ascii="Times New Roman" w:hAnsi="Times New Roman" w:cs="Times New Roman"/>
          <w:sz w:val="20"/>
          <w:szCs w:val="20"/>
        </w:rPr>
        <w:t>citizen</w:t>
      </w:r>
      <w:proofErr w:type="spellEnd"/>
      <w:r w:rsidRPr="005670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670FB">
        <w:rPr>
          <w:rFonts w:ascii="Times New Roman" w:hAnsi="Times New Roman" w:cs="Times New Roman"/>
          <w:sz w:val="20"/>
          <w:szCs w:val="20"/>
        </w:rPr>
        <w:t>journalism</w:t>
      </w:r>
      <w:proofErr w:type="spellEnd"/>
      <w:r w:rsidRPr="005670FB">
        <w:rPr>
          <w:rFonts w:ascii="Times New Roman" w:hAnsi="Times New Roman" w:cs="Times New Roman"/>
          <w:sz w:val="20"/>
          <w:szCs w:val="20"/>
        </w:rPr>
        <w:t xml:space="preserve">. Che spazia da </w:t>
      </w:r>
      <w:proofErr w:type="spellStart"/>
      <w:r w:rsidRPr="005670FB">
        <w:rPr>
          <w:rFonts w:ascii="Times New Roman" w:hAnsi="Times New Roman" w:cs="Times New Roman"/>
          <w:sz w:val="20"/>
          <w:szCs w:val="20"/>
        </w:rPr>
        <w:t>Twitter</w:t>
      </w:r>
      <w:proofErr w:type="spellEnd"/>
      <w:r w:rsidRPr="005670FB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670FB">
        <w:rPr>
          <w:rFonts w:ascii="Times New Roman" w:hAnsi="Times New Roman" w:cs="Times New Roman"/>
          <w:sz w:val="20"/>
          <w:szCs w:val="20"/>
        </w:rPr>
        <w:t>Tripadvisor</w:t>
      </w:r>
      <w:proofErr w:type="spellEnd"/>
      <w:r w:rsidRPr="005670FB">
        <w:rPr>
          <w:rFonts w:ascii="Times New Roman" w:hAnsi="Times New Roman" w:cs="Times New Roman"/>
          <w:sz w:val="20"/>
          <w:szCs w:val="20"/>
        </w:rPr>
        <w:t>…</w:t>
      </w:r>
    </w:p>
    <w:p w14:paraId="4771A6A9" w14:textId="77777777" w:rsidR="00B279C1" w:rsidRPr="005670FB" w:rsidRDefault="00B279C1" w:rsidP="00FF66BB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5670FB">
        <w:rPr>
          <w:rFonts w:ascii="Times New Roman" w:hAnsi="Times New Roman" w:cs="Times New Roman"/>
          <w:i/>
          <w:sz w:val="20"/>
          <w:szCs w:val="20"/>
        </w:rPr>
        <w:t xml:space="preserve">Twitter journalism – Instagram journalism - Facebook journalism - </w:t>
      </w:r>
      <w:r w:rsidRPr="005670FB">
        <w:rPr>
          <w:rFonts w:ascii="Times New Roman" w:hAnsi="Times New Roman" w:cs="Times New Roman"/>
          <w:sz w:val="20"/>
          <w:szCs w:val="20"/>
        </w:rPr>
        <w:t>Dalle persone comuni ai direttori di testata, passando per star dello spettacolo, calciatori, politici, giornali e agenzie, i social network sono i “giornali” di tutti per tutti. Con riflessi importanti per i singoli, il mercato editoriale e la società.</w:t>
      </w:r>
    </w:p>
    <w:p w14:paraId="7A51F6A6" w14:textId="1B3BE894" w:rsidR="008D64E0" w:rsidRPr="0090124B" w:rsidRDefault="00B279C1" w:rsidP="00FF66BB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5670FB">
        <w:rPr>
          <w:rFonts w:ascii="Times New Roman" w:hAnsi="Times New Roman" w:cs="Times New Roman"/>
          <w:i/>
          <w:sz w:val="20"/>
          <w:szCs w:val="20"/>
        </w:rPr>
        <w:t xml:space="preserve">Interattività, tempestività, credibilità - </w:t>
      </w:r>
      <w:r w:rsidRPr="005670FB">
        <w:rPr>
          <w:rFonts w:ascii="Times New Roman" w:hAnsi="Times New Roman" w:cs="Times New Roman"/>
          <w:sz w:val="20"/>
          <w:szCs w:val="20"/>
        </w:rPr>
        <w:t>L’interattività è la principale caratteristica del giornalismo digitale. Una caratteristica sovversiva: dal top-down al bottom-up, cambia radicalmente la relazione tra il giornalista e il “lettore”</w:t>
      </w:r>
      <w:r w:rsidR="0090124B">
        <w:rPr>
          <w:rFonts w:ascii="Times New Roman" w:hAnsi="Times New Roman" w:cs="Times New Roman"/>
          <w:sz w:val="20"/>
          <w:szCs w:val="20"/>
        </w:rPr>
        <w:t>;</w:t>
      </w:r>
      <w:r w:rsidRPr="005670FB">
        <w:rPr>
          <w:rFonts w:ascii="Times New Roman" w:hAnsi="Times New Roman" w:cs="Times New Roman"/>
          <w:sz w:val="20"/>
          <w:szCs w:val="20"/>
        </w:rPr>
        <w:t xml:space="preserve"> ora il primo deve fare i conti con il secondo. L’altra caratteristica chiave è la tempestività: che, però, può andare a scapito della credibilità. Con gravi, spesso gravissime conseguenze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5704181" w14:textId="77777777" w:rsidR="008D64E0" w:rsidRDefault="00A650DC">
      <w:pPr>
        <w:suppressAutoHyphens w:val="0"/>
        <w:spacing w:before="240" w:after="120" w:line="220" w:lineRule="exact"/>
        <w:jc w:val="both"/>
        <w:rPr>
          <w:rFonts w:hint="eastAsia"/>
          <w:b/>
          <w:i/>
          <w:sz w:val="18"/>
        </w:rPr>
      </w:pPr>
      <w:r>
        <w:rPr>
          <w:b/>
          <w:i/>
          <w:sz w:val="18"/>
        </w:rPr>
        <w:t>BIBLIOGRAFIA</w:t>
      </w:r>
      <w:r>
        <w:rPr>
          <w:rStyle w:val="Richiamoallanotaapidipagina"/>
          <w:b/>
          <w:i/>
          <w:sz w:val="18"/>
        </w:rPr>
        <w:footnoteReference w:id="1"/>
      </w:r>
    </w:p>
    <w:p w14:paraId="2E8DCDCD" w14:textId="42BE18D8" w:rsidR="00B279C1" w:rsidRDefault="00B279C1" w:rsidP="00B279C1">
      <w:pPr>
        <w:pStyle w:val="Testo1"/>
        <w:spacing w:before="0"/>
      </w:pPr>
      <w:r w:rsidRPr="00F72B11">
        <w:t>M. DONELLI, Slides del corso in PDF.</w:t>
      </w:r>
    </w:p>
    <w:p w14:paraId="53808073" w14:textId="21A0E7EA" w:rsidR="008D66B2" w:rsidRPr="008D66B2" w:rsidRDefault="000B3F36" w:rsidP="008D66B2">
      <w:pPr>
        <w:pStyle w:val="Testo1"/>
        <w:spacing w:before="0"/>
      </w:pPr>
      <w:r w:rsidRPr="00F72B11">
        <w:t>S. CAPECCHI, L’audience “attiva”, Carocci 2017</w:t>
      </w:r>
      <w:r w:rsidR="008D66B2">
        <w:t xml:space="preserve"> </w:t>
      </w:r>
      <w:hyperlink r:id="rId9" w:history="1">
        <w:r w:rsidR="008D66B2" w:rsidRPr="008D66B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F240631" w14:textId="75B22646" w:rsidR="008D66B2" w:rsidRPr="00F72B11" w:rsidRDefault="0090124B" w:rsidP="00647036">
      <w:pPr>
        <w:pStyle w:val="Testo1"/>
        <w:spacing w:before="0"/>
        <w:ind w:left="0" w:firstLine="0"/>
      </w:pPr>
      <w:r>
        <w:t>M.</w:t>
      </w:r>
      <w:r w:rsidR="000B3F36">
        <w:t xml:space="preserve"> </w:t>
      </w:r>
      <w:r>
        <w:t>GUI, A dieta di media</w:t>
      </w:r>
      <w:r w:rsidR="000B3F36">
        <w:t>, il Mulino, 2014.</w:t>
      </w:r>
      <w:hyperlink r:id="rId10" w:history="1">
        <w:r w:rsidR="008D66B2" w:rsidRPr="008D66B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11D0672" w14:textId="20BF24D9" w:rsidR="00B279C1" w:rsidRDefault="00B279C1" w:rsidP="00B279C1">
      <w:pPr>
        <w:pStyle w:val="Testo1"/>
        <w:spacing w:before="0"/>
      </w:pPr>
      <w:r w:rsidRPr="00F72B11">
        <w:t>N. BRUNO-R. MASTROLONARDO, La scimmia che vinse il Pulitzer, Garzanti, 2010.</w:t>
      </w:r>
      <w:r w:rsidR="00647036">
        <w:t xml:space="preserve"> </w:t>
      </w:r>
    </w:p>
    <w:p w14:paraId="45669FB4" w14:textId="20E2F450" w:rsidR="00647036" w:rsidRPr="00437C2F" w:rsidRDefault="00647036" w:rsidP="00647036">
      <w:pPr>
        <w:rPr>
          <w:rFonts w:ascii="Times New Roman" w:hAnsi="Times New Roman" w:cs="Times New Roman"/>
          <w:i/>
          <w:color w:val="0070C0"/>
          <w:sz w:val="16"/>
          <w:szCs w:val="16"/>
        </w:rPr>
      </w:pPr>
      <w:hyperlink r:id="rId11" w:history="1">
        <w:r w:rsidRPr="00647036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</w:p>
    <w:p w14:paraId="09CE40F7" w14:textId="2BCD24A5" w:rsidR="00647036" w:rsidRPr="00F72B11" w:rsidRDefault="000B3F36" w:rsidP="00647036">
      <w:pPr>
        <w:pStyle w:val="Testo1"/>
        <w:spacing w:before="0"/>
        <w:ind w:left="0" w:firstLine="0"/>
      </w:pPr>
      <w:r>
        <w:t>M. BARISIONE, Comunicazione e società, il Mulino, 2009.</w:t>
      </w:r>
      <w:hyperlink r:id="rId12" w:history="1">
        <w:r w:rsidR="00647036" w:rsidRPr="0064703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92496FC" w14:textId="45B881B0" w:rsidR="00B279C1" w:rsidRPr="00F72B11" w:rsidRDefault="000B3F36" w:rsidP="000B3F36">
      <w:pPr>
        <w:pStyle w:val="Testo1"/>
        <w:spacing w:before="0"/>
      </w:pPr>
      <w:r w:rsidRPr="00F72B11">
        <w:t>S. MAISTRELLO, Giornalismo e nuovi media, Apogeo, 2010.</w:t>
      </w:r>
    </w:p>
    <w:p w14:paraId="5036986E" w14:textId="0ADBC488" w:rsidR="00647036" w:rsidRDefault="00B279C1" w:rsidP="00647036">
      <w:pPr>
        <w:pStyle w:val="Testo1"/>
        <w:spacing w:before="0"/>
      </w:pPr>
      <w:r w:rsidRPr="00F72B11">
        <w:t>V. ZENO-ZENCOVICH. La libertà d’espressione, Il Mulino, 2004.</w:t>
      </w:r>
      <w:r w:rsidR="00647036">
        <w:t xml:space="preserve"> </w:t>
      </w:r>
      <w:hyperlink r:id="rId13" w:history="1">
        <w:r w:rsidR="00647036" w:rsidRPr="0064703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385B9943" w14:textId="2D136D7E" w:rsidR="000B3F36" w:rsidRPr="00F72B11" w:rsidRDefault="000B3F36" w:rsidP="00B279C1">
      <w:pPr>
        <w:pStyle w:val="Testo1"/>
        <w:spacing w:before="0"/>
      </w:pPr>
      <w:r w:rsidRPr="00F72B11">
        <w:t>V. ZENO-ZENCOVICH, Alcune ragioni per sopprimere la libertà di stampa, Laterza, 1995.</w:t>
      </w:r>
    </w:p>
    <w:p w14:paraId="4515A714" w14:textId="77777777" w:rsidR="004B1CB9" w:rsidRDefault="004B1CB9" w:rsidP="00B279C1">
      <w:pPr>
        <w:pStyle w:val="Testo1"/>
        <w:spacing w:before="0"/>
      </w:pPr>
    </w:p>
    <w:p w14:paraId="221408E1" w14:textId="1490ED18" w:rsidR="00B279C1" w:rsidRPr="00F72B11" w:rsidRDefault="004B1CB9" w:rsidP="00B279C1">
      <w:pPr>
        <w:pStyle w:val="Testo1"/>
        <w:spacing w:before="0"/>
      </w:pPr>
      <w:r>
        <w:lastRenderedPageBreak/>
        <w:t xml:space="preserve">N.B. </w:t>
      </w:r>
      <w:r w:rsidR="00B279C1" w:rsidRPr="00F72B11">
        <w:t>Per gli studenti non frequentanti lo studio delle slides del corso è obbligatorio.</w:t>
      </w:r>
    </w:p>
    <w:p w14:paraId="75A56FD5" w14:textId="77777777" w:rsidR="008D64E0" w:rsidRDefault="00A650DC">
      <w:pPr>
        <w:suppressAutoHyphens w:val="0"/>
        <w:spacing w:before="240" w:after="120" w:line="220" w:lineRule="exact"/>
        <w:jc w:val="both"/>
        <w:rPr>
          <w:rFonts w:hint="eastAsia"/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6C0453F" w14:textId="77777777" w:rsidR="008D64E0" w:rsidRPr="000B3F36" w:rsidRDefault="00B279C1" w:rsidP="000B3F36">
      <w:pPr>
        <w:pStyle w:val="Testo2"/>
        <w:spacing w:line="240" w:lineRule="auto"/>
        <w:rPr>
          <w:rFonts w:ascii="Times New Roman" w:hAnsi="Times New Roman"/>
          <w:sz w:val="20"/>
        </w:rPr>
      </w:pPr>
      <w:r w:rsidRPr="000B3F36">
        <w:rPr>
          <w:rFonts w:ascii="Times New Roman" w:hAnsi="Times New Roman"/>
          <w:sz w:val="20"/>
        </w:rPr>
        <w:t>Lezioni frontali con la partecipazione degli studenti e la discussione-dibattito sui temi affrontati in aula.</w:t>
      </w:r>
    </w:p>
    <w:p w14:paraId="792D804A" w14:textId="77777777" w:rsidR="008D64E0" w:rsidRDefault="00A650DC">
      <w:pPr>
        <w:suppressAutoHyphens w:val="0"/>
        <w:spacing w:before="240" w:after="120" w:line="220" w:lineRule="exact"/>
        <w:jc w:val="both"/>
        <w:rPr>
          <w:rFonts w:hint="eastAsia"/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817C022" w14:textId="687F8D6E" w:rsidR="008811B9" w:rsidRPr="008811B9" w:rsidRDefault="00557E54" w:rsidP="008811B9">
      <w:pPr>
        <w:pStyle w:val="Testo2"/>
        <w:spacing w:line="240" w:lineRule="auto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721181" w:rsidRPr="008811B9">
        <w:rPr>
          <w:rFonts w:ascii="Times New Roman" w:hAnsi="Times New Roman"/>
          <w:sz w:val="20"/>
        </w:rPr>
        <w:t>L’e</w:t>
      </w:r>
      <w:r w:rsidR="00B279C1" w:rsidRPr="008811B9">
        <w:rPr>
          <w:rFonts w:ascii="Times New Roman" w:hAnsi="Times New Roman"/>
          <w:sz w:val="20"/>
        </w:rPr>
        <w:t xml:space="preserve">same </w:t>
      </w:r>
      <w:r w:rsidR="00721181" w:rsidRPr="008811B9">
        <w:rPr>
          <w:rFonts w:ascii="Times New Roman" w:hAnsi="Times New Roman"/>
          <w:sz w:val="20"/>
        </w:rPr>
        <w:t xml:space="preserve">è previsto in modalità </w:t>
      </w:r>
      <w:r w:rsidR="00B279C1" w:rsidRPr="008811B9">
        <w:rPr>
          <w:rFonts w:ascii="Times New Roman" w:hAnsi="Times New Roman"/>
          <w:sz w:val="20"/>
        </w:rPr>
        <w:t>orale</w:t>
      </w:r>
      <w:r w:rsidR="00721181" w:rsidRPr="008811B9">
        <w:rPr>
          <w:rFonts w:ascii="Times New Roman" w:hAnsi="Times New Roman"/>
          <w:sz w:val="20"/>
        </w:rPr>
        <w:t xml:space="preserve">. Gli </w:t>
      </w:r>
      <w:r w:rsidR="00B279C1" w:rsidRPr="008811B9">
        <w:rPr>
          <w:rFonts w:ascii="Times New Roman" w:hAnsi="Times New Roman"/>
          <w:sz w:val="20"/>
        </w:rPr>
        <w:t xml:space="preserve">studenti </w:t>
      </w:r>
      <w:r w:rsidR="00721181" w:rsidRPr="008811B9">
        <w:rPr>
          <w:rFonts w:ascii="Times New Roman" w:hAnsi="Times New Roman"/>
          <w:sz w:val="20"/>
        </w:rPr>
        <w:t xml:space="preserve">dovranno dimostrare di: 1. sapersi orientare tra i temi e le questioni di fondo discussi durante le lezioni; 2. </w:t>
      </w:r>
      <w:r w:rsidR="00B279C1" w:rsidRPr="008811B9">
        <w:rPr>
          <w:rFonts w:ascii="Times New Roman" w:hAnsi="Times New Roman"/>
          <w:sz w:val="20"/>
        </w:rPr>
        <w:t>aver acquisito le nozioni chiave del corso esposte dal docente in aula e riportate sulle</w:t>
      </w:r>
      <w:r w:rsidR="00FF66BB">
        <w:rPr>
          <w:rFonts w:ascii="Times New Roman" w:hAnsi="Times New Roman"/>
          <w:sz w:val="20"/>
        </w:rPr>
        <w:t xml:space="preserve"> </w:t>
      </w:r>
      <w:r w:rsidR="00B279C1" w:rsidRPr="008811B9">
        <w:rPr>
          <w:rFonts w:ascii="Times New Roman" w:hAnsi="Times New Roman"/>
          <w:sz w:val="20"/>
        </w:rPr>
        <w:t>slides (50% della valutazione)</w:t>
      </w:r>
      <w:r w:rsidR="008811B9" w:rsidRPr="008811B9">
        <w:rPr>
          <w:rFonts w:ascii="Times New Roman" w:hAnsi="Times New Roman"/>
          <w:sz w:val="20"/>
        </w:rPr>
        <w:t>; 3. aver sviluppato uno spirito critico sul mondo dell’informazione (50% della valutazione): in particolare, gli studenti dovranno dar prova di avere piena contezza di tutte le implicazioni industriali, politiche, sociali e relazionali che la rivoluzione digitale ha comportato e comporta nell’ambito della comunicazion</w:t>
      </w:r>
      <w:r w:rsidR="00195FAF">
        <w:rPr>
          <w:rFonts w:ascii="Times New Roman" w:hAnsi="Times New Roman"/>
          <w:sz w:val="20"/>
        </w:rPr>
        <w:t>e</w:t>
      </w:r>
      <w:r w:rsidR="008811B9" w:rsidRPr="008811B9">
        <w:rPr>
          <w:rFonts w:ascii="Times New Roman" w:hAnsi="Times New Roman"/>
          <w:sz w:val="20"/>
        </w:rPr>
        <w:t xml:space="preserve"> giornalistica.</w:t>
      </w:r>
    </w:p>
    <w:p w14:paraId="619F8121" w14:textId="53CDB4A6" w:rsidR="008D64E0" w:rsidRPr="008811B9" w:rsidRDefault="00557E54" w:rsidP="008811B9">
      <w:pPr>
        <w:pStyle w:val="Testo2"/>
        <w:spacing w:line="240" w:lineRule="auto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8811B9" w:rsidRPr="008811B9">
        <w:rPr>
          <w:rFonts w:ascii="Times New Roman" w:hAnsi="Times New Roman"/>
          <w:sz w:val="20"/>
        </w:rPr>
        <w:t>Ai fini della valutazione concorreranno</w:t>
      </w:r>
      <w:r w:rsidR="00195FAF">
        <w:rPr>
          <w:rFonts w:ascii="Times New Roman" w:hAnsi="Times New Roman"/>
          <w:sz w:val="20"/>
        </w:rPr>
        <w:t>, inoltre,</w:t>
      </w:r>
      <w:r w:rsidR="008811B9" w:rsidRPr="008811B9">
        <w:rPr>
          <w:rFonts w:ascii="Times New Roman" w:hAnsi="Times New Roman"/>
          <w:sz w:val="20"/>
        </w:rPr>
        <w:t xml:space="preserve"> la pertinenza delle risposte, l’uso appropriato della terminologia specifica, la strutturazione argomentata e coerente del discorso, la capacità di individuare nessi concettuali e questioni aperte. </w:t>
      </w:r>
    </w:p>
    <w:p w14:paraId="3F29BEB5" w14:textId="77777777" w:rsidR="008D64E0" w:rsidRDefault="00A650DC">
      <w:pPr>
        <w:suppressAutoHyphens w:val="0"/>
        <w:spacing w:before="240" w:after="120" w:line="240" w:lineRule="exact"/>
        <w:jc w:val="both"/>
        <w:rPr>
          <w:rFonts w:hint="eastAsia"/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F85F8ED" w14:textId="7829443A" w:rsidR="008D64E0" w:rsidRPr="00195FAF" w:rsidRDefault="00195FAF" w:rsidP="00557E54">
      <w:pPr>
        <w:suppressAutoHyphens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>Avendo carattere introduttivo, l’insegnamento non necessita di prerequisiti relativi ai contenuti. Si</w:t>
      </w:r>
      <w:r w:rsidR="0090124B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>presuppo</w:t>
      </w:r>
      <w:r w:rsidR="0090124B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>ngono,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 xml:space="preserve"> comunque</w:t>
      </w:r>
      <w:r w:rsidR="000B3F36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>:</w:t>
      </w:r>
      <w:r w:rsidR="00FF66BB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 xml:space="preserve"> </w:t>
      </w:r>
      <w:r w:rsidR="000B3F36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>1.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 xml:space="preserve"> </w:t>
      </w:r>
      <w:r w:rsidR="000B3F36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>l’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 xml:space="preserve">interesse e </w:t>
      </w:r>
      <w:r w:rsidR="000B3F36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 xml:space="preserve">la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 xml:space="preserve">curiosità intellettuale per </w:t>
      </w:r>
      <w:r w:rsidR="0090124B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>il mondo dell’informazione in tutte le sue declinazioni digitali</w:t>
      </w:r>
      <w:r w:rsidR="000B3F36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>;</w:t>
      </w:r>
      <w:r w:rsidR="0090124B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 xml:space="preserve"> </w:t>
      </w:r>
      <w:r w:rsidR="000B3F36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>2.</w:t>
      </w:r>
      <w:r w:rsidR="0090124B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 xml:space="preserve"> l’aspirazione a </w:t>
      </w:r>
      <w:r w:rsidR="00B279C1" w:rsidRPr="00195FAF">
        <w:rPr>
          <w:rFonts w:ascii="Times New Roman" w:hAnsi="Times New Roman" w:cs="Times New Roman"/>
          <w:sz w:val="20"/>
          <w:szCs w:val="20"/>
        </w:rPr>
        <w:t xml:space="preserve">diventare cittadini consapevoli </w:t>
      </w:r>
      <w:r w:rsidR="00FF66BB">
        <w:rPr>
          <w:rFonts w:ascii="Times New Roman" w:hAnsi="Times New Roman" w:cs="Times New Roman"/>
          <w:sz w:val="20"/>
          <w:szCs w:val="20"/>
        </w:rPr>
        <w:t>(</w:t>
      </w:r>
      <w:r w:rsidR="00B279C1" w:rsidRPr="00195FAF">
        <w:rPr>
          <w:rFonts w:ascii="Times New Roman" w:hAnsi="Times New Roman" w:cs="Times New Roman"/>
          <w:sz w:val="20"/>
          <w:szCs w:val="20"/>
        </w:rPr>
        <w:t>e non passivi ricettori di news non sempre attendibili</w:t>
      </w:r>
      <w:r w:rsidR="00FF66BB">
        <w:rPr>
          <w:rFonts w:ascii="Times New Roman" w:hAnsi="Times New Roman" w:cs="Times New Roman"/>
          <w:sz w:val="20"/>
          <w:szCs w:val="20"/>
        </w:rPr>
        <w:t>)</w:t>
      </w:r>
      <w:r w:rsidR="00B279C1" w:rsidRPr="00195FAF">
        <w:rPr>
          <w:rFonts w:ascii="Times New Roman" w:hAnsi="Times New Roman" w:cs="Times New Roman"/>
          <w:sz w:val="20"/>
          <w:szCs w:val="20"/>
        </w:rPr>
        <w:t>. Nel caso in cui la situazione sanitaria non dovesse consentire la didattica in presenza, sarà garantito l’insegnamento a distanza con modalità che verranno comunicate in tempo utile agli studenti.</w:t>
      </w:r>
    </w:p>
    <w:p w14:paraId="77AAA2F2" w14:textId="77777777" w:rsidR="008D64E0" w:rsidRDefault="00A650DC" w:rsidP="00195FAF">
      <w:pPr>
        <w:pStyle w:val="Testo2"/>
        <w:spacing w:before="120" w:line="240" w:lineRule="auto"/>
      </w:pPr>
      <w:r>
        <w:rPr>
          <w:i/>
          <w:iCs/>
        </w:rPr>
        <w:t>Orario e luogo di ricevimento</w:t>
      </w:r>
    </w:p>
    <w:p w14:paraId="00F3461C" w14:textId="64FF3CAF" w:rsidR="000B3F36" w:rsidRDefault="00B279C1" w:rsidP="00237BE6">
      <w:pPr>
        <w:pStyle w:val="Testo2"/>
        <w:rPr>
          <w:rFonts w:ascii="Times New Roman" w:hAnsi="Times New Roman"/>
          <w:sz w:val="20"/>
        </w:rPr>
      </w:pPr>
      <w:r w:rsidRPr="004B1CB9">
        <w:rPr>
          <w:rFonts w:ascii="Times New Roman" w:hAnsi="Times New Roman"/>
          <w:sz w:val="20"/>
        </w:rPr>
        <w:t xml:space="preserve">Il Prof. Massimo Donelli riceve gli studenti </w:t>
      </w:r>
      <w:r w:rsidR="0090124B" w:rsidRPr="004B1CB9">
        <w:rPr>
          <w:rFonts w:ascii="Times New Roman" w:hAnsi="Times New Roman"/>
          <w:sz w:val="20"/>
        </w:rPr>
        <w:t xml:space="preserve">in università </w:t>
      </w:r>
      <w:r w:rsidRPr="004B1CB9">
        <w:rPr>
          <w:rFonts w:ascii="Times New Roman" w:hAnsi="Times New Roman"/>
          <w:sz w:val="20"/>
        </w:rPr>
        <w:t>su appuntamento concordato via e-mail</w:t>
      </w:r>
      <w:r w:rsidR="00A650DC" w:rsidRPr="004B1CB9">
        <w:rPr>
          <w:rFonts w:ascii="Times New Roman" w:hAnsi="Times New Roman"/>
          <w:sz w:val="20"/>
        </w:rPr>
        <w:t>.</w:t>
      </w:r>
    </w:p>
    <w:p w14:paraId="240EE6F9" w14:textId="77777777" w:rsidR="00237BE6" w:rsidRDefault="00237BE6" w:rsidP="00237BE6">
      <w:pPr>
        <w:pStyle w:val="Titolo3"/>
        <w:spacing w:after="0"/>
        <w:rPr>
          <w:i w:val="0"/>
          <w:iCs/>
        </w:rPr>
      </w:pPr>
      <w:r>
        <w:rPr>
          <w:i w:val="0"/>
          <w:smallCaps/>
        </w:rPr>
        <w:t>II M</w:t>
      </w:r>
      <w:r>
        <w:rPr>
          <w:i w:val="0"/>
          <w:caps w:val="0"/>
          <w:smallCaps/>
        </w:rPr>
        <w:t>odulo</w:t>
      </w:r>
      <w:r>
        <w:rPr>
          <w:i w:val="0"/>
        </w:rPr>
        <w:t xml:space="preserve">: </w:t>
      </w:r>
      <w:r>
        <w:rPr>
          <w:caps w:val="0"/>
          <w:sz w:val="20"/>
        </w:rPr>
        <w:t>Prof. Paolo Braga</w:t>
      </w:r>
    </w:p>
    <w:p w14:paraId="6ABFB166" w14:textId="77777777" w:rsidR="00237BE6" w:rsidRDefault="00237BE6" w:rsidP="00237BE6">
      <w:pPr>
        <w:suppressAutoHyphens w:val="0"/>
        <w:spacing w:before="240" w:after="120" w:line="240" w:lineRule="exact"/>
        <w:jc w:val="both"/>
        <w:rPr>
          <w:rFonts w:hint="eastAsia"/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705992E" w14:textId="77777777" w:rsidR="00237BE6" w:rsidRDefault="00237BE6" w:rsidP="00237BE6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Approfondire il valore dell’informazione e del lavoro giornalistico all’interno del sistema dei </w:t>
      </w:r>
      <w:r>
        <w:rPr>
          <w:rFonts w:ascii="Times New Roman" w:hAnsi="Times New Roman" w:cs="Times New Roman"/>
          <w:i/>
          <w:sz w:val="20"/>
          <w:szCs w:val="20"/>
        </w:rPr>
        <w:t xml:space="preserve">media </w:t>
      </w:r>
      <w:r>
        <w:rPr>
          <w:rFonts w:ascii="Times New Roman" w:hAnsi="Times New Roman" w:cs="Times New Roman"/>
          <w:sz w:val="20"/>
          <w:szCs w:val="20"/>
        </w:rPr>
        <w:t>inteso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come sistema industriale, con attenzione alla specificità culturale di ciascun </w:t>
      </w:r>
      <w:r>
        <w:rPr>
          <w:rFonts w:ascii="Times New Roman" w:hAnsi="Times New Roman" w:cs="Times New Roman"/>
          <w:i/>
          <w:sz w:val="20"/>
          <w:szCs w:val="20"/>
        </w:rPr>
        <w:t>medium</w:t>
      </w:r>
      <w:r>
        <w:rPr>
          <w:rFonts w:ascii="Times New Roman" w:hAnsi="Times New Roman" w:cs="Times New Roman"/>
          <w:sz w:val="20"/>
          <w:szCs w:val="20"/>
        </w:rPr>
        <w:t xml:space="preserve">. Sviluppare una teoria dell’informazione consapevole dei condizionamenti legati a dinamiche editoriali, produttive, di mercato e politiche </w:t>
      </w:r>
      <w:r>
        <w:rPr>
          <w:rFonts w:ascii="Times New Roman" w:hAnsi="Times New Roman" w:cs="Times New Roman"/>
          <w:sz w:val="20"/>
          <w:szCs w:val="20"/>
        </w:rPr>
        <w:lastRenderedPageBreak/>
        <w:t>che interessano l’informazione tradizionale e quella online. Evidenziare gli ambiti di sovrapposizione tra informazione, retorica e persuasione.</w:t>
      </w:r>
    </w:p>
    <w:p w14:paraId="0CD24E9C" w14:textId="77777777" w:rsidR="00237BE6" w:rsidRDefault="00237BE6" w:rsidP="00237BE6">
      <w:pPr>
        <w:spacing w:before="120" w:line="240" w:lineRule="exact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Al termine del corso lo studente sarà in grado di identificare e compiere autonomi percorsi di approfondimento sull’informazione proposta dai media. Avrà la competenza per attivare criteri di validazione dell’attendibilità delle notizie, mettendole in rapporto con eventuali finalità di natura politico-ideologico-propagandistica associate in esse a quella informativa.</w:t>
      </w:r>
    </w:p>
    <w:p w14:paraId="7B1E626D" w14:textId="77777777" w:rsidR="00237BE6" w:rsidRDefault="00237BE6" w:rsidP="00237BE6">
      <w:pPr>
        <w:suppressAutoHyphens w:val="0"/>
        <w:spacing w:before="240" w:after="120" w:line="240" w:lineRule="exact"/>
        <w:jc w:val="both"/>
        <w:rPr>
          <w:rFonts w:hint="eastAsia"/>
          <w:b/>
          <w:sz w:val="18"/>
        </w:rPr>
      </w:pPr>
      <w:r>
        <w:rPr>
          <w:b/>
          <w:i/>
          <w:sz w:val="18"/>
        </w:rPr>
        <w:t>PROGRAMMA DEL CORSO</w:t>
      </w:r>
    </w:p>
    <w:p w14:paraId="57B2F2CC" w14:textId="77777777" w:rsidR="00237BE6" w:rsidRDefault="00237BE6" w:rsidP="00237BE6">
      <w:pPr>
        <w:spacing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Il ruolo specifico dei diversi media (cinema, televisione, giornali, stampa periodica, siti d’informazione) nell’elaborazione del panorama culturale della società.</w:t>
      </w:r>
    </w:p>
    <w:p w14:paraId="0719580D" w14:textId="77777777" w:rsidR="00237BE6" w:rsidRDefault="00237BE6" w:rsidP="00237BE6">
      <w:pPr>
        <w:spacing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 xml:space="preserve">I possibili fattori di condizionamento e alterazione dell’informazione, con attenzione particolare al ruolo degli </w:t>
      </w:r>
      <w:r>
        <w:rPr>
          <w:rFonts w:ascii="Times New Roman" w:hAnsi="Times New Roman" w:cs="Times New Roman"/>
          <w:i/>
          <w:sz w:val="20"/>
          <w:szCs w:val="20"/>
        </w:rPr>
        <w:t>spin doctor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2539953" w14:textId="77777777" w:rsidR="00237BE6" w:rsidRDefault="00237BE6" w:rsidP="00237BE6">
      <w:pPr>
        <w:spacing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 xml:space="preserve">Le funzioni e le caratteristiche delle </w:t>
      </w:r>
      <w:r>
        <w:rPr>
          <w:rFonts w:ascii="Times New Roman" w:hAnsi="Times New Roman" w:cs="Times New Roman"/>
          <w:i/>
          <w:sz w:val="20"/>
          <w:szCs w:val="20"/>
        </w:rPr>
        <w:t>media élite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C2E049C" w14:textId="77777777" w:rsidR="00237BE6" w:rsidRDefault="00237BE6" w:rsidP="00237BE6">
      <w:pPr>
        <w:spacing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 xml:space="preserve">Il rapporto tra informazione e </w:t>
      </w:r>
      <w:r>
        <w:rPr>
          <w:rFonts w:ascii="Times New Roman" w:hAnsi="Times New Roman" w:cs="Times New Roman"/>
          <w:i/>
          <w:sz w:val="20"/>
          <w:szCs w:val="20"/>
        </w:rPr>
        <w:t>storytelling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C738719" w14:textId="77777777" w:rsidR="00237BE6" w:rsidRDefault="00237BE6" w:rsidP="00237BE6">
      <w:pPr>
        <w:spacing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Analisi di alcuni casi di informazione su temi oggetto di contesa politica, culturale e economica.</w:t>
      </w:r>
    </w:p>
    <w:p w14:paraId="5712AD49" w14:textId="77777777" w:rsidR="00237BE6" w:rsidRDefault="00237BE6" w:rsidP="00237BE6">
      <w:pPr>
        <w:suppressAutoHyphens w:val="0"/>
        <w:spacing w:before="240" w:after="120" w:line="240" w:lineRule="exact"/>
        <w:jc w:val="both"/>
        <w:rPr>
          <w:rFonts w:hint="eastAsia"/>
          <w:b/>
          <w:i/>
          <w:sz w:val="18"/>
        </w:rPr>
      </w:pPr>
      <w:r>
        <w:rPr>
          <w:b/>
          <w:i/>
          <w:sz w:val="18"/>
        </w:rPr>
        <w:t>BIBLIOGRAFIA</w:t>
      </w:r>
      <w:r>
        <w:rPr>
          <w:rStyle w:val="Richiamoallanotaapidipagina"/>
          <w:rFonts w:hint="eastAsia"/>
          <w:b/>
          <w:i/>
          <w:sz w:val="18"/>
        </w:rPr>
        <w:footnoteReference w:id="2"/>
      </w:r>
    </w:p>
    <w:p w14:paraId="028EB63F" w14:textId="77777777" w:rsidR="00237BE6" w:rsidRDefault="00237BE6" w:rsidP="00237BE6">
      <w:pPr>
        <w:pStyle w:val="Testo1"/>
        <w:spacing w:before="0" w:line="240" w:lineRule="exact"/>
      </w:pPr>
      <w:r>
        <w:rPr>
          <w:smallCaps/>
          <w:spacing w:val="-5"/>
          <w:sz w:val="16"/>
        </w:rPr>
        <w:t>M. Foa,</w:t>
      </w:r>
      <w:r>
        <w:rPr>
          <w:i/>
          <w:spacing w:val="-5"/>
        </w:rPr>
        <w:t xml:space="preserve"> Gli stregoni della notizia. Atto secondo. Come si fabbrica informazione al servizio dei governi,</w:t>
      </w:r>
      <w:r>
        <w:rPr>
          <w:spacing w:val="-5"/>
        </w:rPr>
        <w:t xml:space="preserve"> Guerini e Associati, Milano, 2018. </w:t>
      </w:r>
      <w:hyperlink r:id="rId14" w:history="1">
        <w:r>
          <w:rPr>
            <w:rStyle w:val="CollegamentoInternet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7F23181" w14:textId="77777777" w:rsidR="00237BE6" w:rsidRDefault="00237BE6" w:rsidP="00237BE6">
      <w:pPr>
        <w:pStyle w:val="Testo1"/>
        <w:spacing w:before="0" w:line="240" w:lineRule="exact"/>
      </w:pPr>
      <w:r>
        <w:rPr>
          <w:smallCaps/>
          <w:spacing w:val="-5"/>
          <w:sz w:val="16"/>
        </w:rPr>
        <w:t xml:space="preserve">G. </w:t>
      </w:r>
      <w:proofErr w:type="spellStart"/>
      <w:r>
        <w:rPr>
          <w:smallCaps/>
          <w:spacing w:val="-5"/>
          <w:sz w:val="16"/>
        </w:rPr>
        <w:t>Lakoff</w:t>
      </w:r>
      <w:proofErr w:type="spellEnd"/>
      <w:r>
        <w:rPr>
          <w:smallCaps/>
          <w:spacing w:val="-5"/>
          <w:sz w:val="16"/>
        </w:rPr>
        <w:t>,</w:t>
      </w:r>
      <w:r>
        <w:rPr>
          <w:i/>
          <w:spacing w:val="-5"/>
        </w:rPr>
        <w:t xml:space="preserve"> Non pensare all’elefante! Come riprendersi il discorso politico</w:t>
      </w:r>
      <w:r>
        <w:rPr>
          <w:spacing w:val="-5"/>
        </w:rPr>
        <w:t>, Chiarelettere,</w:t>
      </w:r>
      <w:r>
        <w:rPr>
          <w:i/>
          <w:spacing w:val="-5"/>
        </w:rPr>
        <w:t xml:space="preserve"> </w:t>
      </w:r>
      <w:r>
        <w:rPr>
          <w:spacing w:val="-5"/>
        </w:rPr>
        <w:t xml:space="preserve">Milano, 2019. </w:t>
      </w:r>
      <w:hyperlink r:id="rId15" w:history="1">
        <w:r>
          <w:rPr>
            <w:rStyle w:val="CollegamentoInternet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161F88E" w14:textId="77777777" w:rsidR="00237BE6" w:rsidRDefault="00237BE6" w:rsidP="00237BE6">
      <w:pPr>
        <w:pStyle w:val="Testo1"/>
      </w:pPr>
      <w:r>
        <w:t>Un testo a scelta fra i seguenti</w:t>
      </w:r>
    </w:p>
    <w:p w14:paraId="06895680" w14:textId="77777777" w:rsidR="00237BE6" w:rsidRDefault="00237BE6" w:rsidP="00237BE6">
      <w:pPr>
        <w:pStyle w:val="Testo1"/>
        <w:spacing w:before="0" w:line="240" w:lineRule="exact"/>
        <w:rPr>
          <w:lang w:val="en-US"/>
        </w:rPr>
      </w:pPr>
      <w:r>
        <w:rPr>
          <w:smallCaps/>
          <w:spacing w:val="-5"/>
          <w:sz w:val="16"/>
        </w:rPr>
        <w:t xml:space="preserve">A. </w:t>
      </w:r>
      <w:proofErr w:type="spellStart"/>
      <w:r>
        <w:rPr>
          <w:smallCaps/>
          <w:spacing w:val="-5"/>
          <w:sz w:val="16"/>
        </w:rPr>
        <w:t>Ivereigh</w:t>
      </w:r>
      <w:proofErr w:type="spellEnd"/>
      <w:r>
        <w:rPr>
          <w:smallCaps/>
          <w:spacing w:val="-5"/>
          <w:sz w:val="16"/>
        </w:rPr>
        <w:t>,</w:t>
      </w:r>
      <w:r>
        <w:rPr>
          <w:i/>
          <w:spacing w:val="-5"/>
        </w:rPr>
        <w:t xml:space="preserve"> Come difendere la fede senza alzare la voce,</w:t>
      </w:r>
      <w:r>
        <w:rPr>
          <w:spacing w:val="-5"/>
        </w:rPr>
        <w:t xml:space="preserve"> Lindau, Torino, 2016, 2a edizione. </w:t>
      </w:r>
      <w:hyperlink r:id="rId16" w:history="1">
        <w:proofErr w:type="spellStart"/>
        <w:r>
          <w:rPr>
            <w:rStyle w:val="CollegamentoInternet"/>
            <w:rFonts w:ascii="Times New Roman" w:hAnsi="Times New Roman"/>
            <w:i/>
            <w:sz w:val="16"/>
            <w:szCs w:val="16"/>
            <w:lang w:val="en-US"/>
          </w:rPr>
          <w:t>Acquista</w:t>
        </w:r>
        <w:proofErr w:type="spellEnd"/>
        <w:r>
          <w:rPr>
            <w:rStyle w:val="CollegamentoInternet"/>
            <w:rFonts w:ascii="Times New Roman" w:hAnsi="Times New Roman"/>
            <w:i/>
            <w:sz w:val="16"/>
            <w:szCs w:val="16"/>
            <w:lang w:val="en-US"/>
          </w:rPr>
          <w:t xml:space="preserve"> da VP</w:t>
        </w:r>
      </w:hyperlink>
    </w:p>
    <w:p w14:paraId="5DC82A17" w14:textId="77777777" w:rsidR="00237BE6" w:rsidRDefault="00237BE6" w:rsidP="00237BE6">
      <w:pPr>
        <w:pStyle w:val="Testo1"/>
        <w:spacing w:before="0" w:line="240" w:lineRule="exact"/>
        <w:rPr>
          <w:spacing w:val="-5"/>
          <w:lang w:val="en-US"/>
        </w:rPr>
      </w:pPr>
      <w:r>
        <w:rPr>
          <w:spacing w:val="-5"/>
          <w:lang w:val="en-US"/>
        </w:rPr>
        <w:t xml:space="preserve">F. </w:t>
      </w:r>
      <w:proofErr w:type="spellStart"/>
      <w:r>
        <w:rPr>
          <w:spacing w:val="-5"/>
          <w:lang w:val="en-US"/>
        </w:rPr>
        <w:t>Luntz</w:t>
      </w:r>
      <w:proofErr w:type="spellEnd"/>
      <w:r>
        <w:rPr>
          <w:spacing w:val="-5"/>
          <w:lang w:val="en-US"/>
        </w:rPr>
        <w:t xml:space="preserve">, </w:t>
      </w:r>
      <w:r>
        <w:rPr>
          <w:i/>
          <w:spacing w:val="-5"/>
          <w:lang w:val="en-US"/>
        </w:rPr>
        <w:t>Words That Work: It's Not What You Say, It's What People Hear</w:t>
      </w:r>
      <w:r>
        <w:rPr>
          <w:spacing w:val="-5"/>
          <w:lang w:val="en-US"/>
        </w:rPr>
        <w:t>, Hachette Books, New York, 2007.</w:t>
      </w:r>
    </w:p>
    <w:p w14:paraId="63039A08" w14:textId="77777777" w:rsidR="00237BE6" w:rsidRDefault="00237BE6" w:rsidP="00237BE6">
      <w:pPr>
        <w:suppressAutoHyphens w:val="0"/>
        <w:spacing w:before="240" w:after="120" w:line="220" w:lineRule="exact"/>
        <w:jc w:val="both"/>
        <w:rPr>
          <w:rFonts w:hint="eastAsia"/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C391168" w14:textId="77777777" w:rsidR="00237BE6" w:rsidRDefault="00237BE6" w:rsidP="00237BE6">
      <w:pPr>
        <w:pStyle w:val="Testo2"/>
      </w:pPr>
      <w:r>
        <w:t>Il corso si svolgerà in parte con lezioni frontali e in parte con approfondimenti monografici svolti attraverso discussioni di casi in aula.</w:t>
      </w:r>
    </w:p>
    <w:p w14:paraId="545D76DB" w14:textId="77777777" w:rsidR="00237BE6" w:rsidRDefault="00237BE6" w:rsidP="00237BE6">
      <w:pPr>
        <w:suppressAutoHyphens w:val="0"/>
        <w:spacing w:before="240" w:after="120" w:line="220" w:lineRule="exact"/>
        <w:jc w:val="both"/>
        <w:rPr>
          <w:rFonts w:hint="eastAsia"/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0A5929E" w14:textId="50B52AB8" w:rsidR="00237BE6" w:rsidRDefault="00237BE6" w:rsidP="00237BE6">
      <w:pPr>
        <w:pStyle w:val="Testo2"/>
      </w:pPr>
      <w:r>
        <w:lastRenderedPageBreak/>
        <w:t>Esame orale. Nel colloquio sarà valutata, da un lato, la conoscenza teorica da parte dello studente dei fattori di condizionamento dell’informazione (50% della valutazione), dall’altra la capacità di analisi di casi affrontati a lezione o proposti dallo studente stesso in sede di esame (50% della valutazione).</w:t>
      </w:r>
    </w:p>
    <w:p w14:paraId="0AF66FD3" w14:textId="77777777" w:rsidR="00237BE6" w:rsidRDefault="00237BE6" w:rsidP="00237BE6">
      <w:pPr>
        <w:suppressAutoHyphens w:val="0"/>
        <w:spacing w:before="240" w:after="120" w:line="240" w:lineRule="exact"/>
        <w:jc w:val="both"/>
        <w:rPr>
          <w:rFonts w:hint="eastAsia"/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B2C9C83" w14:textId="77777777" w:rsidR="00237BE6" w:rsidRDefault="00237BE6" w:rsidP="00237BE6">
      <w:pPr>
        <w:pStyle w:val="Testo2"/>
        <w:spacing w:before="120"/>
      </w:pPr>
      <w:r>
        <w:t>Avendo carattere introduttivo, l’insegnamento non necessita di prerequisiti relativi ai contenuti. Si presuppongono comunque un minimo interesse per l’offerta informativa dei media e un’attenzione quotidiana al dibattito politico-culturale proposto dalle principali testate giornalistiche.</w:t>
      </w:r>
    </w:p>
    <w:p w14:paraId="697D2388" w14:textId="77777777" w:rsidR="00237BE6" w:rsidRDefault="00237BE6" w:rsidP="00237BE6">
      <w:pPr>
        <w:pStyle w:val="Testo2"/>
      </w:pPr>
      <w: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00C8FF5D" w14:textId="77777777" w:rsidR="00237BE6" w:rsidRDefault="00237BE6" w:rsidP="00237BE6">
      <w:pPr>
        <w:pStyle w:val="Testo2"/>
        <w:spacing w:before="120"/>
        <w:rPr>
          <w:i/>
        </w:rPr>
      </w:pPr>
      <w:r>
        <w:rPr>
          <w:i/>
        </w:rPr>
        <w:t xml:space="preserve">Orario e luogo di ricevimento </w:t>
      </w:r>
    </w:p>
    <w:p w14:paraId="39F935ED" w14:textId="77777777" w:rsidR="00237BE6" w:rsidRDefault="00237BE6" w:rsidP="00237BE6">
      <w:pPr>
        <w:pStyle w:val="Testo2"/>
      </w:pPr>
      <w:r>
        <w:t>Il Prof. Paolo Braga riceve gli studenti presso il suo ufficio nel Dipartimento di Scienze della comunicazione e dello spettacolo, via S. Agnese, 2 – II piano, su appuntamento concordato via e-mail.</w:t>
      </w:r>
    </w:p>
    <w:p w14:paraId="6D2B31C2" w14:textId="2B7131C9" w:rsidR="008D64E0" w:rsidRDefault="008D64E0">
      <w:pPr>
        <w:pStyle w:val="Testo2"/>
      </w:pPr>
    </w:p>
    <w:sectPr w:rsidR="008D64E0">
      <w:pgSz w:w="11906" w:h="16838"/>
      <w:pgMar w:top="3515" w:right="2608" w:bottom="3515" w:left="2608" w:header="0" w:footer="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110F9" w14:textId="77777777" w:rsidR="00FD1F98" w:rsidRDefault="00FD1F98">
      <w:pPr>
        <w:rPr>
          <w:rFonts w:hint="eastAsia"/>
        </w:rPr>
      </w:pPr>
      <w:r>
        <w:separator/>
      </w:r>
    </w:p>
  </w:endnote>
  <w:endnote w:type="continuationSeparator" w:id="0">
    <w:p w14:paraId="4545E90E" w14:textId="77777777" w:rsidR="00FD1F98" w:rsidRDefault="00FD1F9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A225A" w14:textId="77777777" w:rsidR="00FD1F98" w:rsidRDefault="00FD1F98">
      <w:pPr>
        <w:rPr>
          <w:rFonts w:hint="eastAsia"/>
        </w:rPr>
      </w:pPr>
      <w:r>
        <w:separator/>
      </w:r>
    </w:p>
  </w:footnote>
  <w:footnote w:type="continuationSeparator" w:id="0">
    <w:p w14:paraId="5134613D" w14:textId="77777777" w:rsidR="00FD1F98" w:rsidRDefault="00FD1F98">
      <w:pPr>
        <w:rPr>
          <w:rFonts w:hint="eastAsia"/>
        </w:rPr>
      </w:pPr>
      <w:r>
        <w:continuationSeparator/>
      </w:r>
    </w:p>
  </w:footnote>
  <w:footnote w:id="1">
    <w:p w14:paraId="75C00921" w14:textId="77777777" w:rsidR="008D64E0" w:rsidRDefault="00A650DC">
      <w:pPr>
        <w:pStyle w:val="Testonotaapidipagina"/>
        <w:rPr>
          <w:rFonts w:hint="eastAsia"/>
        </w:rPr>
      </w:pPr>
      <w:r>
        <w:rPr>
          <w:rStyle w:val="Caratterinotaapidipagina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I testi indicati nella bibliografia sono acquistabili presso le librerie di Ateneo; è possibile acquistarli anche presso altri rivenditori.</w:t>
      </w:r>
    </w:p>
  </w:footnote>
  <w:footnote w:id="2">
    <w:p w14:paraId="2896A635" w14:textId="77777777" w:rsidR="00237BE6" w:rsidRDefault="00237BE6" w:rsidP="00237BE6">
      <w:pPr>
        <w:pStyle w:val="Testonotaapidipagina"/>
        <w:rPr>
          <w:rFonts w:hint="eastAsia"/>
        </w:rPr>
      </w:pPr>
      <w:r>
        <w:rPr>
          <w:rStyle w:val="Caratterinotaapidipagina"/>
          <w:rFonts w:hint="eastAsia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8389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E0"/>
    <w:rsid w:val="000B3F36"/>
    <w:rsid w:val="001351A8"/>
    <w:rsid w:val="00195FAF"/>
    <w:rsid w:val="001B3C80"/>
    <w:rsid w:val="001E2634"/>
    <w:rsid w:val="00204FBB"/>
    <w:rsid w:val="00237BE6"/>
    <w:rsid w:val="00304F98"/>
    <w:rsid w:val="004A2A4A"/>
    <w:rsid w:val="004B1CB9"/>
    <w:rsid w:val="00557E54"/>
    <w:rsid w:val="005961A1"/>
    <w:rsid w:val="00647036"/>
    <w:rsid w:val="00721181"/>
    <w:rsid w:val="00782062"/>
    <w:rsid w:val="008811B9"/>
    <w:rsid w:val="008D64E0"/>
    <w:rsid w:val="008D66B2"/>
    <w:rsid w:val="0090124B"/>
    <w:rsid w:val="00955914"/>
    <w:rsid w:val="00A650DC"/>
    <w:rsid w:val="00AC4F9A"/>
    <w:rsid w:val="00B279C1"/>
    <w:rsid w:val="00C06F2E"/>
    <w:rsid w:val="00D32B88"/>
    <w:rsid w:val="00DE0F0F"/>
    <w:rsid w:val="00ED78F0"/>
    <w:rsid w:val="00FA4668"/>
    <w:rsid w:val="00FD0282"/>
    <w:rsid w:val="00FD1F98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BA5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0D56"/>
    <w:pPr>
      <w:suppressAutoHyphens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Titolo1">
    <w:name w:val="heading 1"/>
    <w:basedOn w:val="Normale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</w:rPr>
  </w:style>
  <w:style w:type="paragraph" w:styleId="Titolo2">
    <w:name w:val="heading 2"/>
    <w:basedOn w:val="Normale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sz w:val="18"/>
    </w:rPr>
  </w:style>
  <w:style w:type="paragraph" w:styleId="Titolo3">
    <w:name w:val="heading 3"/>
    <w:basedOn w:val="Normale"/>
    <w:link w:val="Titolo3Caratter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qFormat/>
    <w:rsid w:val="00E607E6"/>
    <w:rPr>
      <w:rFonts w:ascii="Times" w:hAnsi="Times"/>
      <w:b/>
      <w:lang w:val="it-IT" w:eastAsia="it-IT" w:bidi="ar-SA"/>
    </w:rPr>
  </w:style>
  <w:style w:type="character" w:customStyle="1" w:styleId="Titolo2Carattere">
    <w:name w:val="Titolo 2 Carattere"/>
    <w:link w:val="Titolo2"/>
    <w:qFormat/>
    <w:rsid w:val="00E607E6"/>
    <w:rPr>
      <w:rFonts w:ascii="Times" w:hAnsi="Times"/>
      <w:smallCaps/>
      <w:sz w:val="18"/>
      <w:lang w:bidi="ar-SA"/>
    </w:rPr>
  </w:style>
  <w:style w:type="character" w:customStyle="1" w:styleId="CorpotestoCarattere">
    <w:name w:val="Corpo testo Carattere"/>
    <w:basedOn w:val="Carpredefinitoparagrafo"/>
    <w:link w:val="Corpotesto"/>
    <w:qFormat/>
    <w:rsid w:val="008C0D56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customStyle="1" w:styleId="WW8Num4z2">
    <w:name w:val="WW8Num4z2"/>
    <w:qFormat/>
    <w:rsid w:val="00D16378"/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944B50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qFormat/>
    <w:rsid w:val="00944B50"/>
    <w:rPr>
      <w:vertAlign w:val="superscript"/>
    </w:rPr>
  </w:style>
  <w:style w:type="character" w:customStyle="1" w:styleId="CollegamentoInternet">
    <w:name w:val="Collegamento Internet"/>
    <w:basedOn w:val="Carpredefinitoparagrafo"/>
    <w:rsid w:val="00944B50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/>
      <w:i/>
      <w:sz w:val="16"/>
      <w:szCs w:val="16"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link w:val="CorpotestoCarattere"/>
    <w:rsid w:val="008C0D56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esto1">
    <w:name w:val="Testo 1"/>
    <w:qFormat/>
    <w:rsid w:val="00D404F2"/>
    <w:pPr>
      <w:spacing w:before="120"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link w:val="Testo2Carattere"/>
    <w:qFormat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Testonotaapidipagina">
    <w:name w:val="footnote text"/>
    <w:basedOn w:val="Normale"/>
    <w:link w:val="TestonotaapidipaginaCarattere"/>
    <w:rsid w:val="00944B50"/>
    <w:rPr>
      <w:rFonts w:cs="Mangal"/>
      <w:sz w:val="20"/>
      <w:szCs w:val="18"/>
    </w:rPr>
  </w:style>
  <w:style w:type="character" w:styleId="Collegamentoipertestuale">
    <w:name w:val="Hyperlink"/>
    <w:basedOn w:val="Carpredefinitoparagrafo"/>
    <w:unhideWhenUsed/>
    <w:rsid w:val="005961A1"/>
    <w:rPr>
      <w:color w:val="0563C1" w:themeColor="hyperlink"/>
      <w:u w:val="single"/>
    </w:rPr>
  </w:style>
  <w:style w:type="character" w:customStyle="1" w:styleId="Testo2Carattere">
    <w:name w:val="Testo 2 Carattere"/>
    <w:link w:val="Testo2"/>
    <w:locked/>
    <w:rsid w:val="001E2634"/>
    <w:rPr>
      <w:rFonts w:ascii="Times" w:hAnsi="Times"/>
      <w:sz w:val="18"/>
    </w:rPr>
  </w:style>
  <w:style w:type="character" w:customStyle="1" w:styleId="Titolo3Carattere">
    <w:name w:val="Titolo 3 Carattere"/>
    <w:basedOn w:val="Carpredefinitoparagrafo"/>
    <w:link w:val="Titolo3"/>
    <w:rsid w:val="00237BE6"/>
    <w:rPr>
      <w:rFonts w:ascii="Times" w:eastAsia="SimSun" w:hAnsi="Times" w:cs="Lucida Sans"/>
      <w:i/>
      <w:caps/>
      <w:kern w:val="2"/>
      <w:sz w:val="18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0D56"/>
    <w:pPr>
      <w:suppressAutoHyphens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Titolo1">
    <w:name w:val="heading 1"/>
    <w:basedOn w:val="Normale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</w:rPr>
  </w:style>
  <w:style w:type="paragraph" w:styleId="Titolo2">
    <w:name w:val="heading 2"/>
    <w:basedOn w:val="Normale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sz w:val="18"/>
    </w:rPr>
  </w:style>
  <w:style w:type="paragraph" w:styleId="Titolo3">
    <w:name w:val="heading 3"/>
    <w:basedOn w:val="Normale"/>
    <w:link w:val="Titolo3Caratter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qFormat/>
    <w:rsid w:val="00E607E6"/>
    <w:rPr>
      <w:rFonts w:ascii="Times" w:hAnsi="Times"/>
      <w:b/>
      <w:lang w:val="it-IT" w:eastAsia="it-IT" w:bidi="ar-SA"/>
    </w:rPr>
  </w:style>
  <w:style w:type="character" w:customStyle="1" w:styleId="Titolo2Carattere">
    <w:name w:val="Titolo 2 Carattere"/>
    <w:link w:val="Titolo2"/>
    <w:qFormat/>
    <w:rsid w:val="00E607E6"/>
    <w:rPr>
      <w:rFonts w:ascii="Times" w:hAnsi="Times"/>
      <w:smallCaps/>
      <w:sz w:val="18"/>
      <w:lang w:bidi="ar-SA"/>
    </w:rPr>
  </w:style>
  <w:style w:type="character" w:customStyle="1" w:styleId="CorpotestoCarattere">
    <w:name w:val="Corpo testo Carattere"/>
    <w:basedOn w:val="Carpredefinitoparagrafo"/>
    <w:link w:val="Corpotesto"/>
    <w:qFormat/>
    <w:rsid w:val="008C0D56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customStyle="1" w:styleId="WW8Num4z2">
    <w:name w:val="WW8Num4z2"/>
    <w:qFormat/>
    <w:rsid w:val="00D16378"/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944B50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qFormat/>
    <w:rsid w:val="00944B50"/>
    <w:rPr>
      <w:vertAlign w:val="superscript"/>
    </w:rPr>
  </w:style>
  <w:style w:type="character" w:customStyle="1" w:styleId="CollegamentoInternet">
    <w:name w:val="Collegamento Internet"/>
    <w:basedOn w:val="Carpredefinitoparagrafo"/>
    <w:rsid w:val="00944B50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/>
      <w:i/>
      <w:sz w:val="16"/>
      <w:szCs w:val="16"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link w:val="CorpotestoCarattere"/>
    <w:rsid w:val="008C0D56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esto1">
    <w:name w:val="Testo 1"/>
    <w:qFormat/>
    <w:rsid w:val="00D404F2"/>
    <w:pPr>
      <w:spacing w:before="120"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link w:val="Testo2Carattere"/>
    <w:qFormat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Testonotaapidipagina">
    <w:name w:val="footnote text"/>
    <w:basedOn w:val="Normale"/>
    <w:link w:val="TestonotaapidipaginaCarattere"/>
    <w:rsid w:val="00944B50"/>
    <w:rPr>
      <w:rFonts w:cs="Mangal"/>
      <w:sz w:val="20"/>
      <w:szCs w:val="18"/>
    </w:rPr>
  </w:style>
  <w:style w:type="character" w:styleId="Collegamentoipertestuale">
    <w:name w:val="Hyperlink"/>
    <w:basedOn w:val="Carpredefinitoparagrafo"/>
    <w:unhideWhenUsed/>
    <w:rsid w:val="005961A1"/>
    <w:rPr>
      <w:color w:val="0563C1" w:themeColor="hyperlink"/>
      <w:u w:val="single"/>
    </w:rPr>
  </w:style>
  <w:style w:type="character" w:customStyle="1" w:styleId="Testo2Carattere">
    <w:name w:val="Testo 2 Carattere"/>
    <w:link w:val="Testo2"/>
    <w:locked/>
    <w:rsid w:val="001E2634"/>
    <w:rPr>
      <w:rFonts w:ascii="Times" w:hAnsi="Times"/>
      <w:sz w:val="18"/>
    </w:rPr>
  </w:style>
  <w:style w:type="character" w:customStyle="1" w:styleId="Titolo3Carattere">
    <w:name w:val="Titolo 3 Carattere"/>
    <w:basedOn w:val="Carpredefinitoparagrafo"/>
    <w:link w:val="Titolo3"/>
    <w:rsid w:val="00237BE6"/>
    <w:rPr>
      <w:rFonts w:ascii="Times" w:eastAsia="SimSun" w:hAnsi="Times" w:cs="Lucida Sans"/>
      <w:i/>
      <w:caps/>
      <w:kern w:val="2"/>
      <w:sz w:val="1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zeno-zencovich-vincenzo/la-liberta-despressione-9788815097941-208325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barisione-mauro/comunicazione-e-societa-9788815127990-208569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ibrerie.unicatt.it/scheda-libro/austen-ivereigh/come-difendere-la-fede-senza-alzare-la-voce-in-tv-tra-la-gente-sui-social-9788867084807-551166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nicola-bruno-raffaele-mastrolonardo/la-scimmia-che-vinse-il-pulitzer-personaggi-avventure-e-buone-notizie-sul-futuro-dellinformazione-9788861594777-210198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ibrerie.unicatt.it/scheda-libro/george-lakoff/non-pensare-allelefante-come-riprendersi-il-discorso-politico-le-tecniche-per-battere-la-destra-e-reinventare-la-sinistra-a-partire-dalle-parole-che-usiamo-ogni-giorno-9788832961607-559095.html" TargetMode="External"/><Relationship Id="rId10" Type="http://schemas.openxmlformats.org/officeDocument/2006/relationships/hyperlink" Target="https://librerie.unicatt.it/scheda-libro/marco-gui/a-dieta-di-media-comunicazione-e-qualita-della-vita-9788815250506-21073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saveria-capecchi/laudience-attiva-effetti-e-usi-sociali-dei-media-9788843077892-671783.html" TargetMode="External"/><Relationship Id="rId14" Type="http://schemas.openxmlformats.org/officeDocument/2006/relationships/hyperlink" Target="https://librerie.unicatt.it/scheda-libro/marcello-foa/gli-stregoni-della-notizia-atto-secondo-come-si-fabbrica-informazione-al-servizio-dei-governi-9788862506793-529753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51C07-75B1-4897-83DF-665E27430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dc:description/>
  <cp:lastModifiedBy>Caputo Chiara</cp:lastModifiedBy>
  <cp:revision>4</cp:revision>
  <cp:lastPrinted>2021-04-25T15:51:00Z</cp:lastPrinted>
  <dcterms:created xsi:type="dcterms:W3CDTF">2021-05-20T17:28:00Z</dcterms:created>
  <dcterms:modified xsi:type="dcterms:W3CDTF">2021-07-21T10:16:00Z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