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60718" w14:textId="4DAE0B3D" w:rsidR="00620E23" w:rsidRPr="00A54259" w:rsidRDefault="00B270C7">
      <w:pPr>
        <w:spacing w:before="480" w:after="0" w:line="240" w:lineRule="auto"/>
        <w:ind w:left="284" w:hanging="284"/>
        <w:rPr>
          <w:rFonts w:ascii="Times New Roman" w:eastAsia="Times" w:hAnsi="Times New Roman" w:cs="Times New Roman"/>
          <w:b/>
          <w:sz w:val="20"/>
          <w:szCs w:val="18"/>
        </w:rPr>
      </w:pPr>
      <w:r w:rsidRPr="00A54259">
        <w:rPr>
          <w:rFonts w:ascii="Times New Roman" w:eastAsia="Times" w:hAnsi="Times New Roman" w:cs="Times New Roman"/>
          <w:b/>
          <w:sz w:val="20"/>
          <w:szCs w:val="18"/>
        </w:rPr>
        <w:t>Teoria e tecniche dell’informazione culturale</w:t>
      </w:r>
    </w:p>
    <w:p w14:paraId="069AF76B" w14:textId="77777777" w:rsidR="00620E23" w:rsidRPr="00A54259" w:rsidRDefault="00B270C7">
      <w:pPr>
        <w:spacing w:after="0" w:line="240" w:lineRule="auto"/>
        <w:rPr>
          <w:rFonts w:ascii="Times New Roman" w:eastAsia="Times" w:hAnsi="Times New Roman" w:cs="Times New Roman"/>
          <w:smallCaps/>
          <w:sz w:val="18"/>
          <w:szCs w:val="18"/>
        </w:rPr>
      </w:pPr>
      <w:r w:rsidRPr="00A54259">
        <w:rPr>
          <w:rFonts w:ascii="Times New Roman" w:eastAsia="Times" w:hAnsi="Times New Roman" w:cs="Times New Roman"/>
          <w:smallCaps/>
          <w:sz w:val="18"/>
          <w:szCs w:val="18"/>
        </w:rPr>
        <w:t>Prof. Luigi Mascheroni</w:t>
      </w:r>
    </w:p>
    <w:p w14:paraId="1A6393EA" w14:textId="77777777" w:rsidR="00CE73BB" w:rsidRPr="00A54259" w:rsidRDefault="00B270C7" w:rsidP="00CE73BB">
      <w:pPr>
        <w:tabs>
          <w:tab w:val="left" w:pos="284"/>
        </w:tabs>
        <w:spacing w:before="240" w:after="120" w:line="240" w:lineRule="exac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54259">
        <w:rPr>
          <w:rFonts w:ascii="Times New Roman" w:eastAsia="Times" w:hAnsi="Times New Roman" w:cs="Times New Roman"/>
          <w:b/>
          <w:i/>
          <w:sz w:val="18"/>
          <w:szCs w:val="18"/>
        </w:rPr>
        <w:t>OBIETTIVO DEL CORSO</w:t>
      </w:r>
      <w:r w:rsidR="00CE73BB" w:rsidRPr="00A54259">
        <w:rPr>
          <w:rFonts w:ascii="Times New Roman" w:eastAsia="Times" w:hAnsi="Times New Roman" w:cs="Times New Roman"/>
          <w:b/>
          <w:i/>
          <w:sz w:val="18"/>
          <w:szCs w:val="18"/>
        </w:rPr>
        <w:t xml:space="preserve"> </w:t>
      </w:r>
      <w:r w:rsidR="00CE73BB" w:rsidRPr="00A54259">
        <w:rPr>
          <w:rFonts w:ascii="Times New Roman" w:eastAsia="Times New Roman" w:hAnsi="Times New Roman" w:cs="Times New Roman"/>
          <w:b/>
          <w:i/>
          <w:sz w:val="18"/>
          <w:szCs w:val="18"/>
        </w:rPr>
        <w:t>E RISULTATI DI APPRENDIMENTO ATTESI</w:t>
      </w:r>
    </w:p>
    <w:p w14:paraId="62EFE16D" w14:textId="1A04CC28" w:rsidR="00CE73BB" w:rsidRPr="00A54259" w:rsidRDefault="00B270C7" w:rsidP="00CE73BB">
      <w:pPr>
        <w:tabs>
          <w:tab w:val="left" w:pos="284"/>
        </w:tabs>
        <w:spacing w:after="0" w:line="240" w:lineRule="auto"/>
        <w:jc w:val="both"/>
        <w:rPr>
          <w:rFonts w:ascii="Times New Roman" w:eastAsia="Times" w:hAnsi="Times New Roman" w:cs="Times New Roman"/>
          <w:sz w:val="20"/>
          <w:szCs w:val="18"/>
        </w:rPr>
      </w:pPr>
      <w:r w:rsidRPr="00A54259">
        <w:rPr>
          <w:rFonts w:ascii="Times New Roman" w:eastAsia="Times" w:hAnsi="Times New Roman" w:cs="Times New Roman"/>
          <w:sz w:val="20"/>
          <w:szCs w:val="18"/>
        </w:rPr>
        <w:t>Il corso si propone di familiarizzare gli studenti con gli obiettivi e le pratiche dell’informazione culturale nelle sue forme attuali (giornalismo a stampa, radiotelevisivo, on-line), con particolare riguardo alle trasformazioni di sistema imposte dai nuovi media. Saranno inoltre suggeriti alcuni elementi metodologici utili a riconoscere il manifestarsi di un tema culturale all’interno di ambiti espressivi o speculativi non immediatamente contigui, dallo spettacolo al costume.</w:t>
      </w:r>
      <w:r w:rsidR="00CE73BB" w:rsidRPr="00A54259">
        <w:rPr>
          <w:rFonts w:ascii="Times New Roman" w:eastAsia="Times" w:hAnsi="Times New Roman" w:cs="Times New Roman"/>
          <w:sz w:val="20"/>
          <w:szCs w:val="18"/>
        </w:rPr>
        <w:t xml:space="preserve"> </w:t>
      </w:r>
      <w:r w:rsidR="00CE73BB" w:rsidRPr="00A54259">
        <w:rPr>
          <w:rFonts w:ascii="Times New Roman" w:eastAsia="Times New Roman" w:hAnsi="Times New Roman" w:cs="Times New Roman"/>
          <w:sz w:val="20"/>
          <w:szCs w:val="18"/>
        </w:rPr>
        <w:t>Al termine del corso lo studente, attraverso le conoscenze acquisite, potrà muoversi con visione critica e con consapevolezza metodologica fra i temi dell’informazione contemporanea, collegandoli agli ambiti disciplinari di specifico approfondimento nell’ambito del corso di laurea</w:t>
      </w:r>
    </w:p>
    <w:p w14:paraId="2FB736C5" w14:textId="77777777" w:rsidR="00620E23" w:rsidRPr="00A54259" w:rsidRDefault="00B270C7">
      <w:pPr>
        <w:tabs>
          <w:tab w:val="left" w:pos="284"/>
        </w:tabs>
        <w:spacing w:before="240" w:after="120" w:line="240" w:lineRule="auto"/>
        <w:jc w:val="both"/>
        <w:rPr>
          <w:rFonts w:ascii="Times New Roman" w:eastAsia="Times" w:hAnsi="Times New Roman" w:cs="Times New Roman"/>
          <w:b/>
          <w:sz w:val="18"/>
          <w:szCs w:val="18"/>
        </w:rPr>
      </w:pPr>
      <w:r w:rsidRPr="00A54259">
        <w:rPr>
          <w:rFonts w:ascii="Times New Roman" w:eastAsia="Times" w:hAnsi="Times New Roman" w:cs="Times New Roman"/>
          <w:b/>
          <w:i/>
          <w:sz w:val="18"/>
          <w:szCs w:val="18"/>
        </w:rPr>
        <w:t>PROGRAMMA DEL CORSO</w:t>
      </w:r>
    </w:p>
    <w:p w14:paraId="22BCF431" w14:textId="100C4EAA" w:rsidR="00620E23" w:rsidRPr="00A54259" w:rsidRDefault="00B270C7">
      <w:pPr>
        <w:tabs>
          <w:tab w:val="left" w:pos="284"/>
        </w:tabs>
        <w:spacing w:after="0" w:line="240" w:lineRule="auto"/>
        <w:jc w:val="both"/>
        <w:rPr>
          <w:rFonts w:ascii="Times New Roman" w:eastAsia="Times" w:hAnsi="Times New Roman" w:cs="Times New Roman"/>
          <w:sz w:val="20"/>
          <w:szCs w:val="18"/>
        </w:rPr>
      </w:pPr>
      <w:r w:rsidRPr="00A54259">
        <w:rPr>
          <w:rFonts w:ascii="Times New Roman" w:eastAsia="Times" w:hAnsi="Times New Roman" w:cs="Times New Roman"/>
          <w:sz w:val="20"/>
          <w:szCs w:val="18"/>
        </w:rPr>
        <w:t>Nascita e sviluppo dell’industria culturale, valore dei consumi culturali, affermazione, sviluppo e crisi della “Terza pagina”. Fattori e criteri di interesse nell’informazione culturale e le sue fonti. I generi dell’informazione culturale: notizia, cronaca, recensione, reportage, elzeviro, commento, intervista, inchiesta. L’informazione culturale nella stampa (quotidiana</w:t>
      </w:r>
      <w:r w:rsidR="007977CC" w:rsidRPr="00A54259">
        <w:rPr>
          <w:rFonts w:ascii="Times New Roman" w:eastAsia="Times" w:hAnsi="Times New Roman" w:cs="Times New Roman"/>
          <w:sz w:val="20"/>
          <w:szCs w:val="18"/>
        </w:rPr>
        <w:t xml:space="preserve"> e</w:t>
      </w:r>
      <w:r w:rsidRPr="00A54259">
        <w:rPr>
          <w:rFonts w:ascii="Times New Roman" w:eastAsia="Times" w:hAnsi="Times New Roman" w:cs="Times New Roman"/>
          <w:sz w:val="20"/>
          <w:szCs w:val="18"/>
        </w:rPr>
        <w:t xml:space="preserve"> settimanale</w:t>
      </w:r>
      <w:r w:rsidR="00CE73BB" w:rsidRPr="00A54259">
        <w:rPr>
          <w:rFonts w:ascii="Times New Roman" w:eastAsia="Times" w:hAnsi="Times New Roman" w:cs="Times New Roman"/>
          <w:sz w:val="20"/>
          <w:szCs w:val="18"/>
        </w:rPr>
        <w:t xml:space="preserve"> con particolare attenzione a</w:t>
      </w:r>
      <w:r w:rsidR="007977CC" w:rsidRPr="00A54259">
        <w:rPr>
          <w:rFonts w:ascii="Times New Roman" w:eastAsia="Times" w:hAnsi="Times New Roman" w:cs="Times New Roman"/>
          <w:sz w:val="20"/>
          <w:szCs w:val="18"/>
        </w:rPr>
        <w:t xml:space="preserve">gli </w:t>
      </w:r>
      <w:r w:rsidR="00CE73BB" w:rsidRPr="00A54259">
        <w:rPr>
          <w:rFonts w:ascii="Times New Roman" w:eastAsia="Times" w:hAnsi="Times New Roman" w:cs="Times New Roman"/>
          <w:sz w:val="20"/>
          <w:szCs w:val="18"/>
        </w:rPr>
        <w:t>inserti culturali dei grandi quotidiani</w:t>
      </w:r>
      <w:r w:rsidRPr="00A54259">
        <w:rPr>
          <w:rFonts w:ascii="Times New Roman" w:eastAsia="Times" w:hAnsi="Times New Roman" w:cs="Times New Roman"/>
          <w:sz w:val="20"/>
          <w:szCs w:val="18"/>
        </w:rPr>
        <w:t xml:space="preserve">), nella radio, nella tv e nel web. Si affronteranno poi alcuni campi specifici del giornalismo culturale italiano, ospitando in aula anche giornalisti di settore: critici musicali, cinematografici e televisivi, giornalisti dell’online, </w:t>
      </w:r>
      <w:r w:rsidR="007977CC" w:rsidRPr="00A54259">
        <w:rPr>
          <w:rFonts w:ascii="Times New Roman" w:eastAsia="Times" w:hAnsi="Times New Roman" w:cs="Times New Roman"/>
          <w:sz w:val="20"/>
          <w:szCs w:val="18"/>
        </w:rPr>
        <w:t>uffici stampa</w:t>
      </w:r>
      <w:r w:rsidRPr="00A54259">
        <w:rPr>
          <w:rFonts w:ascii="Times New Roman" w:eastAsia="Times" w:hAnsi="Times New Roman" w:cs="Times New Roman"/>
          <w:sz w:val="20"/>
          <w:szCs w:val="18"/>
        </w:rPr>
        <w:t xml:space="preserve">. </w:t>
      </w:r>
      <w:r w:rsidR="007951BE" w:rsidRPr="00A54259">
        <w:rPr>
          <w:rFonts w:ascii="Times New Roman" w:eastAsia="Times" w:hAnsi="Times New Roman" w:cs="Times New Roman"/>
          <w:sz w:val="20"/>
          <w:szCs w:val="18"/>
        </w:rPr>
        <w:t>Una parte della lezione sarà sempre dedicata alla lettura e commento delle pagine culturali dei quotidiani nazionali.</w:t>
      </w:r>
      <w:r w:rsidRPr="00A54259">
        <w:rPr>
          <w:rFonts w:ascii="Times New Roman" w:eastAsia="Times" w:hAnsi="Times New Roman" w:cs="Times New Roman"/>
          <w:sz w:val="20"/>
          <w:szCs w:val="18"/>
        </w:rPr>
        <w:t xml:space="preserve"> </w:t>
      </w:r>
    </w:p>
    <w:p w14:paraId="45F0C05C" w14:textId="65DA7A16" w:rsidR="00620E23" w:rsidRPr="00A54259" w:rsidRDefault="00B270C7">
      <w:pPr>
        <w:tabs>
          <w:tab w:val="left" w:pos="284"/>
        </w:tabs>
        <w:spacing w:before="240" w:after="120" w:line="240" w:lineRule="auto"/>
        <w:jc w:val="both"/>
        <w:rPr>
          <w:rFonts w:ascii="Times New Roman" w:eastAsia="Times" w:hAnsi="Times New Roman" w:cs="Times New Roman"/>
          <w:b/>
          <w:i/>
          <w:sz w:val="18"/>
          <w:szCs w:val="18"/>
        </w:rPr>
      </w:pPr>
      <w:r w:rsidRPr="00A54259">
        <w:rPr>
          <w:rFonts w:ascii="Times New Roman" w:eastAsia="Times" w:hAnsi="Times New Roman" w:cs="Times New Roman"/>
          <w:b/>
          <w:i/>
          <w:sz w:val="18"/>
          <w:szCs w:val="18"/>
        </w:rPr>
        <w:t>BIBLIOGRAFIA</w:t>
      </w:r>
      <w:r w:rsidR="0041624F">
        <w:rPr>
          <w:rStyle w:val="Rimandonotaapidipagina"/>
          <w:rFonts w:ascii="Times New Roman" w:eastAsia="Times" w:hAnsi="Times New Roman" w:cs="Times New Roman"/>
          <w:b/>
          <w:i/>
          <w:sz w:val="18"/>
          <w:szCs w:val="18"/>
        </w:rPr>
        <w:footnoteReference w:id="1"/>
      </w:r>
    </w:p>
    <w:p w14:paraId="40106AFB" w14:textId="77777777" w:rsidR="00620E23" w:rsidRPr="00A54259" w:rsidRDefault="00B270C7">
      <w:pPr>
        <w:spacing w:after="0" w:line="240" w:lineRule="auto"/>
        <w:ind w:left="568" w:hanging="284"/>
        <w:jc w:val="both"/>
        <w:rPr>
          <w:rFonts w:ascii="Times New Roman" w:eastAsia="Times" w:hAnsi="Times New Roman" w:cs="Times New Roman"/>
          <w:sz w:val="18"/>
          <w:szCs w:val="18"/>
        </w:rPr>
      </w:pPr>
      <w:r w:rsidRPr="00A54259">
        <w:rPr>
          <w:rFonts w:ascii="Times New Roman" w:eastAsia="Times" w:hAnsi="Times New Roman" w:cs="Times New Roman"/>
          <w:sz w:val="18"/>
          <w:szCs w:val="18"/>
        </w:rPr>
        <w:t xml:space="preserve">I testi </w:t>
      </w:r>
      <w:r w:rsidRPr="00A54259">
        <w:rPr>
          <w:rFonts w:ascii="Times New Roman" w:eastAsia="Times" w:hAnsi="Times New Roman" w:cs="Times New Roman"/>
          <w:i/>
          <w:sz w:val="18"/>
          <w:szCs w:val="18"/>
        </w:rPr>
        <w:t>obbligatori</w:t>
      </w:r>
      <w:r w:rsidRPr="00A54259">
        <w:rPr>
          <w:rFonts w:ascii="Times New Roman" w:eastAsia="Times" w:hAnsi="Times New Roman" w:cs="Times New Roman"/>
          <w:sz w:val="18"/>
          <w:szCs w:val="18"/>
        </w:rPr>
        <w:t xml:space="preserve"> per la preparazione sono:</w:t>
      </w:r>
    </w:p>
    <w:p w14:paraId="50E4E5B1" w14:textId="7C17E226" w:rsidR="00B270C7" w:rsidRPr="00A54259" w:rsidRDefault="00B270C7">
      <w:pPr>
        <w:spacing w:after="0" w:line="240" w:lineRule="auto"/>
        <w:ind w:left="284" w:hanging="284"/>
        <w:jc w:val="both"/>
        <w:rPr>
          <w:rFonts w:ascii="Times New Roman" w:eastAsia="Times" w:hAnsi="Times New Roman" w:cs="Times New Roman"/>
          <w:sz w:val="18"/>
          <w:szCs w:val="18"/>
        </w:rPr>
      </w:pPr>
      <w:r w:rsidRPr="00A54259">
        <w:rPr>
          <w:rFonts w:ascii="Times New Roman" w:eastAsia="Times" w:hAnsi="Times New Roman" w:cs="Times New Roman"/>
          <w:sz w:val="18"/>
          <w:szCs w:val="18"/>
        </w:rPr>
        <w:t xml:space="preserve">G. Zanchini, </w:t>
      </w:r>
      <w:r w:rsidRPr="00A54259">
        <w:rPr>
          <w:rFonts w:ascii="Times New Roman" w:eastAsia="Times" w:hAnsi="Times New Roman" w:cs="Times New Roman"/>
          <w:i/>
          <w:sz w:val="18"/>
          <w:szCs w:val="18"/>
        </w:rPr>
        <w:t>Leggere, cosa e come. Il giornalismo e l’informazione culturale nell’era della rete</w:t>
      </w:r>
      <w:r w:rsidRPr="00A54259">
        <w:rPr>
          <w:rFonts w:ascii="Times New Roman" w:eastAsia="Times" w:hAnsi="Times New Roman" w:cs="Times New Roman"/>
          <w:sz w:val="18"/>
          <w:szCs w:val="18"/>
        </w:rPr>
        <w:t xml:space="preserve"> 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(</w:t>
      </w:r>
      <w:r w:rsidRPr="00A54259">
        <w:rPr>
          <w:rFonts w:ascii="Times New Roman" w:eastAsia="Times" w:hAnsi="Times New Roman" w:cs="Times New Roman"/>
          <w:sz w:val="18"/>
          <w:szCs w:val="18"/>
        </w:rPr>
        <w:t>Donzelli, 2016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)</w:t>
      </w:r>
      <w:r w:rsidR="0041624F">
        <w:rPr>
          <w:rFonts w:ascii="Times New Roman" w:eastAsia="Times" w:hAnsi="Times New Roman" w:cs="Times New Roman"/>
          <w:sz w:val="18"/>
          <w:szCs w:val="18"/>
        </w:rPr>
        <w:t xml:space="preserve"> </w:t>
      </w:r>
      <w:hyperlink r:id="rId8" w:history="1">
        <w:r w:rsidR="0041624F" w:rsidRPr="0041624F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784C8E37" w14:textId="2D8B6F43" w:rsidR="00620E23" w:rsidRPr="00A54259" w:rsidRDefault="00B270C7">
      <w:pPr>
        <w:spacing w:after="0" w:line="240" w:lineRule="auto"/>
        <w:ind w:left="284" w:hanging="284"/>
        <w:jc w:val="both"/>
        <w:rPr>
          <w:rFonts w:ascii="Times New Roman" w:eastAsia="Times" w:hAnsi="Times New Roman" w:cs="Times New Roman"/>
          <w:sz w:val="18"/>
          <w:szCs w:val="18"/>
        </w:rPr>
      </w:pPr>
      <w:r w:rsidRPr="00A54259">
        <w:rPr>
          <w:rFonts w:ascii="Times New Roman" w:eastAsia="Times" w:hAnsi="Times New Roman" w:cs="Times New Roman"/>
          <w:sz w:val="18"/>
          <w:szCs w:val="18"/>
        </w:rPr>
        <w:t xml:space="preserve">C. Bertoni, </w:t>
      </w:r>
      <w:r w:rsidRPr="00A54259">
        <w:rPr>
          <w:rFonts w:ascii="Times New Roman" w:eastAsia="Times" w:hAnsi="Times New Roman" w:cs="Times New Roman"/>
          <w:i/>
          <w:sz w:val="18"/>
          <w:szCs w:val="18"/>
        </w:rPr>
        <w:t>Letteratura e giornalismo</w:t>
      </w:r>
      <w:r w:rsidR="00543B55" w:rsidRPr="00A54259">
        <w:rPr>
          <w:rFonts w:ascii="Times New Roman" w:eastAsia="Times" w:hAnsi="Times New Roman" w:cs="Times New Roman"/>
          <w:i/>
          <w:sz w:val="18"/>
          <w:szCs w:val="18"/>
        </w:rPr>
        <w:t xml:space="preserve"> 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(</w:t>
      </w:r>
      <w:r w:rsidRPr="00A54259">
        <w:rPr>
          <w:rFonts w:ascii="Times New Roman" w:eastAsia="Times" w:hAnsi="Times New Roman" w:cs="Times New Roman"/>
          <w:sz w:val="18"/>
          <w:szCs w:val="18"/>
        </w:rPr>
        <w:t>Carocci, 2009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 xml:space="preserve">) </w:t>
      </w:r>
      <w:hyperlink r:id="rId9" w:history="1">
        <w:r w:rsidR="0041624F" w:rsidRPr="0041624F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  <w:r w:rsidR="0041624F" w:rsidRPr="0041624F">
          <w:rPr>
            <w:rStyle w:val="Collegamentoipertestuale"/>
            <w:rFonts w:ascii="Times New Roman" w:eastAsia="Times" w:hAnsi="Times New Roman" w:cs="Times New Roman"/>
            <w:b/>
            <w:sz w:val="18"/>
            <w:szCs w:val="18"/>
          </w:rPr>
          <w:t xml:space="preserve"> </w:t>
        </w:r>
      </w:hyperlink>
      <w:r w:rsidR="0041624F">
        <w:rPr>
          <w:rFonts w:ascii="Times New Roman" w:eastAsia="Times" w:hAnsi="Times New Roman" w:cs="Times New Roman"/>
          <w:b/>
          <w:sz w:val="18"/>
          <w:szCs w:val="18"/>
        </w:rPr>
        <w:t xml:space="preserve"> </w:t>
      </w:r>
      <w:r w:rsidR="00543B55" w:rsidRPr="00A54259">
        <w:rPr>
          <w:rFonts w:ascii="Times New Roman" w:eastAsia="Times" w:hAnsi="Times New Roman" w:cs="Times New Roman"/>
          <w:b/>
          <w:sz w:val="18"/>
          <w:szCs w:val="18"/>
        </w:rPr>
        <w:t>oppure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 xml:space="preserve"> </w:t>
      </w:r>
      <w:r w:rsidR="00543B55" w:rsidRPr="00A54259">
        <w:rPr>
          <w:rFonts w:ascii="Times New Roman" w:eastAsia="Times" w:hAnsi="Times New Roman" w:cs="Times New Roman"/>
          <w:i/>
          <w:sz w:val="18"/>
          <w:szCs w:val="18"/>
        </w:rPr>
        <w:t>Letteratura e giornalismo,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 xml:space="preserve"> a cura di Daniela </w:t>
      </w:r>
      <w:proofErr w:type="spellStart"/>
      <w:r w:rsidR="00543B55" w:rsidRPr="00A54259">
        <w:rPr>
          <w:rFonts w:ascii="Times New Roman" w:eastAsia="Times" w:hAnsi="Times New Roman" w:cs="Times New Roman"/>
          <w:sz w:val="18"/>
          <w:szCs w:val="18"/>
        </w:rPr>
        <w:t>Marcheschi</w:t>
      </w:r>
      <w:proofErr w:type="spellEnd"/>
      <w:r w:rsidR="00543B55" w:rsidRPr="00A54259">
        <w:rPr>
          <w:rFonts w:ascii="Times New Roman" w:eastAsia="Times" w:hAnsi="Times New Roman" w:cs="Times New Roman"/>
          <w:sz w:val="18"/>
          <w:szCs w:val="18"/>
        </w:rPr>
        <w:t xml:space="preserve"> (Marsilio, 2017) </w:t>
      </w:r>
      <w:r w:rsidR="0041624F">
        <w:rPr>
          <w:rFonts w:ascii="Times New Roman" w:eastAsia="Times" w:hAnsi="Times New Roman" w:cs="Times New Roman"/>
          <w:sz w:val="18"/>
          <w:szCs w:val="18"/>
        </w:rPr>
        <w:t xml:space="preserve"> </w:t>
      </w:r>
      <w:hyperlink r:id="rId10" w:history="1">
        <w:r w:rsidR="0041624F" w:rsidRPr="0041624F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2BF8C8CC" w14:textId="6688FB85" w:rsidR="00620E23" w:rsidRPr="00A54259" w:rsidRDefault="00B270C7">
      <w:pPr>
        <w:spacing w:after="0" w:line="240" w:lineRule="auto"/>
        <w:ind w:left="284" w:hanging="284"/>
        <w:jc w:val="both"/>
        <w:rPr>
          <w:rFonts w:ascii="Times New Roman" w:eastAsia="Times" w:hAnsi="Times New Roman" w:cs="Times New Roman"/>
          <w:sz w:val="18"/>
          <w:szCs w:val="18"/>
        </w:rPr>
      </w:pPr>
      <w:r w:rsidRPr="00A54259">
        <w:rPr>
          <w:rFonts w:ascii="Times New Roman" w:eastAsia="Times" w:hAnsi="Times New Roman" w:cs="Times New Roman"/>
          <w:sz w:val="18"/>
          <w:szCs w:val="18"/>
        </w:rPr>
        <w:t xml:space="preserve">M. Sinibaldi, </w:t>
      </w:r>
      <w:r w:rsidRPr="00A54259">
        <w:rPr>
          <w:rFonts w:ascii="Times New Roman" w:eastAsia="Times" w:hAnsi="Times New Roman" w:cs="Times New Roman"/>
          <w:i/>
          <w:sz w:val="18"/>
          <w:szCs w:val="18"/>
        </w:rPr>
        <w:t>Un millimetro in là. Intervista sulla cultura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 xml:space="preserve"> (Laterza, </w:t>
      </w:r>
      <w:r w:rsidRPr="00A54259">
        <w:rPr>
          <w:rFonts w:ascii="Times New Roman" w:eastAsia="Times" w:hAnsi="Times New Roman" w:cs="Times New Roman"/>
          <w:sz w:val="18"/>
          <w:szCs w:val="18"/>
        </w:rPr>
        <w:t>2014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)</w:t>
      </w:r>
      <w:r w:rsidR="0041624F">
        <w:rPr>
          <w:rFonts w:ascii="Times New Roman" w:eastAsia="Times" w:hAnsi="Times New Roman" w:cs="Times New Roman"/>
          <w:sz w:val="18"/>
          <w:szCs w:val="18"/>
        </w:rPr>
        <w:t xml:space="preserve"> </w:t>
      </w:r>
      <w:hyperlink r:id="rId11" w:history="1">
        <w:r w:rsidR="0041624F" w:rsidRPr="0041624F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023BF47C" w14:textId="3BD80795" w:rsidR="00620E23" w:rsidRPr="00A54259" w:rsidRDefault="00B270C7">
      <w:pPr>
        <w:spacing w:after="0" w:line="240" w:lineRule="auto"/>
        <w:ind w:left="284" w:hanging="284"/>
        <w:jc w:val="both"/>
        <w:rPr>
          <w:rFonts w:ascii="Times New Roman" w:eastAsia="Times" w:hAnsi="Times New Roman" w:cs="Times New Roman"/>
          <w:b/>
          <w:sz w:val="18"/>
          <w:szCs w:val="18"/>
        </w:rPr>
      </w:pPr>
      <w:r w:rsidRPr="00A54259">
        <w:rPr>
          <w:rFonts w:ascii="Times New Roman" w:eastAsia="Times" w:hAnsi="Times New Roman" w:cs="Times New Roman"/>
          <w:sz w:val="18"/>
          <w:szCs w:val="18"/>
        </w:rPr>
        <w:t xml:space="preserve">G. Ferretti - S. Guerriero, </w:t>
      </w:r>
      <w:r w:rsidRPr="00A54259">
        <w:rPr>
          <w:rFonts w:ascii="Times New Roman" w:eastAsia="Times" w:hAnsi="Times New Roman" w:cs="Times New Roman"/>
          <w:i/>
          <w:sz w:val="18"/>
          <w:szCs w:val="18"/>
        </w:rPr>
        <w:t>Storia dell’informazione letteraria in Italia dalla terza pagina a Internet, 1925-2009</w:t>
      </w:r>
      <w:r w:rsidR="00543B55" w:rsidRPr="00A54259">
        <w:rPr>
          <w:rFonts w:ascii="Times New Roman" w:eastAsia="Times" w:hAnsi="Times New Roman" w:cs="Times New Roman"/>
          <w:i/>
          <w:sz w:val="18"/>
          <w:szCs w:val="18"/>
        </w:rPr>
        <w:t xml:space="preserve"> 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(F</w:t>
      </w:r>
      <w:r w:rsidRPr="00A54259">
        <w:rPr>
          <w:rFonts w:ascii="Times New Roman" w:eastAsia="Times" w:hAnsi="Times New Roman" w:cs="Times New Roman"/>
          <w:sz w:val="18"/>
          <w:szCs w:val="18"/>
        </w:rPr>
        <w:t>eltrinelli, 2010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 xml:space="preserve">): </w:t>
      </w:r>
      <w:r w:rsidRPr="00A54259">
        <w:rPr>
          <w:rFonts w:ascii="Times New Roman" w:eastAsia="Times" w:hAnsi="Times New Roman" w:cs="Times New Roman"/>
          <w:b/>
          <w:sz w:val="18"/>
          <w:szCs w:val="18"/>
        </w:rPr>
        <w:t>solo ultimi tre capitoli</w:t>
      </w:r>
      <w:r w:rsidR="00543B55" w:rsidRPr="00A54259">
        <w:rPr>
          <w:rFonts w:ascii="Times New Roman" w:eastAsia="Times" w:hAnsi="Times New Roman" w:cs="Times New Roman"/>
          <w:b/>
          <w:sz w:val="18"/>
          <w:szCs w:val="18"/>
        </w:rPr>
        <w:t xml:space="preserve"> (</w:t>
      </w:r>
      <w:r w:rsidRPr="00A54259">
        <w:rPr>
          <w:rFonts w:ascii="Times New Roman" w:eastAsia="Times" w:hAnsi="Times New Roman" w:cs="Times New Roman"/>
          <w:b/>
          <w:sz w:val="18"/>
          <w:szCs w:val="18"/>
        </w:rPr>
        <w:t>da pag. 192)</w:t>
      </w:r>
    </w:p>
    <w:p w14:paraId="2781E398" w14:textId="77777777" w:rsidR="00620E23" w:rsidRPr="00A54259" w:rsidRDefault="00B270C7">
      <w:pPr>
        <w:spacing w:before="120" w:after="0" w:line="240" w:lineRule="auto"/>
        <w:ind w:left="568" w:hanging="284"/>
        <w:jc w:val="both"/>
        <w:rPr>
          <w:rFonts w:ascii="Times New Roman" w:eastAsia="Times" w:hAnsi="Times New Roman" w:cs="Times New Roman"/>
          <w:sz w:val="18"/>
          <w:szCs w:val="18"/>
        </w:rPr>
      </w:pPr>
      <w:r w:rsidRPr="00A54259">
        <w:rPr>
          <w:rFonts w:ascii="Times New Roman" w:eastAsia="Times" w:hAnsi="Times New Roman" w:cs="Times New Roman"/>
          <w:sz w:val="18"/>
          <w:szCs w:val="18"/>
        </w:rPr>
        <w:lastRenderedPageBreak/>
        <w:t xml:space="preserve">I </w:t>
      </w:r>
      <w:r w:rsidRPr="00A54259">
        <w:rPr>
          <w:rFonts w:ascii="Times New Roman" w:eastAsia="Times" w:hAnsi="Times New Roman" w:cs="Times New Roman"/>
          <w:b/>
          <w:sz w:val="18"/>
          <w:szCs w:val="18"/>
        </w:rPr>
        <w:t>non f</w:t>
      </w:r>
      <w:r w:rsidR="00543B55" w:rsidRPr="00A54259">
        <w:rPr>
          <w:rFonts w:ascii="Times New Roman" w:eastAsia="Times" w:hAnsi="Times New Roman" w:cs="Times New Roman"/>
          <w:b/>
          <w:sz w:val="18"/>
          <w:szCs w:val="18"/>
        </w:rPr>
        <w:t>r</w:t>
      </w:r>
      <w:r w:rsidRPr="00A54259">
        <w:rPr>
          <w:rFonts w:ascii="Times New Roman" w:eastAsia="Times" w:hAnsi="Times New Roman" w:cs="Times New Roman"/>
          <w:b/>
          <w:sz w:val="18"/>
          <w:szCs w:val="18"/>
        </w:rPr>
        <w:t xml:space="preserve">equentanti </w:t>
      </w:r>
      <w:r w:rsidRPr="00A54259">
        <w:rPr>
          <w:rFonts w:ascii="Times New Roman" w:eastAsia="Times" w:hAnsi="Times New Roman" w:cs="Times New Roman"/>
          <w:sz w:val="18"/>
          <w:szCs w:val="18"/>
        </w:rPr>
        <w:t xml:space="preserve">dovranno aggiungere un testo </w:t>
      </w:r>
      <w:r w:rsidRPr="00A54259">
        <w:rPr>
          <w:rFonts w:ascii="Times New Roman" w:eastAsia="Times" w:hAnsi="Times New Roman" w:cs="Times New Roman"/>
          <w:i/>
          <w:sz w:val="18"/>
          <w:szCs w:val="18"/>
        </w:rPr>
        <w:t>a scelta</w:t>
      </w:r>
      <w:r w:rsidRPr="00A54259">
        <w:rPr>
          <w:rFonts w:ascii="Times New Roman" w:eastAsia="Times" w:hAnsi="Times New Roman" w:cs="Times New Roman"/>
          <w:sz w:val="18"/>
          <w:szCs w:val="18"/>
        </w:rPr>
        <w:t xml:space="preserve"> fra i seguenti:</w:t>
      </w:r>
    </w:p>
    <w:p w14:paraId="3D04F930" w14:textId="2D8616EC" w:rsidR="00620E23" w:rsidRPr="00A54259" w:rsidRDefault="00B270C7">
      <w:pPr>
        <w:spacing w:after="0" w:line="240" w:lineRule="auto"/>
        <w:ind w:left="284" w:hanging="284"/>
        <w:jc w:val="both"/>
        <w:rPr>
          <w:rFonts w:ascii="Times New Roman" w:eastAsia="Times" w:hAnsi="Times New Roman" w:cs="Times New Roman"/>
          <w:sz w:val="18"/>
          <w:szCs w:val="18"/>
        </w:rPr>
      </w:pPr>
      <w:r w:rsidRPr="00A54259">
        <w:rPr>
          <w:rFonts w:ascii="Times New Roman" w:eastAsia="Times" w:hAnsi="Times New Roman" w:cs="Times New Roman"/>
          <w:sz w:val="18"/>
          <w:szCs w:val="18"/>
        </w:rPr>
        <w:t xml:space="preserve">J. </w:t>
      </w:r>
      <w:proofErr w:type="spellStart"/>
      <w:r w:rsidRPr="00A54259">
        <w:rPr>
          <w:rFonts w:ascii="Times New Roman" w:eastAsia="Times" w:hAnsi="Times New Roman" w:cs="Times New Roman"/>
          <w:sz w:val="18"/>
          <w:szCs w:val="18"/>
        </w:rPr>
        <w:t>Gottschall</w:t>
      </w:r>
      <w:proofErr w:type="spellEnd"/>
      <w:r w:rsidRPr="00A54259">
        <w:rPr>
          <w:rFonts w:ascii="Times New Roman" w:eastAsia="Times" w:hAnsi="Times New Roman" w:cs="Times New Roman"/>
          <w:sz w:val="18"/>
          <w:szCs w:val="18"/>
        </w:rPr>
        <w:t xml:space="preserve">, </w:t>
      </w:r>
      <w:r w:rsidRPr="00A54259">
        <w:rPr>
          <w:rFonts w:ascii="Times New Roman" w:eastAsia="Times" w:hAnsi="Times New Roman" w:cs="Times New Roman"/>
          <w:i/>
          <w:sz w:val="18"/>
          <w:szCs w:val="18"/>
        </w:rPr>
        <w:t>L</w:t>
      </w:r>
      <w:r w:rsidR="00543B55" w:rsidRPr="00A54259">
        <w:rPr>
          <w:rFonts w:ascii="Times New Roman" w:eastAsia="Times" w:hAnsi="Times New Roman" w:cs="Times New Roman"/>
          <w:i/>
          <w:sz w:val="18"/>
          <w:szCs w:val="18"/>
        </w:rPr>
        <w:t>’</w:t>
      </w:r>
      <w:r w:rsidRPr="00A54259">
        <w:rPr>
          <w:rFonts w:ascii="Times New Roman" w:eastAsia="Times" w:hAnsi="Times New Roman" w:cs="Times New Roman"/>
          <w:i/>
          <w:sz w:val="18"/>
          <w:szCs w:val="18"/>
        </w:rPr>
        <w:t>istinto di narrare. Come le storie ci hanno reso umani</w:t>
      </w:r>
      <w:r w:rsidR="00543B55" w:rsidRPr="00A54259">
        <w:rPr>
          <w:rFonts w:ascii="Times New Roman" w:eastAsia="Times" w:hAnsi="Times New Roman" w:cs="Times New Roman"/>
          <w:i/>
          <w:sz w:val="18"/>
          <w:szCs w:val="18"/>
        </w:rPr>
        <w:t xml:space="preserve"> 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(B</w:t>
      </w:r>
      <w:r w:rsidRPr="00A54259">
        <w:rPr>
          <w:rFonts w:ascii="Times New Roman" w:eastAsia="Times" w:hAnsi="Times New Roman" w:cs="Times New Roman"/>
          <w:sz w:val="18"/>
          <w:szCs w:val="18"/>
        </w:rPr>
        <w:t xml:space="preserve">ollati </w:t>
      </w:r>
      <w:proofErr w:type="spellStart"/>
      <w:r w:rsidRPr="00A54259">
        <w:rPr>
          <w:rFonts w:ascii="Times New Roman" w:eastAsia="Times" w:hAnsi="Times New Roman" w:cs="Times New Roman"/>
          <w:sz w:val="18"/>
          <w:szCs w:val="18"/>
        </w:rPr>
        <w:t>Boringhieri</w:t>
      </w:r>
      <w:proofErr w:type="spellEnd"/>
      <w:r w:rsidRPr="00A54259">
        <w:rPr>
          <w:rFonts w:ascii="Times New Roman" w:eastAsia="Times" w:hAnsi="Times New Roman" w:cs="Times New Roman"/>
          <w:sz w:val="18"/>
          <w:szCs w:val="18"/>
        </w:rPr>
        <w:t>, 2014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)</w:t>
      </w:r>
      <w:r w:rsidR="0041624F">
        <w:rPr>
          <w:rFonts w:ascii="Times New Roman" w:eastAsia="Times" w:hAnsi="Times New Roman" w:cs="Times New Roman"/>
          <w:sz w:val="18"/>
          <w:szCs w:val="18"/>
        </w:rPr>
        <w:t xml:space="preserve"> </w:t>
      </w:r>
      <w:hyperlink r:id="rId12" w:history="1">
        <w:r w:rsidR="0041624F" w:rsidRPr="0041624F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02D87E68" w14:textId="472E5E6A" w:rsidR="00620E23" w:rsidRPr="00A54259" w:rsidRDefault="00B270C7">
      <w:pPr>
        <w:spacing w:after="0" w:line="240" w:lineRule="auto"/>
        <w:ind w:left="284" w:hanging="284"/>
        <w:jc w:val="both"/>
        <w:rPr>
          <w:rFonts w:ascii="Times New Roman" w:eastAsia="Times" w:hAnsi="Times New Roman" w:cs="Times New Roman"/>
          <w:sz w:val="18"/>
          <w:szCs w:val="18"/>
        </w:rPr>
      </w:pPr>
      <w:r w:rsidRPr="00A54259">
        <w:rPr>
          <w:rFonts w:ascii="Times New Roman" w:eastAsia="Times" w:hAnsi="Times New Roman" w:cs="Times New Roman"/>
          <w:sz w:val="18"/>
          <w:szCs w:val="18"/>
        </w:rPr>
        <w:t xml:space="preserve">F. Martel, </w:t>
      </w:r>
      <w:proofErr w:type="spellStart"/>
      <w:r w:rsidRPr="00A54259">
        <w:rPr>
          <w:rFonts w:ascii="Times New Roman" w:eastAsia="Times" w:hAnsi="Times New Roman" w:cs="Times New Roman"/>
          <w:i/>
          <w:sz w:val="18"/>
          <w:szCs w:val="18"/>
        </w:rPr>
        <w:t>Mainstream</w:t>
      </w:r>
      <w:proofErr w:type="spellEnd"/>
      <w:r w:rsidRPr="00A54259">
        <w:rPr>
          <w:rFonts w:ascii="Times New Roman" w:eastAsia="Times" w:hAnsi="Times New Roman" w:cs="Times New Roman"/>
          <w:sz w:val="18"/>
          <w:szCs w:val="18"/>
        </w:rPr>
        <w:t xml:space="preserve"> 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(</w:t>
      </w:r>
      <w:r w:rsidRPr="00A54259">
        <w:rPr>
          <w:rFonts w:ascii="Times New Roman" w:eastAsia="Times" w:hAnsi="Times New Roman" w:cs="Times New Roman"/>
          <w:sz w:val="18"/>
          <w:szCs w:val="18"/>
        </w:rPr>
        <w:t>Feltrinelli, 2010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)</w:t>
      </w:r>
    </w:p>
    <w:p w14:paraId="467618B3" w14:textId="6785E116" w:rsidR="00620E23" w:rsidRPr="00A54259" w:rsidRDefault="00B270C7">
      <w:pPr>
        <w:spacing w:after="0" w:line="240" w:lineRule="auto"/>
        <w:ind w:left="284" w:hanging="284"/>
        <w:jc w:val="both"/>
        <w:rPr>
          <w:rFonts w:ascii="Times New Roman" w:eastAsia="Times" w:hAnsi="Times New Roman" w:cs="Times New Roman"/>
          <w:sz w:val="18"/>
          <w:szCs w:val="18"/>
        </w:rPr>
      </w:pPr>
      <w:r w:rsidRPr="00A54259">
        <w:rPr>
          <w:rFonts w:ascii="Times New Roman" w:eastAsia="Times" w:hAnsi="Times New Roman" w:cs="Times New Roman"/>
          <w:sz w:val="18"/>
          <w:szCs w:val="18"/>
        </w:rPr>
        <w:t xml:space="preserve">AA.VV. </w:t>
      </w:r>
      <w:r w:rsidRPr="00A54259">
        <w:rPr>
          <w:rFonts w:ascii="Times New Roman" w:eastAsia="Times" w:hAnsi="Times New Roman" w:cs="Times New Roman"/>
          <w:i/>
          <w:sz w:val="18"/>
          <w:szCs w:val="18"/>
        </w:rPr>
        <w:t>La critica letteraria e il “Corriere della sera”</w:t>
      </w:r>
      <w:r w:rsidR="00543B55" w:rsidRPr="00A54259">
        <w:rPr>
          <w:rFonts w:ascii="Times New Roman" w:eastAsia="Times" w:hAnsi="Times New Roman" w:cs="Times New Roman"/>
          <w:i/>
          <w:sz w:val="18"/>
          <w:szCs w:val="18"/>
        </w:rPr>
        <w:t xml:space="preserve">, </w:t>
      </w:r>
      <w:r w:rsidRPr="00A54259">
        <w:rPr>
          <w:rFonts w:ascii="Times New Roman" w:eastAsia="Times" w:hAnsi="Times New Roman" w:cs="Times New Roman"/>
          <w:i/>
          <w:sz w:val="18"/>
          <w:szCs w:val="18"/>
        </w:rPr>
        <w:t>vol. II, 1945-92</w:t>
      </w:r>
      <w:r w:rsidRPr="00A54259">
        <w:rPr>
          <w:rFonts w:ascii="Times New Roman" w:eastAsia="Times" w:hAnsi="Times New Roman" w:cs="Times New Roman"/>
          <w:sz w:val="18"/>
          <w:szCs w:val="18"/>
        </w:rPr>
        <w:t xml:space="preserve"> 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(</w:t>
      </w:r>
      <w:r w:rsidRPr="00A54259">
        <w:rPr>
          <w:rFonts w:ascii="Times New Roman" w:eastAsia="Times" w:hAnsi="Times New Roman" w:cs="Times New Roman"/>
          <w:sz w:val="18"/>
          <w:szCs w:val="18"/>
        </w:rPr>
        <w:t>Fondazione Corriere della sera, 2013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)</w:t>
      </w:r>
      <w:r w:rsidR="0041624F">
        <w:rPr>
          <w:rFonts w:ascii="Times New Roman" w:eastAsia="Times" w:hAnsi="Times New Roman" w:cs="Times New Roman"/>
          <w:sz w:val="18"/>
          <w:szCs w:val="18"/>
        </w:rPr>
        <w:t xml:space="preserve"> </w:t>
      </w:r>
      <w:hyperlink r:id="rId13" w:history="1">
        <w:r w:rsidR="0041624F" w:rsidRPr="0041624F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  <w:r w:rsidR="0041624F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</w:p>
    <w:p w14:paraId="3B9E585B" w14:textId="5885A037" w:rsidR="00620E23" w:rsidRPr="00A54259" w:rsidRDefault="00B270C7">
      <w:pPr>
        <w:spacing w:after="0" w:line="240" w:lineRule="auto"/>
        <w:ind w:left="284" w:hanging="284"/>
        <w:jc w:val="both"/>
        <w:rPr>
          <w:rFonts w:ascii="Times New Roman" w:eastAsia="Times" w:hAnsi="Times New Roman" w:cs="Times New Roman"/>
          <w:sz w:val="18"/>
          <w:szCs w:val="18"/>
        </w:rPr>
      </w:pPr>
      <w:r w:rsidRPr="00A54259">
        <w:rPr>
          <w:rFonts w:ascii="Times New Roman" w:eastAsia="Times" w:hAnsi="Times New Roman" w:cs="Times New Roman"/>
          <w:sz w:val="18"/>
          <w:szCs w:val="18"/>
        </w:rPr>
        <w:t xml:space="preserve">A.  </w:t>
      </w:r>
      <w:proofErr w:type="spellStart"/>
      <w:r w:rsidRPr="00A54259">
        <w:rPr>
          <w:rFonts w:ascii="Times New Roman" w:eastAsia="Times" w:hAnsi="Times New Roman" w:cs="Times New Roman"/>
          <w:sz w:val="18"/>
          <w:szCs w:val="18"/>
        </w:rPr>
        <w:t>Papuzzi</w:t>
      </w:r>
      <w:proofErr w:type="spellEnd"/>
      <w:r w:rsidRPr="00A54259">
        <w:rPr>
          <w:rFonts w:ascii="Times New Roman" w:eastAsia="Times" w:hAnsi="Times New Roman" w:cs="Times New Roman"/>
          <w:sz w:val="18"/>
          <w:szCs w:val="18"/>
        </w:rPr>
        <w:t xml:space="preserve">, </w:t>
      </w:r>
      <w:r w:rsidRPr="00A54259">
        <w:rPr>
          <w:rFonts w:ascii="Times New Roman" w:eastAsia="Times" w:hAnsi="Times New Roman" w:cs="Times New Roman"/>
          <w:i/>
          <w:sz w:val="18"/>
          <w:szCs w:val="18"/>
        </w:rPr>
        <w:t>Letteratura e giornalismo</w:t>
      </w:r>
      <w:r w:rsidR="00543B55" w:rsidRPr="00A54259">
        <w:rPr>
          <w:rFonts w:ascii="Times New Roman" w:eastAsia="Times" w:hAnsi="Times New Roman" w:cs="Times New Roman"/>
          <w:i/>
          <w:sz w:val="18"/>
          <w:szCs w:val="18"/>
        </w:rPr>
        <w:t xml:space="preserve"> 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(L</w:t>
      </w:r>
      <w:r w:rsidRPr="00A54259">
        <w:rPr>
          <w:rFonts w:ascii="Times New Roman" w:eastAsia="Times" w:hAnsi="Times New Roman" w:cs="Times New Roman"/>
          <w:sz w:val="18"/>
          <w:szCs w:val="18"/>
        </w:rPr>
        <w:t>aterza, 1998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)</w:t>
      </w:r>
    </w:p>
    <w:p w14:paraId="44B076EC" w14:textId="53FEBEA9" w:rsidR="00620E23" w:rsidRPr="00A54259" w:rsidRDefault="00B270C7">
      <w:pPr>
        <w:spacing w:after="0" w:line="240" w:lineRule="auto"/>
        <w:ind w:left="284" w:hanging="284"/>
        <w:jc w:val="both"/>
        <w:rPr>
          <w:rFonts w:ascii="Times New Roman" w:eastAsia="Times" w:hAnsi="Times New Roman" w:cs="Times New Roman"/>
          <w:sz w:val="18"/>
          <w:szCs w:val="18"/>
        </w:rPr>
      </w:pPr>
      <w:r w:rsidRPr="00A54259">
        <w:rPr>
          <w:rFonts w:ascii="Times New Roman" w:eastAsia="Times" w:hAnsi="Times New Roman" w:cs="Times New Roman"/>
          <w:sz w:val="18"/>
          <w:szCs w:val="18"/>
        </w:rPr>
        <w:t xml:space="preserve">A. D’Agostino, </w:t>
      </w:r>
      <w:r w:rsidRPr="00A54259">
        <w:rPr>
          <w:rFonts w:ascii="Times New Roman" w:eastAsia="Times" w:hAnsi="Times New Roman" w:cs="Times New Roman"/>
          <w:i/>
          <w:sz w:val="18"/>
          <w:szCs w:val="18"/>
        </w:rPr>
        <w:t>Raccontare cultura. L’avventura intellettuale di “</w:t>
      </w:r>
      <w:proofErr w:type="spellStart"/>
      <w:r w:rsidRPr="00A54259">
        <w:rPr>
          <w:rFonts w:ascii="Times New Roman" w:eastAsia="Times" w:hAnsi="Times New Roman" w:cs="Times New Roman"/>
          <w:i/>
          <w:sz w:val="18"/>
          <w:szCs w:val="18"/>
        </w:rPr>
        <w:t>Tuttolibri</w:t>
      </w:r>
      <w:proofErr w:type="spellEnd"/>
      <w:r w:rsidRPr="00A54259">
        <w:rPr>
          <w:rFonts w:ascii="Times New Roman" w:eastAsia="Times" w:hAnsi="Times New Roman" w:cs="Times New Roman"/>
          <w:i/>
          <w:sz w:val="18"/>
          <w:szCs w:val="18"/>
        </w:rPr>
        <w:t xml:space="preserve">” (1975-2011) 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(D</w:t>
      </w:r>
      <w:r w:rsidRPr="00A54259">
        <w:rPr>
          <w:rFonts w:ascii="Times New Roman" w:eastAsia="Times" w:hAnsi="Times New Roman" w:cs="Times New Roman"/>
          <w:sz w:val="18"/>
          <w:szCs w:val="18"/>
        </w:rPr>
        <w:t>onzelli, 2011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)</w:t>
      </w:r>
      <w:r w:rsidR="0041624F">
        <w:rPr>
          <w:rFonts w:ascii="Times New Roman" w:eastAsia="Times" w:hAnsi="Times New Roman" w:cs="Times New Roman"/>
          <w:sz w:val="18"/>
          <w:szCs w:val="18"/>
        </w:rPr>
        <w:t xml:space="preserve"> </w:t>
      </w:r>
      <w:hyperlink r:id="rId14" w:history="1">
        <w:r w:rsidR="0041624F" w:rsidRPr="0041624F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40CF09BC" w14:textId="6513CAB1" w:rsidR="00CE44F0" w:rsidRPr="00A54259" w:rsidRDefault="00CE44F0">
      <w:pPr>
        <w:spacing w:after="0" w:line="240" w:lineRule="auto"/>
        <w:ind w:left="284" w:hanging="284"/>
        <w:jc w:val="both"/>
        <w:rPr>
          <w:rFonts w:ascii="Times New Roman" w:eastAsia="Times" w:hAnsi="Times New Roman" w:cs="Times New Roman"/>
          <w:sz w:val="18"/>
          <w:szCs w:val="18"/>
        </w:rPr>
      </w:pPr>
      <w:r w:rsidRPr="00A54259">
        <w:rPr>
          <w:rFonts w:ascii="Times New Roman" w:eastAsia="Times" w:hAnsi="Times New Roman" w:cs="Times New Roman"/>
          <w:sz w:val="18"/>
          <w:szCs w:val="18"/>
        </w:rPr>
        <w:t xml:space="preserve">F. Capitoni, </w:t>
      </w:r>
      <w:r w:rsidRPr="00A54259">
        <w:rPr>
          <w:rFonts w:ascii="Times New Roman" w:eastAsia="Times" w:hAnsi="Times New Roman" w:cs="Times New Roman"/>
          <w:i/>
          <w:sz w:val="18"/>
          <w:szCs w:val="18"/>
        </w:rPr>
        <w:t>La critica musicale</w:t>
      </w:r>
      <w:r w:rsidRPr="00A54259">
        <w:rPr>
          <w:rFonts w:ascii="Times New Roman" w:eastAsia="Times" w:hAnsi="Times New Roman" w:cs="Times New Roman"/>
          <w:sz w:val="18"/>
          <w:szCs w:val="18"/>
        </w:rPr>
        <w:t xml:space="preserve"> </w:t>
      </w:r>
      <w:r w:rsidR="00543B55" w:rsidRPr="00A54259">
        <w:rPr>
          <w:rFonts w:ascii="Times New Roman" w:eastAsia="Times" w:hAnsi="Times New Roman" w:cs="Times New Roman"/>
          <w:sz w:val="18"/>
          <w:szCs w:val="18"/>
        </w:rPr>
        <w:t>(</w:t>
      </w:r>
      <w:r w:rsidRPr="00A54259">
        <w:rPr>
          <w:rFonts w:ascii="Times New Roman" w:eastAsia="Times" w:hAnsi="Times New Roman" w:cs="Times New Roman"/>
          <w:sz w:val="18"/>
          <w:szCs w:val="18"/>
        </w:rPr>
        <w:t>Carocci, 2015</w:t>
      </w:r>
      <w:r w:rsidR="006B646F" w:rsidRPr="00A54259">
        <w:rPr>
          <w:rFonts w:ascii="Times New Roman" w:eastAsia="Times" w:hAnsi="Times New Roman" w:cs="Times New Roman"/>
          <w:sz w:val="18"/>
          <w:szCs w:val="18"/>
        </w:rPr>
        <w:t>)</w:t>
      </w:r>
      <w:r w:rsidR="0041624F">
        <w:rPr>
          <w:rFonts w:ascii="Times New Roman" w:eastAsia="Times" w:hAnsi="Times New Roman" w:cs="Times New Roman"/>
          <w:sz w:val="18"/>
          <w:szCs w:val="18"/>
        </w:rPr>
        <w:t xml:space="preserve"> </w:t>
      </w:r>
      <w:hyperlink r:id="rId15" w:history="1">
        <w:r w:rsidR="0041624F" w:rsidRPr="0041624F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61B54E82" w14:textId="052DDEF6" w:rsidR="00B53B5A" w:rsidRPr="00A54259" w:rsidRDefault="00B53B5A">
      <w:pPr>
        <w:spacing w:after="0" w:line="240" w:lineRule="auto"/>
        <w:ind w:left="284" w:hanging="284"/>
        <w:jc w:val="both"/>
        <w:rPr>
          <w:rFonts w:ascii="Times New Roman" w:eastAsia="Times" w:hAnsi="Times New Roman" w:cs="Times New Roman"/>
          <w:sz w:val="18"/>
          <w:szCs w:val="18"/>
        </w:rPr>
      </w:pPr>
      <w:r w:rsidRPr="00A54259">
        <w:rPr>
          <w:rFonts w:ascii="Times New Roman" w:eastAsia="Times" w:hAnsi="Times New Roman" w:cs="Times New Roman"/>
          <w:sz w:val="18"/>
          <w:szCs w:val="18"/>
        </w:rPr>
        <w:t xml:space="preserve">G. </w:t>
      </w:r>
      <w:proofErr w:type="spellStart"/>
      <w:r w:rsidRPr="00A54259">
        <w:rPr>
          <w:rFonts w:ascii="Times New Roman" w:eastAsia="Times" w:hAnsi="Times New Roman" w:cs="Times New Roman"/>
          <w:sz w:val="18"/>
          <w:szCs w:val="18"/>
        </w:rPr>
        <w:t>Ciarapica</w:t>
      </w:r>
      <w:proofErr w:type="spellEnd"/>
      <w:r w:rsidRPr="00A54259">
        <w:rPr>
          <w:rFonts w:ascii="Times New Roman" w:eastAsia="Times" w:hAnsi="Times New Roman" w:cs="Times New Roman"/>
          <w:sz w:val="18"/>
          <w:szCs w:val="18"/>
        </w:rPr>
        <w:t xml:space="preserve">, </w:t>
      </w:r>
      <w:r w:rsidRPr="00A54259">
        <w:rPr>
          <w:rFonts w:ascii="Times New Roman" w:eastAsia="Times" w:hAnsi="Times New Roman" w:cs="Times New Roman"/>
          <w:i/>
          <w:sz w:val="18"/>
          <w:szCs w:val="18"/>
        </w:rPr>
        <w:t>Book blogger. Scrivere di libri in Rete: come, dove, perché</w:t>
      </w:r>
      <w:r w:rsidRPr="00A54259">
        <w:rPr>
          <w:rFonts w:ascii="Times New Roman" w:eastAsia="Times" w:hAnsi="Times New Roman" w:cs="Times New Roman"/>
          <w:sz w:val="18"/>
          <w:szCs w:val="18"/>
        </w:rPr>
        <w:t xml:space="preserve"> (Franco </w:t>
      </w:r>
      <w:proofErr w:type="spellStart"/>
      <w:r w:rsidRPr="00A54259">
        <w:rPr>
          <w:rFonts w:ascii="Times New Roman" w:eastAsia="Times" w:hAnsi="Times New Roman" w:cs="Times New Roman"/>
          <w:sz w:val="18"/>
          <w:szCs w:val="18"/>
        </w:rPr>
        <w:t>Cesati</w:t>
      </w:r>
      <w:proofErr w:type="spellEnd"/>
      <w:r w:rsidRPr="00A54259">
        <w:rPr>
          <w:rFonts w:ascii="Times New Roman" w:eastAsia="Times" w:hAnsi="Times New Roman" w:cs="Times New Roman"/>
          <w:sz w:val="18"/>
          <w:szCs w:val="18"/>
        </w:rPr>
        <w:t xml:space="preserve"> editore, 2018)</w:t>
      </w:r>
      <w:r w:rsidR="0041624F">
        <w:rPr>
          <w:rFonts w:ascii="Times New Roman" w:eastAsia="Times" w:hAnsi="Times New Roman" w:cs="Times New Roman"/>
          <w:sz w:val="18"/>
          <w:szCs w:val="18"/>
        </w:rPr>
        <w:t xml:space="preserve"> </w:t>
      </w:r>
      <w:hyperlink r:id="rId16" w:history="1">
        <w:r w:rsidR="0041624F" w:rsidRPr="0041624F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622FF70" w14:textId="77777777" w:rsidR="00620E23" w:rsidRPr="00A54259" w:rsidRDefault="00B270C7">
      <w:pPr>
        <w:tabs>
          <w:tab w:val="center" w:pos="4819"/>
        </w:tabs>
        <w:spacing w:before="240" w:after="120" w:line="240" w:lineRule="auto"/>
        <w:jc w:val="both"/>
        <w:rPr>
          <w:rFonts w:ascii="Times New Roman" w:eastAsia="Times" w:hAnsi="Times New Roman" w:cs="Times New Roman"/>
          <w:b/>
          <w:i/>
          <w:sz w:val="18"/>
          <w:szCs w:val="18"/>
        </w:rPr>
      </w:pPr>
      <w:r w:rsidRPr="00A54259">
        <w:rPr>
          <w:rFonts w:ascii="Times New Roman" w:eastAsia="Times" w:hAnsi="Times New Roman" w:cs="Times New Roman"/>
          <w:b/>
          <w:i/>
          <w:sz w:val="18"/>
          <w:szCs w:val="18"/>
        </w:rPr>
        <w:t>DIDATTICA DEL CORSO</w:t>
      </w:r>
      <w:r w:rsidRPr="00A54259">
        <w:rPr>
          <w:rFonts w:ascii="Times New Roman" w:eastAsia="Times" w:hAnsi="Times New Roman" w:cs="Times New Roman"/>
          <w:b/>
          <w:i/>
          <w:sz w:val="18"/>
          <w:szCs w:val="18"/>
        </w:rPr>
        <w:tab/>
      </w:r>
    </w:p>
    <w:p w14:paraId="07AE2469" w14:textId="77777777" w:rsidR="00620E23" w:rsidRPr="00A54259" w:rsidRDefault="00B270C7">
      <w:pPr>
        <w:spacing w:after="0" w:line="240" w:lineRule="auto"/>
        <w:ind w:firstLine="284"/>
        <w:jc w:val="both"/>
        <w:rPr>
          <w:rFonts w:ascii="Times New Roman" w:eastAsia="Times" w:hAnsi="Times New Roman" w:cs="Times New Roman"/>
          <w:sz w:val="18"/>
          <w:szCs w:val="18"/>
        </w:rPr>
      </w:pPr>
      <w:r w:rsidRPr="00A54259">
        <w:rPr>
          <w:rFonts w:ascii="Times New Roman" w:eastAsia="Times" w:hAnsi="Times New Roman" w:cs="Times New Roman"/>
          <w:sz w:val="18"/>
          <w:szCs w:val="18"/>
        </w:rPr>
        <w:t xml:space="preserve">Il corso alternerà lezioni frontali a momenti di elaborazione comune in modalità di seminario allargato. Ampio spazio sarà dato alla lettura/commento delle pagine culturali dei diversi quotidiani. Sono previsti incontri con giornalisti di testate italiane nazionali (quotidiani, radiotelevisione, web) </w:t>
      </w:r>
    </w:p>
    <w:p w14:paraId="027815AD" w14:textId="217807C4" w:rsidR="00CE73BB" w:rsidRPr="00A54259" w:rsidRDefault="00B270C7" w:rsidP="00CE73BB">
      <w:pPr>
        <w:tabs>
          <w:tab w:val="left" w:pos="284"/>
        </w:tabs>
        <w:spacing w:before="240" w:after="120" w:line="220" w:lineRule="exac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A54259">
        <w:rPr>
          <w:rFonts w:ascii="Times New Roman" w:eastAsia="Times" w:hAnsi="Times New Roman" w:cs="Times New Roman"/>
          <w:b/>
          <w:i/>
          <w:sz w:val="18"/>
          <w:szCs w:val="18"/>
        </w:rPr>
        <w:t>METODO DI VALUTAZIONE</w:t>
      </w:r>
      <w:r w:rsidR="00CE73BB" w:rsidRPr="00A54259">
        <w:rPr>
          <w:rFonts w:ascii="Times New Roman" w:eastAsia="Times" w:hAnsi="Times New Roman" w:cs="Times New Roman"/>
          <w:b/>
          <w:i/>
          <w:sz w:val="18"/>
          <w:szCs w:val="18"/>
        </w:rPr>
        <w:t xml:space="preserve"> </w:t>
      </w:r>
      <w:r w:rsidR="00CE73BB" w:rsidRPr="00A54259">
        <w:rPr>
          <w:rFonts w:ascii="Times New Roman" w:eastAsia="Times New Roman" w:hAnsi="Times New Roman" w:cs="Times New Roman"/>
          <w:b/>
          <w:i/>
          <w:sz w:val="18"/>
          <w:szCs w:val="18"/>
        </w:rPr>
        <w:t>E CRITERI DI VALUTAZIONE</w:t>
      </w:r>
    </w:p>
    <w:p w14:paraId="207D3E92" w14:textId="7AFF24A0" w:rsidR="00CE73BB" w:rsidRPr="00A54259" w:rsidRDefault="00B270C7" w:rsidP="00CE73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A54259">
        <w:rPr>
          <w:rFonts w:ascii="Times New Roman" w:eastAsia="Times" w:hAnsi="Times New Roman" w:cs="Times New Roman"/>
          <w:sz w:val="18"/>
          <w:szCs w:val="18"/>
        </w:rPr>
        <w:t>La valutazione avverrà tramite esame orale: il candidato sosterrà una prima parte dell’esame sui testi obbligatori e, contestualmente, una seconda sulle lezioni tenute in aula</w:t>
      </w:r>
      <w:r w:rsidR="00CE73BB" w:rsidRPr="00A54259">
        <w:rPr>
          <w:rFonts w:ascii="Times New Roman" w:eastAsia="Times" w:hAnsi="Times New Roman" w:cs="Times New Roman"/>
          <w:sz w:val="18"/>
          <w:szCs w:val="18"/>
        </w:rPr>
        <w:t xml:space="preserve"> e </w:t>
      </w:r>
      <w:r w:rsidR="00CE73BB" w:rsidRPr="00A54259">
        <w:rPr>
          <w:rFonts w:ascii="Times New Roman" w:eastAsia="Times New Roman" w:hAnsi="Times New Roman" w:cs="Times New Roman"/>
          <w:noProof/>
          <w:sz w:val="18"/>
          <w:szCs w:val="18"/>
        </w:rPr>
        <w:t>sui materiali didattici commentati a lezione e messi a disposizione degli studenti</w:t>
      </w:r>
      <w:r w:rsidR="007951BE" w:rsidRPr="00A5425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sottoforma di fotocopie</w:t>
      </w:r>
      <w:r w:rsidRPr="00A54259">
        <w:rPr>
          <w:rFonts w:ascii="Times New Roman" w:eastAsia="Times" w:hAnsi="Times New Roman" w:cs="Times New Roman"/>
          <w:sz w:val="18"/>
          <w:szCs w:val="18"/>
        </w:rPr>
        <w:t xml:space="preserve">. </w:t>
      </w:r>
      <w:r w:rsidR="006B646F" w:rsidRPr="00A54259">
        <w:rPr>
          <w:rFonts w:ascii="Times New Roman" w:eastAsia="Times" w:hAnsi="Times New Roman" w:cs="Times New Roman"/>
          <w:sz w:val="18"/>
          <w:szCs w:val="18"/>
        </w:rPr>
        <w:t xml:space="preserve">Il voto finale sarà una media ragionata tra i risultati delle due parti. </w:t>
      </w:r>
      <w:r w:rsidR="00CE73BB" w:rsidRPr="00A54259">
        <w:rPr>
          <w:rFonts w:ascii="Times New Roman" w:eastAsia="Times New Roman" w:hAnsi="Times New Roman" w:cs="Times New Roman"/>
          <w:noProof/>
          <w:sz w:val="18"/>
          <w:szCs w:val="18"/>
        </w:rPr>
        <w:t>Gli studenti non frequentanti sono pregati di rivolgersi al docente prima di presentarsi all’esame per ricevere informazioni ulteriori su materiali del corso e programma.</w:t>
      </w:r>
    </w:p>
    <w:p w14:paraId="77C9F067" w14:textId="77777777" w:rsidR="00CE73BB" w:rsidRPr="00A54259" w:rsidRDefault="00CE73BB" w:rsidP="00CE73BB">
      <w:pPr>
        <w:tabs>
          <w:tab w:val="left" w:pos="284"/>
        </w:tabs>
        <w:spacing w:before="240" w:after="120" w:line="240" w:lineRule="exac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A54259">
        <w:rPr>
          <w:rFonts w:ascii="Times New Roman" w:eastAsia="Times New Roman" w:hAnsi="Times New Roman" w:cs="Times New Roman"/>
          <w:b/>
          <w:i/>
          <w:sz w:val="18"/>
          <w:szCs w:val="18"/>
        </w:rPr>
        <w:t>AVVERTENZE E PREREQUISITI</w:t>
      </w:r>
    </w:p>
    <w:p w14:paraId="781F3CAA" w14:textId="075567B0" w:rsidR="00BE664B" w:rsidRDefault="00CE73BB" w:rsidP="00A54259">
      <w:pPr>
        <w:spacing w:line="220" w:lineRule="exact"/>
        <w:ind w:firstLine="284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A54259">
        <w:rPr>
          <w:rFonts w:ascii="Times New Roman" w:eastAsia="Times New Roman" w:hAnsi="Times New Roman" w:cs="Times New Roman"/>
          <w:noProof/>
          <w:sz w:val="18"/>
          <w:szCs w:val="18"/>
        </w:rPr>
        <w:t>Il corso presuppone una buona conoscenza della storia e della cultura del Novecento. Eventuali lacune potranno essere colmate consultando manuali scolastici di storia e di letteratura italiana in uso nei licei.</w:t>
      </w:r>
    </w:p>
    <w:p w14:paraId="0DA95C1D" w14:textId="77777777" w:rsidR="000608E6" w:rsidRDefault="000608E6" w:rsidP="000608E6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14:paraId="353F6CC6" w14:textId="77777777" w:rsidR="000608E6" w:rsidRDefault="000608E6" w:rsidP="000608E6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 xml:space="preserve"> sia l’attività didattica, sia le forme di controllo dell’apprendimento, in itinere e finale, saranno assicurati anche “in remoto”, attraverso la piattaforma </w:t>
      </w:r>
      <w:proofErr w:type="spellStart"/>
      <w:r>
        <w:rPr>
          <w:rFonts w:ascii="Times" w:hAnsi="Times" w:cs="Times"/>
          <w:sz w:val="18"/>
          <w:szCs w:val="18"/>
        </w:rPr>
        <w:t>BlackBoard</w:t>
      </w:r>
      <w:proofErr w:type="spellEnd"/>
      <w:r>
        <w:rPr>
          <w:rFonts w:ascii="Times" w:hAnsi="Times" w:cs="Times"/>
          <w:sz w:val="18"/>
          <w:szCs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6F36069D" w14:textId="60FA98DA" w:rsidR="00CE73BB" w:rsidRPr="00A54259" w:rsidRDefault="00A54259" w:rsidP="00A54259">
      <w:pPr>
        <w:tabs>
          <w:tab w:val="left" w:pos="284"/>
        </w:tabs>
        <w:spacing w:before="120" w:after="0" w:line="240" w:lineRule="exact"/>
        <w:ind w:firstLine="284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r w:rsidRPr="00A54259">
        <w:rPr>
          <w:rFonts w:ascii="Times New Roman" w:eastAsia="Times New Roman" w:hAnsi="Times New Roman" w:cs="Times New Roman"/>
          <w:i/>
          <w:sz w:val="18"/>
          <w:szCs w:val="18"/>
        </w:rPr>
        <w:t>rario e luogo di ricevimento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degli studenti</w:t>
      </w:r>
    </w:p>
    <w:p w14:paraId="7CF3F256" w14:textId="066939F5" w:rsidR="00620E23" w:rsidRPr="00A54259" w:rsidRDefault="00CE73BB" w:rsidP="00A54259">
      <w:pPr>
        <w:spacing w:after="0" w:line="220" w:lineRule="exact"/>
        <w:ind w:firstLine="284"/>
        <w:rPr>
          <w:rFonts w:ascii="Times New Roman" w:eastAsia="Times" w:hAnsi="Times New Roman" w:cs="Times New Roman"/>
          <w:color w:val="336633"/>
          <w:sz w:val="18"/>
          <w:szCs w:val="18"/>
          <w:u w:val="single"/>
        </w:rPr>
      </w:pPr>
      <w:r w:rsidRPr="00A5425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Il prof. </w:t>
      </w:r>
      <w:r w:rsidR="00B270C7" w:rsidRPr="00A54259">
        <w:rPr>
          <w:rFonts w:ascii="Times New Roman" w:eastAsia="Times" w:hAnsi="Times New Roman" w:cs="Times New Roman"/>
          <w:sz w:val="18"/>
          <w:szCs w:val="18"/>
        </w:rPr>
        <w:t xml:space="preserve">Luigi Mascheroni riceve gli studenti al termine delle lezioni oppure su appuntamento tramite e-mail all’indirizzo </w:t>
      </w:r>
      <w:hyperlink r:id="rId17">
        <w:r w:rsidR="00B270C7" w:rsidRPr="00A54259">
          <w:rPr>
            <w:rFonts w:ascii="Times New Roman" w:eastAsia="Times" w:hAnsi="Times New Roman" w:cs="Times New Roman"/>
            <w:color w:val="336633"/>
            <w:sz w:val="18"/>
            <w:szCs w:val="18"/>
            <w:u w:val="single"/>
          </w:rPr>
          <w:t>luigi.mascheroni@ilgiornale.it</w:t>
        </w:r>
      </w:hyperlink>
    </w:p>
    <w:p w14:paraId="2C965951" w14:textId="77777777" w:rsidR="00CE73BB" w:rsidRPr="00A54259" w:rsidRDefault="00CE73BB" w:rsidP="00CE73BB">
      <w:pPr>
        <w:spacing w:line="220" w:lineRule="exact"/>
        <w:rPr>
          <w:rFonts w:ascii="Times New Roman" w:eastAsia="Times" w:hAnsi="Times New Roman" w:cs="Times New Roman"/>
          <w:sz w:val="18"/>
          <w:szCs w:val="18"/>
        </w:rPr>
      </w:pPr>
    </w:p>
    <w:sectPr w:rsidR="00CE73BB" w:rsidRPr="00A54259" w:rsidSect="00A54259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9522B" w14:textId="77777777" w:rsidR="0041624F" w:rsidRDefault="0041624F" w:rsidP="0041624F">
      <w:pPr>
        <w:spacing w:after="0" w:line="240" w:lineRule="auto"/>
      </w:pPr>
      <w:r>
        <w:separator/>
      </w:r>
    </w:p>
  </w:endnote>
  <w:endnote w:type="continuationSeparator" w:id="0">
    <w:p w14:paraId="1EAE2173" w14:textId="77777777" w:rsidR="0041624F" w:rsidRDefault="0041624F" w:rsidP="0041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D4CEE" w14:textId="77777777" w:rsidR="0041624F" w:rsidRDefault="0041624F" w:rsidP="0041624F">
      <w:pPr>
        <w:spacing w:after="0" w:line="240" w:lineRule="auto"/>
      </w:pPr>
      <w:r>
        <w:separator/>
      </w:r>
    </w:p>
  </w:footnote>
  <w:footnote w:type="continuationSeparator" w:id="0">
    <w:p w14:paraId="0BEEAB0E" w14:textId="77777777" w:rsidR="0041624F" w:rsidRDefault="0041624F" w:rsidP="0041624F">
      <w:pPr>
        <w:spacing w:after="0" w:line="240" w:lineRule="auto"/>
      </w:pPr>
      <w:r>
        <w:continuationSeparator/>
      </w:r>
    </w:p>
  </w:footnote>
  <w:footnote w:id="1">
    <w:p w14:paraId="098A8120" w14:textId="339F2859" w:rsidR="0041624F" w:rsidRDefault="0041624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23"/>
    <w:rsid w:val="000608E6"/>
    <w:rsid w:val="001B13C8"/>
    <w:rsid w:val="0041624F"/>
    <w:rsid w:val="00543B55"/>
    <w:rsid w:val="00620E23"/>
    <w:rsid w:val="006B646F"/>
    <w:rsid w:val="007951BE"/>
    <w:rsid w:val="007977CC"/>
    <w:rsid w:val="00A54259"/>
    <w:rsid w:val="00B270C7"/>
    <w:rsid w:val="00B53B5A"/>
    <w:rsid w:val="00BE664B"/>
    <w:rsid w:val="00CE44F0"/>
    <w:rsid w:val="00C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F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4F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06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624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624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624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162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4F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06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624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624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624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162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orgio-zanchini/leggere-cosa-e-come-il-giornalismo-e-linformazione-culturale-nellera-della-rete-9788868434779-238542.html" TargetMode="External"/><Relationship Id="rId13" Type="http://schemas.openxmlformats.org/officeDocument/2006/relationships/hyperlink" Target="https://librerie.unicatt.it/scheda-libro/la-critica-letteraria-e-il-corriere-della-sera-vol-2-1945-1992-9788896820216-183308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jonathan-gottschall/listinto-di-narrare-come-le-storie-ci-hanno-reso-umani-9788833929712-529584.html" TargetMode="External"/><Relationship Id="rId17" Type="http://schemas.openxmlformats.org/officeDocument/2006/relationships/hyperlink" Target="mailto:luigi.mascheroni@ilgiornale.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rerie.unicatt.it/scheda-libro/giulia-ciarapica/book-blogger-scrivere-di-libri-in-rete-come-dove-perche-9788876676611-25859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marino-sinibaldi/un-millimetro-in-la-intervista-sulla-cultura-9788858110966-21146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federico-capitoni/la-critica-musicale-9788843076628-225204.html" TargetMode="External"/><Relationship Id="rId10" Type="http://schemas.openxmlformats.org/officeDocument/2006/relationships/hyperlink" Target="https://librerie.unicatt.it/scheda-libro/autori-vari/letteratura-e-giornalismo-9788831727716-527699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clotilde-bertoni/letteratura-e-giornalismo-9788843050109-209650.html" TargetMode="External"/><Relationship Id="rId14" Type="http://schemas.openxmlformats.org/officeDocument/2006/relationships/hyperlink" Target="https://librerie.unicatt.it/scheda-libro/dagostino-anna/raccontare-cultura-lavventura-intellettuale-di-tuttolibri-1975-2011-9788860366702-221176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46E07-40DA-4B3B-90BD-5A4C6FB0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Paoluzzi Cristiano</dc:creator>
  <cp:lastModifiedBy>Rolli Andrea</cp:lastModifiedBy>
  <cp:revision>4</cp:revision>
  <cp:lastPrinted>2016-10-03T10:37:00Z</cp:lastPrinted>
  <dcterms:created xsi:type="dcterms:W3CDTF">2020-06-15T14:50:00Z</dcterms:created>
  <dcterms:modified xsi:type="dcterms:W3CDTF">2021-07-16T08:32:00Z</dcterms:modified>
</cp:coreProperties>
</file>