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74" w:rsidRPr="003851FD" w:rsidRDefault="003851FD" w:rsidP="003851FD">
      <w:pPr>
        <w:pStyle w:val="Titolo1"/>
        <w:numPr>
          <w:ilvl w:val="0"/>
          <w:numId w:val="1"/>
        </w:numPr>
        <w:spacing w:before="0"/>
        <w:ind w:left="284" w:hanging="284"/>
        <w:rPr>
          <w:rFonts w:ascii="Times New Roman" w:hAnsi="Times New Roman"/>
          <w:sz w:val="20"/>
          <w:szCs w:val="18"/>
        </w:rPr>
      </w:pPr>
      <w:r w:rsidRPr="003851FD">
        <w:rPr>
          <w:rFonts w:ascii="Times New Roman" w:hAnsi="Times New Roman"/>
          <w:sz w:val="20"/>
          <w:szCs w:val="18"/>
        </w:rPr>
        <w:t>Storia delle tecniche artistiche</w:t>
      </w:r>
    </w:p>
    <w:p w:rsidR="00930A74" w:rsidRDefault="003851FD">
      <w:pPr>
        <w:pStyle w:val="Titolo2"/>
        <w:rPr>
          <w:rFonts w:ascii="Times New Roman" w:hAnsi="Times New Roman"/>
          <w:b/>
          <w:i/>
          <w:szCs w:val="18"/>
        </w:rPr>
      </w:pPr>
      <w:r>
        <w:rPr>
          <w:rFonts w:ascii="Times New Roman" w:eastAsia="Droid Sans Fallback" w:hAnsi="Times New Roman"/>
          <w:szCs w:val="18"/>
        </w:rPr>
        <w:t>Prof. Caterina Zaira Laskaris</w:t>
      </w:r>
    </w:p>
    <w:p w:rsidR="00930A74" w:rsidRDefault="003851FD">
      <w:pPr>
        <w:suppressAutoHyphens w:val="0"/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  <w:szCs w:val="18"/>
          <w:lang w:eastAsia="it-IT"/>
        </w:rPr>
      </w:pPr>
      <w:r>
        <w:rPr>
          <w:rFonts w:ascii="Times New Roman" w:hAnsi="Times New Roman" w:cs="Times New Roman"/>
          <w:b/>
          <w:i/>
          <w:sz w:val="18"/>
          <w:szCs w:val="18"/>
          <w:lang w:eastAsia="it-IT"/>
        </w:rPr>
        <w:t>OBIETTIVO DEL CORSO E RISULTATI DI APPRENDIMENTO ATTESI</w:t>
      </w:r>
    </w:p>
    <w:p w:rsidR="00930A74" w:rsidRDefault="003851FD">
      <w:pPr>
        <w:spacing w:line="240" w:lineRule="exact"/>
        <w:jc w:val="both"/>
        <w:rPr>
          <w:rFonts w:ascii="Times New Roman" w:hAnsi="Times New Roman" w:cs="Times New Roman"/>
          <w:b/>
          <w:i/>
          <w:sz w:val="20"/>
          <w:szCs w:val="18"/>
          <w:lang w:eastAsia="it-IT"/>
        </w:rPr>
      </w:pPr>
      <w:r>
        <w:rPr>
          <w:rFonts w:ascii="Times New Roman" w:hAnsi="Times New Roman" w:cs="Times New Roman"/>
          <w:sz w:val="20"/>
          <w:szCs w:val="18"/>
          <w:lang w:eastAsia="it-IT"/>
        </w:rPr>
        <w:t>Il corso si propone di favorire un approccio tecnico alle opere d’arte, fornendo gli strumenti metodologici e le conoscenze di base relative a materiali, procedimenti esecutivi e aspetti conservativi delle stesse. Al termine del corso gli studenti saranno in grado di considerare, osservare e descrivere gli oggetti artistici ponendo particolare attenzione alle loro specifiche caratteristiche materiche e percettive.</w:t>
      </w:r>
    </w:p>
    <w:p w:rsidR="00930A74" w:rsidRDefault="003851FD">
      <w:pPr>
        <w:suppressAutoHyphens w:val="0"/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PROGRAMMA DEL CORSO</w:t>
      </w:r>
    </w:p>
    <w:p w:rsidR="00930A74" w:rsidRDefault="003851FD">
      <w:pPr>
        <w:spacing w:line="240" w:lineRule="exact"/>
        <w:jc w:val="both"/>
        <w:rPr>
          <w:rFonts w:ascii="Times New Roman" w:hAnsi="Times New Roman" w:cs="Times New Roman"/>
          <w:sz w:val="20"/>
          <w:szCs w:val="18"/>
          <w:lang w:eastAsia="it-IT"/>
        </w:rPr>
      </w:pPr>
      <w:r>
        <w:rPr>
          <w:rFonts w:ascii="Times New Roman" w:hAnsi="Times New Roman" w:cs="Times New Roman"/>
          <w:sz w:val="20"/>
          <w:szCs w:val="18"/>
          <w:lang w:eastAsia="it-IT"/>
        </w:rPr>
        <w:t xml:space="preserve">Il corso partirà da un’introduzione sui principi metodologici e sulle fonti (scritte, iconiche e materiali) per la storia delle tecniche artistiche; proseguirà </w:t>
      </w:r>
      <w:r w:rsidR="0021152A">
        <w:rPr>
          <w:rFonts w:ascii="Times New Roman" w:hAnsi="Times New Roman" w:cs="Times New Roman"/>
          <w:sz w:val="20"/>
          <w:szCs w:val="18"/>
          <w:lang w:eastAsia="it-IT"/>
        </w:rPr>
        <w:t>analizzando la</w:t>
      </w:r>
      <w:r>
        <w:rPr>
          <w:rFonts w:ascii="Times New Roman" w:hAnsi="Times New Roman" w:cs="Times New Roman"/>
          <w:sz w:val="20"/>
          <w:szCs w:val="18"/>
          <w:lang w:eastAsia="it-IT"/>
        </w:rPr>
        <w:t xml:space="preserve"> formazione dell’artista nella bottega medievale attraverso la pratica del disegno e l’uso dei colori. Verranno poi esaminate le principali tecniche pittoriche (pittura murale, su tavola, su tela, miniatura, mosaico) e scultoree (scultura in legno, pietra, bronzo, terracotta), evidenziando l’interazione tra diverse professionalità e competenze tecniche e integrando tra loro i dati ricavabili dalle fonti storiche e dalle più recenti acquisizioni storico-critiche e scientifiche. </w:t>
      </w:r>
    </w:p>
    <w:p w:rsidR="00930A74" w:rsidRDefault="003851FD">
      <w:pPr>
        <w:spacing w:line="240" w:lineRule="exact"/>
        <w:jc w:val="both"/>
        <w:rPr>
          <w:rFonts w:ascii="Times New Roman" w:hAnsi="Times New Roman" w:cs="Times New Roman"/>
          <w:sz w:val="20"/>
          <w:szCs w:val="18"/>
          <w:lang w:eastAsia="it-IT"/>
        </w:rPr>
      </w:pPr>
      <w:r>
        <w:rPr>
          <w:rFonts w:ascii="Times New Roman" w:hAnsi="Times New Roman" w:cs="Times New Roman"/>
          <w:sz w:val="20"/>
          <w:szCs w:val="18"/>
          <w:lang w:eastAsia="it-IT"/>
        </w:rPr>
        <w:t xml:space="preserve">Si raccomanda, se possibile, la frequenza alle lezioni. Le immagini proiettate a lezione e altri materiali didattici verranno messi a disposizione degli studenti sulla piattaforma </w:t>
      </w:r>
      <w:proofErr w:type="spellStart"/>
      <w:r>
        <w:rPr>
          <w:rFonts w:ascii="Times New Roman" w:hAnsi="Times New Roman" w:cs="Times New Roman"/>
          <w:sz w:val="20"/>
          <w:szCs w:val="18"/>
          <w:lang w:eastAsia="it-IT"/>
        </w:rPr>
        <w:t>Blackboard</w:t>
      </w:r>
      <w:proofErr w:type="spellEnd"/>
      <w:r>
        <w:rPr>
          <w:rFonts w:ascii="Times New Roman" w:hAnsi="Times New Roman" w:cs="Times New Roman"/>
          <w:sz w:val="20"/>
          <w:szCs w:val="18"/>
          <w:lang w:eastAsia="it-IT"/>
        </w:rPr>
        <w:t xml:space="preserve"> dell’Università. </w:t>
      </w:r>
    </w:p>
    <w:p w:rsidR="00930A74" w:rsidRDefault="003851FD">
      <w:pPr>
        <w:spacing w:line="240" w:lineRule="exact"/>
        <w:jc w:val="both"/>
        <w:rPr>
          <w:rFonts w:ascii="Times New Roman" w:hAnsi="Times New Roman" w:cs="Times New Roman"/>
          <w:sz w:val="20"/>
          <w:szCs w:val="18"/>
          <w:lang w:eastAsia="it-IT"/>
        </w:rPr>
      </w:pPr>
      <w:r>
        <w:rPr>
          <w:rFonts w:ascii="Times New Roman" w:hAnsi="Times New Roman" w:cs="Times New Roman"/>
          <w:sz w:val="20"/>
          <w:szCs w:val="18"/>
          <w:lang w:eastAsia="it-IT"/>
        </w:rPr>
        <w:t xml:space="preserve">Faranno parte integrante del corso visite guidate a monumenti o collezioni museali, per esemplificare i temi trattati e sollecitare l’approccio diretto alle opere d’arte. </w:t>
      </w:r>
    </w:p>
    <w:p w:rsidR="00930A74" w:rsidRDefault="003851FD">
      <w:pPr>
        <w:suppressAutoHyphens w:val="0"/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BIBLIOGRAFIA</w:t>
      </w:r>
      <w:r w:rsidR="00D416E2">
        <w:rPr>
          <w:rStyle w:val="Rimandonotaapidipagina"/>
          <w:rFonts w:ascii="Times New Roman" w:hAnsi="Times New Roman" w:cs="Times New Roman"/>
          <w:b/>
          <w:i/>
          <w:sz w:val="18"/>
          <w:szCs w:val="18"/>
        </w:rPr>
        <w:footnoteReference w:id="1"/>
      </w:r>
    </w:p>
    <w:p w:rsidR="00930A74" w:rsidRDefault="003851FD" w:rsidP="003851FD">
      <w:pPr>
        <w:pStyle w:val="Testo2"/>
        <w:spacing w:before="120"/>
        <w:ind w:firstLine="0"/>
        <w:rPr>
          <w:rFonts w:ascii="Times New Roman" w:hAnsi="Times New Roman"/>
          <w:b/>
          <w:i/>
          <w:szCs w:val="18"/>
        </w:rPr>
      </w:pPr>
      <w:r>
        <w:rPr>
          <w:rFonts w:ascii="Times New Roman" w:hAnsi="Times New Roman"/>
          <w:szCs w:val="18"/>
        </w:rPr>
        <w:t xml:space="preserve">La bibliografia per l’esame è la medesima per studenti frequentanti e non frequentanti. Precisazioni sui testi per la preparazione dell’esame e su approfondimenti bibliografici verranno fornite a lezione, per email e sulla piattaforma </w:t>
      </w:r>
      <w:proofErr w:type="spellStart"/>
      <w:r>
        <w:rPr>
          <w:rFonts w:ascii="Times New Roman" w:hAnsi="Times New Roman"/>
          <w:szCs w:val="18"/>
        </w:rPr>
        <w:t>Blackboard</w:t>
      </w:r>
      <w:proofErr w:type="spellEnd"/>
      <w:r>
        <w:rPr>
          <w:rFonts w:ascii="Times New Roman" w:hAnsi="Times New Roman"/>
          <w:szCs w:val="18"/>
        </w:rPr>
        <w:t>.</w:t>
      </w:r>
    </w:p>
    <w:p w:rsidR="00930A74" w:rsidRDefault="003851FD" w:rsidP="003851FD">
      <w:pPr>
        <w:pStyle w:val="Testo2"/>
        <w:spacing w:before="120"/>
        <w:ind w:firstLine="0"/>
        <w:rPr>
          <w:rFonts w:ascii="Times New Roman" w:hAnsi="Times New Roman"/>
          <w:i/>
          <w:spacing w:val="-5"/>
          <w:szCs w:val="18"/>
        </w:rPr>
      </w:pPr>
      <w:r>
        <w:rPr>
          <w:rFonts w:ascii="Times New Roman" w:hAnsi="Times New Roman"/>
          <w:i/>
          <w:szCs w:val="18"/>
        </w:rPr>
        <w:t>Manuali</w:t>
      </w:r>
    </w:p>
    <w:p w:rsidR="00930A74" w:rsidRDefault="003851FD">
      <w:pPr>
        <w:pStyle w:val="Testo2"/>
        <w:ind w:firstLine="0"/>
        <w:rPr>
          <w:rFonts w:ascii="Times New Roman" w:hAnsi="Times New Roman"/>
          <w:smallCaps/>
          <w:spacing w:val="-5"/>
          <w:szCs w:val="18"/>
        </w:rPr>
      </w:pPr>
      <w:r>
        <w:rPr>
          <w:rFonts w:ascii="Times New Roman" w:hAnsi="Times New Roman"/>
          <w:i/>
          <w:spacing w:val="-5"/>
          <w:szCs w:val="18"/>
        </w:rPr>
        <w:t>Le tecniche artistiche,</w:t>
      </w:r>
      <w:r>
        <w:rPr>
          <w:rFonts w:ascii="Times New Roman" w:hAnsi="Times New Roman"/>
          <w:spacing w:val="-5"/>
          <w:szCs w:val="18"/>
        </w:rPr>
        <w:t xml:space="preserve"> a cura di C. Maltese, Mursia, Milano, 1973 e ristampe successive (capitoli selezionati).</w:t>
      </w:r>
      <w:r w:rsidR="00D416E2">
        <w:rPr>
          <w:rFonts w:ascii="Times New Roman" w:hAnsi="Times New Roman"/>
          <w:spacing w:val="-5"/>
          <w:szCs w:val="18"/>
        </w:rPr>
        <w:t xml:space="preserve"> </w:t>
      </w:r>
      <w:hyperlink r:id="rId9" w:history="1">
        <w:r w:rsidR="00D416E2" w:rsidRPr="00D416E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930A74" w:rsidRDefault="003851FD">
      <w:pPr>
        <w:pStyle w:val="Testo2"/>
        <w:ind w:firstLine="0"/>
        <w:rPr>
          <w:rFonts w:ascii="Times New Roman" w:hAnsi="Times New Roman"/>
          <w:smallCaps/>
          <w:spacing w:val="-5"/>
          <w:szCs w:val="18"/>
        </w:rPr>
      </w:pPr>
      <w:r>
        <w:rPr>
          <w:rFonts w:ascii="Times New Roman" w:hAnsi="Times New Roman"/>
          <w:smallCaps/>
          <w:spacing w:val="-5"/>
          <w:szCs w:val="18"/>
        </w:rPr>
        <w:t>S. Rinaldi,</w:t>
      </w:r>
      <w:r>
        <w:rPr>
          <w:rFonts w:ascii="Times New Roman" w:hAnsi="Times New Roman"/>
          <w:i/>
          <w:spacing w:val="-5"/>
          <w:szCs w:val="18"/>
        </w:rPr>
        <w:t xml:space="preserve"> Storia tecnica dell’arte. Materiali e metodi della pittura e della scultura (</w:t>
      </w:r>
      <w:proofErr w:type="spellStart"/>
      <w:r>
        <w:rPr>
          <w:rFonts w:ascii="Times New Roman" w:hAnsi="Times New Roman"/>
          <w:i/>
          <w:spacing w:val="-5"/>
          <w:szCs w:val="18"/>
        </w:rPr>
        <w:t>secc</w:t>
      </w:r>
      <w:proofErr w:type="spellEnd"/>
      <w:r>
        <w:rPr>
          <w:rFonts w:ascii="Times New Roman" w:hAnsi="Times New Roman"/>
          <w:i/>
          <w:spacing w:val="-5"/>
          <w:szCs w:val="18"/>
        </w:rPr>
        <w:t>. V-XIX),</w:t>
      </w:r>
      <w:r>
        <w:rPr>
          <w:rFonts w:ascii="Times New Roman" w:hAnsi="Times New Roman"/>
          <w:spacing w:val="-5"/>
          <w:szCs w:val="18"/>
        </w:rPr>
        <w:t xml:space="preserve"> Carocci, Roma, 2011 (capitoli selezionati).</w:t>
      </w:r>
      <w:r w:rsidR="00D416E2">
        <w:rPr>
          <w:rFonts w:ascii="Times New Roman" w:hAnsi="Times New Roman"/>
          <w:spacing w:val="-5"/>
          <w:szCs w:val="18"/>
        </w:rPr>
        <w:t xml:space="preserve"> </w:t>
      </w:r>
      <w:hyperlink r:id="rId10" w:history="1">
        <w:r w:rsidR="00D416E2" w:rsidRPr="00D416E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30A74" w:rsidRDefault="003851FD">
      <w:pPr>
        <w:pStyle w:val="Testo2"/>
        <w:ind w:firstLine="0"/>
        <w:rPr>
          <w:rFonts w:ascii="Times New Roman" w:hAnsi="Times New Roman"/>
          <w:smallCaps/>
          <w:spacing w:val="-5"/>
          <w:szCs w:val="18"/>
        </w:rPr>
      </w:pPr>
      <w:r>
        <w:rPr>
          <w:rFonts w:ascii="Times New Roman" w:hAnsi="Times New Roman"/>
          <w:i/>
          <w:iCs/>
          <w:spacing w:val="-5"/>
          <w:szCs w:val="18"/>
        </w:rPr>
        <w:t>Tecniche dell’arte</w:t>
      </w:r>
      <w:r>
        <w:rPr>
          <w:rFonts w:ascii="Times New Roman" w:hAnsi="Times New Roman"/>
          <w:smallCaps/>
          <w:spacing w:val="-5"/>
          <w:szCs w:val="18"/>
        </w:rPr>
        <w:t>,</w:t>
      </w:r>
      <w:r>
        <w:rPr>
          <w:rFonts w:ascii="Times New Roman" w:hAnsi="Times New Roman"/>
          <w:spacing w:val="-5"/>
          <w:szCs w:val="18"/>
        </w:rPr>
        <w:t xml:space="preserve"> 2 </w:t>
      </w:r>
      <w:proofErr w:type="spellStart"/>
      <w:r>
        <w:rPr>
          <w:rFonts w:ascii="Times New Roman" w:hAnsi="Times New Roman"/>
          <w:spacing w:val="-5"/>
          <w:szCs w:val="18"/>
        </w:rPr>
        <w:t>vv</w:t>
      </w:r>
      <w:proofErr w:type="spellEnd"/>
      <w:r>
        <w:rPr>
          <w:rFonts w:ascii="Times New Roman" w:hAnsi="Times New Roman"/>
          <w:spacing w:val="-5"/>
          <w:szCs w:val="18"/>
        </w:rPr>
        <w:t>., Mursia, Milano, 2020 (capitoli selezionati).</w:t>
      </w:r>
      <w:r w:rsidR="00D416E2">
        <w:rPr>
          <w:rFonts w:ascii="Times New Roman" w:hAnsi="Times New Roman"/>
          <w:spacing w:val="-5"/>
          <w:szCs w:val="18"/>
        </w:rPr>
        <w:t xml:space="preserve"> </w:t>
      </w:r>
      <w:hyperlink r:id="rId11" w:history="1">
        <w:r w:rsidR="00D416E2" w:rsidRPr="00D416E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30A74" w:rsidRDefault="003851FD">
      <w:pPr>
        <w:pStyle w:val="Testo2"/>
        <w:tabs>
          <w:tab w:val="clear" w:pos="284"/>
        </w:tabs>
        <w:spacing w:line="240" w:lineRule="atLeas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mallCaps/>
          <w:spacing w:val="-5"/>
          <w:szCs w:val="18"/>
        </w:rPr>
        <w:lastRenderedPageBreak/>
        <w:t xml:space="preserve">M.L. Papini, </w:t>
      </w:r>
      <w:r>
        <w:rPr>
          <w:rFonts w:ascii="Times New Roman" w:hAnsi="Times New Roman"/>
          <w:i/>
          <w:iCs/>
          <w:spacing w:val="-5"/>
          <w:szCs w:val="18"/>
        </w:rPr>
        <w:t>La cornice: procedimenti esecutivi ed evoluzione tipologica</w:t>
      </w:r>
      <w:r>
        <w:rPr>
          <w:rFonts w:ascii="Times New Roman" w:hAnsi="Times New Roman"/>
          <w:spacing w:val="-5"/>
          <w:szCs w:val="18"/>
        </w:rPr>
        <w:t>, in</w:t>
      </w:r>
      <w:r>
        <w:rPr>
          <w:rFonts w:ascii="Times New Roman" w:hAnsi="Times New Roman"/>
          <w:i/>
          <w:spacing w:val="-5"/>
          <w:szCs w:val="18"/>
        </w:rPr>
        <w:t xml:space="preserve"> Preparazione e finitura delle opere pittoriche,</w:t>
      </w:r>
      <w:r>
        <w:rPr>
          <w:rFonts w:ascii="Times New Roman" w:hAnsi="Times New Roman"/>
          <w:spacing w:val="-5"/>
          <w:szCs w:val="18"/>
        </w:rPr>
        <w:t xml:space="preserve"> a cura di C. Maltese, Mursia, Milano, 1993, pp. 181-252.</w:t>
      </w:r>
    </w:p>
    <w:p w:rsidR="00930A74" w:rsidRDefault="003851FD">
      <w:pPr>
        <w:pStyle w:val="Testo2"/>
        <w:spacing w:before="120"/>
        <w:ind w:firstLine="0"/>
        <w:rPr>
          <w:rFonts w:ascii="Times New Roman" w:hAnsi="Times New Roman"/>
          <w:i/>
          <w:smallCaps/>
          <w:spacing w:val="-5"/>
          <w:szCs w:val="18"/>
        </w:rPr>
      </w:pPr>
      <w:r>
        <w:rPr>
          <w:rFonts w:ascii="Times New Roman" w:hAnsi="Times New Roman"/>
          <w:i/>
          <w:szCs w:val="18"/>
        </w:rPr>
        <w:t>Fonti</w:t>
      </w:r>
    </w:p>
    <w:p w:rsidR="00930A74" w:rsidRDefault="003851FD">
      <w:pPr>
        <w:pStyle w:val="Testo2"/>
        <w:ind w:firstLine="0"/>
        <w:rPr>
          <w:rFonts w:ascii="Times New Roman" w:hAnsi="Times New Roman"/>
          <w:smallCaps/>
          <w:spacing w:val="-5"/>
          <w:szCs w:val="18"/>
        </w:rPr>
      </w:pPr>
      <w:r>
        <w:rPr>
          <w:rFonts w:ascii="Times New Roman" w:hAnsi="Times New Roman"/>
          <w:smallCaps/>
          <w:spacing w:val="-5"/>
          <w:szCs w:val="18"/>
        </w:rPr>
        <w:t xml:space="preserve">C. </w:t>
      </w:r>
      <w:proofErr w:type="spellStart"/>
      <w:r>
        <w:rPr>
          <w:rFonts w:ascii="Times New Roman" w:hAnsi="Times New Roman"/>
          <w:smallCaps/>
          <w:spacing w:val="-5"/>
          <w:szCs w:val="18"/>
        </w:rPr>
        <w:t>Cennini</w:t>
      </w:r>
      <w:proofErr w:type="spellEnd"/>
      <w:r>
        <w:rPr>
          <w:rFonts w:ascii="Times New Roman" w:hAnsi="Times New Roman"/>
          <w:smallCaps/>
          <w:spacing w:val="-5"/>
          <w:szCs w:val="18"/>
        </w:rPr>
        <w:t>,</w:t>
      </w:r>
      <w:r>
        <w:rPr>
          <w:rFonts w:ascii="Times New Roman" w:hAnsi="Times New Roman"/>
          <w:i/>
          <w:spacing w:val="-5"/>
          <w:szCs w:val="18"/>
        </w:rPr>
        <w:t xml:space="preserve"> Il libro dell’arte,</w:t>
      </w:r>
      <w:r>
        <w:rPr>
          <w:rFonts w:ascii="Times New Roman" w:hAnsi="Times New Roman"/>
          <w:spacing w:val="-5"/>
          <w:szCs w:val="18"/>
        </w:rPr>
        <w:t xml:space="preserve"> a cura di F. </w:t>
      </w:r>
      <w:proofErr w:type="spellStart"/>
      <w:r>
        <w:rPr>
          <w:rFonts w:ascii="Times New Roman" w:hAnsi="Times New Roman"/>
          <w:spacing w:val="-5"/>
          <w:szCs w:val="18"/>
        </w:rPr>
        <w:t>Frezzato</w:t>
      </w:r>
      <w:proofErr w:type="spellEnd"/>
      <w:r>
        <w:rPr>
          <w:rFonts w:ascii="Times New Roman" w:hAnsi="Times New Roman"/>
          <w:spacing w:val="-5"/>
          <w:szCs w:val="18"/>
        </w:rPr>
        <w:t>, Neri Pozza, Vicenza, 2003 (capitoli selezionati).</w:t>
      </w:r>
      <w:r w:rsidR="00D416E2">
        <w:rPr>
          <w:rFonts w:ascii="Times New Roman" w:hAnsi="Times New Roman"/>
          <w:spacing w:val="-5"/>
          <w:szCs w:val="18"/>
        </w:rPr>
        <w:t xml:space="preserve"> </w:t>
      </w:r>
      <w:hyperlink r:id="rId12" w:history="1">
        <w:r w:rsidR="00D416E2" w:rsidRPr="00D416E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30A74" w:rsidRDefault="003851FD">
      <w:pPr>
        <w:pStyle w:val="Testo2"/>
        <w:tabs>
          <w:tab w:val="clear" w:pos="284"/>
        </w:tabs>
        <w:spacing w:line="240" w:lineRule="atLeas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mallCaps/>
          <w:spacing w:val="-5"/>
          <w:szCs w:val="18"/>
        </w:rPr>
        <w:t>G. Vasari,</w:t>
      </w:r>
      <w:r>
        <w:rPr>
          <w:rFonts w:ascii="Times New Roman" w:hAnsi="Times New Roman"/>
          <w:i/>
          <w:spacing w:val="-5"/>
          <w:szCs w:val="18"/>
        </w:rPr>
        <w:t xml:space="preserve"> Le vite de’ più eccellenti pittori,</w:t>
      </w:r>
      <w:r>
        <w:rPr>
          <w:rFonts w:ascii="Times New Roman" w:hAnsi="Times New Roman"/>
          <w:spacing w:val="-5"/>
          <w:szCs w:val="18"/>
        </w:rPr>
        <w:t xml:space="preserve"> </w:t>
      </w:r>
      <w:r>
        <w:rPr>
          <w:rFonts w:ascii="Times New Roman" w:hAnsi="Times New Roman"/>
          <w:i/>
          <w:spacing w:val="-5"/>
          <w:szCs w:val="18"/>
        </w:rPr>
        <w:t xml:space="preserve">scultori e architettori da Cimabue insino </w:t>
      </w:r>
      <w:proofErr w:type="spellStart"/>
      <w:r>
        <w:rPr>
          <w:rFonts w:ascii="Times New Roman" w:hAnsi="Times New Roman"/>
          <w:i/>
          <w:spacing w:val="-5"/>
          <w:szCs w:val="18"/>
        </w:rPr>
        <w:t>a’</w:t>
      </w:r>
      <w:proofErr w:type="spellEnd"/>
      <w:r>
        <w:rPr>
          <w:rFonts w:ascii="Times New Roman" w:hAnsi="Times New Roman"/>
          <w:i/>
          <w:spacing w:val="-5"/>
          <w:szCs w:val="18"/>
        </w:rPr>
        <w:t xml:space="preserve"> tempi</w:t>
      </w:r>
      <w:r>
        <w:rPr>
          <w:rFonts w:ascii="Times New Roman" w:hAnsi="Times New Roman"/>
          <w:spacing w:val="-5"/>
          <w:szCs w:val="18"/>
        </w:rPr>
        <w:t xml:space="preserve"> </w:t>
      </w:r>
      <w:r>
        <w:rPr>
          <w:rFonts w:ascii="Times New Roman" w:hAnsi="Times New Roman"/>
          <w:i/>
          <w:spacing w:val="-5"/>
          <w:szCs w:val="18"/>
        </w:rPr>
        <w:t>nostri</w:t>
      </w:r>
      <w:r>
        <w:rPr>
          <w:rFonts w:ascii="Times New Roman" w:hAnsi="Times New Roman"/>
          <w:spacing w:val="-5"/>
          <w:szCs w:val="18"/>
        </w:rPr>
        <w:t>, Firenze, ed. 1550 o 1568 (capitoli selezionati dell’introduzione sulle tecniche artistiche).</w:t>
      </w:r>
      <w:r w:rsidR="00D416E2">
        <w:rPr>
          <w:rFonts w:ascii="Times New Roman" w:hAnsi="Times New Roman"/>
          <w:spacing w:val="-5"/>
          <w:szCs w:val="18"/>
        </w:rPr>
        <w:t xml:space="preserve"> </w:t>
      </w:r>
      <w:hyperlink r:id="rId13" w:history="1">
        <w:r w:rsidR="00D416E2" w:rsidRPr="00D416E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30A74" w:rsidRDefault="003851FD">
      <w:pPr>
        <w:suppressAutoHyphens w:val="0"/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DIDATTICA DEL CORSO</w:t>
      </w:r>
    </w:p>
    <w:p w:rsidR="00930A74" w:rsidRDefault="003851FD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Lezioni in aula e visite guidate.</w:t>
      </w:r>
    </w:p>
    <w:p w:rsidR="00930A74" w:rsidRDefault="003851FD">
      <w:pPr>
        <w:suppressAutoHyphens w:val="0"/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METODO E CRITERI DI VALUTAZIONE</w:t>
      </w:r>
    </w:p>
    <w:p w:rsidR="00930A74" w:rsidRDefault="003851FD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L’esame si svolge in forma orale; durante il colloquio vengono poste al candidato domande di carattere sia generale, sia puntuale sugli argomenti trattati a lezione; la valutazione terrà conto della preparazione complessiva dello studente, della sua capacità di orientarsi tra le conoscenze acquisite e focalizzare l’attenzione su temi specifici, e della padronanza del linguaggio tecnico della disciplina. </w:t>
      </w:r>
    </w:p>
    <w:p w:rsidR="00930A74" w:rsidRDefault="003851FD">
      <w:pPr>
        <w:suppressAutoHyphens w:val="0"/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AVVERTENZE E PREREQUISITI</w:t>
      </w:r>
    </w:p>
    <w:p w:rsidR="00930A74" w:rsidRDefault="003851FD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L’insegnamento ha carattere propedeutico ed è utile per qualsiasi percorso di studio storico-artistico; non necessita di particolari prerequisiti relativi ai contenuti e presuppone curiosità e interesse per gli argomenti proposti e per il metodo di approccio alle opere d’arte considerate come oggetti.</w:t>
      </w:r>
    </w:p>
    <w:p w:rsidR="00930A74" w:rsidRDefault="003851FD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Per ogni informazione e chiarimento scrivere a: </w:t>
      </w:r>
      <w:r>
        <w:rPr>
          <w:rFonts w:ascii="Times New Roman" w:hAnsi="Times New Roman"/>
          <w:i/>
          <w:szCs w:val="18"/>
        </w:rPr>
        <w:t>caterinazaira.laskar@unicatt.it</w:t>
      </w:r>
      <w:r>
        <w:rPr>
          <w:rFonts w:ascii="Times New Roman" w:hAnsi="Times New Roman"/>
          <w:szCs w:val="18"/>
        </w:rPr>
        <w:t xml:space="preserve"> </w:t>
      </w:r>
    </w:p>
    <w:p w:rsidR="00930A74" w:rsidRDefault="003851FD">
      <w:pPr>
        <w:pStyle w:val="Testo2"/>
        <w:spacing w:before="120"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i/>
          <w:szCs w:val="18"/>
        </w:rPr>
        <w:t xml:space="preserve">Orario e luogo di ricevimento </w:t>
      </w:r>
    </w:p>
    <w:p w:rsidR="00930A74" w:rsidRDefault="003851FD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Il ricevimento verrà concordato con la docente per email e si terrà in modalità a distanza sulla piattaforma Microsoft Teams, oppure in presenza presso lo studio dei professori a contratto di Storia dell’arte (edificio </w:t>
      </w:r>
      <w:proofErr w:type="spellStart"/>
      <w:r>
        <w:rPr>
          <w:rFonts w:ascii="Times New Roman" w:hAnsi="Times New Roman"/>
          <w:szCs w:val="18"/>
        </w:rPr>
        <w:t>Franciscanum</w:t>
      </w:r>
      <w:proofErr w:type="spellEnd"/>
      <w:r>
        <w:rPr>
          <w:rFonts w:ascii="Times New Roman" w:hAnsi="Times New Roman"/>
          <w:szCs w:val="18"/>
        </w:rPr>
        <w:t>, piano terra, dopo la Biblioteca di Storia dell’arte).</w:t>
      </w:r>
    </w:p>
    <w:p w:rsidR="00930A74" w:rsidRDefault="003851FD">
      <w:pPr>
        <w:pStyle w:val="Testo2"/>
        <w:spacing w:before="120"/>
        <w:ind w:firstLine="0"/>
        <w:rPr>
          <w:rFonts w:ascii="Times New Roman" w:hAnsi="Times New Roman"/>
          <w:i/>
          <w:iCs/>
          <w:color w:val="000000"/>
          <w:szCs w:val="18"/>
        </w:rPr>
      </w:pPr>
      <w:r>
        <w:rPr>
          <w:rFonts w:ascii="Times New Roman" w:hAnsi="Times New Roman"/>
          <w:i/>
          <w:iCs/>
          <w:color w:val="000000"/>
          <w:szCs w:val="18"/>
        </w:rPr>
        <w:tab/>
        <w:t>COVID-19</w:t>
      </w:r>
    </w:p>
    <w:p w:rsidR="00930A74" w:rsidRDefault="003851FD">
      <w:pPr>
        <w:pStyle w:val="Testo2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 xml:space="preserve">Qualora l'emergenza sanitaria dovesse protrarsi, sia l’attività didattica, sia le forme di controllo dell’apprendimento, in itinere e finale, saranno assicurate anche da remoto, attraverso la piattaforma </w:t>
      </w:r>
      <w:proofErr w:type="spellStart"/>
      <w:r>
        <w:rPr>
          <w:rFonts w:ascii="Times New Roman" w:hAnsi="Times New Roman"/>
          <w:color w:val="000000"/>
          <w:szCs w:val="18"/>
        </w:rPr>
        <w:t>Blackboard</w:t>
      </w:r>
      <w:proofErr w:type="spellEnd"/>
      <w:r>
        <w:rPr>
          <w:rFonts w:ascii="Times New Roman" w:hAnsi="Times New Roman"/>
          <w:color w:val="000000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930A74" w:rsidRDefault="00930A74">
      <w:pPr>
        <w:pStyle w:val="Testo2"/>
        <w:rPr>
          <w:rFonts w:ascii="Times New Roman" w:hAnsi="Times New Roman"/>
          <w:szCs w:val="18"/>
        </w:rPr>
      </w:pPr>
    </w:p>
    <w:p w:rsidR="00930A74" w:rsidRDefault="00930A74">
      <w:pPr>
        <w:pStyle w:val="Testo2"/>
      </w:pPr>
    </w:p>
    <w:sectPr w:rsidR="00930A74">
      <w:pgSz w:w="11906" w:h="16838"/>
      <w:pgMar w:top="3515" w:right="2608" w:bottom="3515" w:left="2608" w:header="0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E2" w:rsidRDefault="00D416E2" w:rsidP="00D416E2">
      <w:pPr>
        <w:rPr>
          <w:rFonts w:hint="eastAsia"/>
        </w:rPr>
      </w:pPr>
      <w:r>
        <w:separator/>
      </w:r>
    </w:p>
  </w:endnote>
  <w:endnote w:type="continuationSeparator" w:id="0">
    <w:p w:rsidR="00D416E2" w:rsidRDefault="00D416E2" w:rsidP="00D416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E2" w:rsidRDefault="00D416E2" w:rsidP="00D416E2">
      <w:pPr>
        <w:rPr>
          <w:rFonts w:hint="eastAsia"/>
        </w:rPr>
      </w:pPr>
      <w:r>
        <w:separator/>
      </w:r>
    </w:p>
  </w:footnote>
  <w:footnote w:type="continuationSeparator" w:id="0">
    <w:p w:rsidR="00D416E2" w:rsidRDefault="00D416E2" w:rsidP="00D416E2">
      <w:pPr>
        <w:rPr>
          <w:rFonts w:hint="eastAsia"/>
        </w:rPr>
      </w:pPr>
      <w:r>
        <w:continuationSeparator/>
      </w:r>
    </w:p>
  </w:footnote>
  <w:footnote w:id="1">
    <w:p w:rsidR="00D416E2" w:rsidRDefault="00D416E2">
      <w:pPr>
        <w:pStyle w:val="Testonotaapidipagina"/>
      </w:pPr>
      <w:r>
        <w:rPr>
          <w:rStyle w:val="Rimandonotaapidipagina"/>
          <w:rFonts w:hint="eastAsia"/>
        </w:rPr>
        <w:footnoteRef/>
      </w:r>
      <w:r>
        <w:rPr>
          <w:rFonts w:hint="eastAsia"/>
        </w:rP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528"/>
    <w:multiLevelType w:val="multilevel"/>
    <w:tmpl w:val="B6288D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7675EEA"/>
    <w:multiLevelType w:val="multilevel"/>
    <w:tmpl w:val="2904C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74"/>
    <w:rsid w:val="0021152A"/>
    <w:rsid w:val="003851FD"/>
    <w:rsid w:val="00930A74"/>
    <w:rsid w:val="00D4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7FBB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styleId="Titolo2">
    <w:name w:val="heading 2"/>
    <w:basedOn w:val="Normale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"/>
    <w:qFormat/>
    <w:rsid w:val="00E607E6"/>
    <w:rPr>
      <w:rFonts w:ascii="Times" w:hAnsi="Times"/>
      <w:smallCaps/>
      <w:sz w:val="18"/>
      <w:lang w:bidi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NormaleWeb">
    <w:name w:val="Normal (Web)"/>
    <w:basedOn w:val="Normale"/>
    <w:uiPriority w:val="99"/>
    <w:unhideWhenUsed/>
    <w:qFormat/>
    <w:rsid w:val="00A87B07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Testonotaapidipagina">
    <w:name w:val="footnote text"/>
    <w:basedOn w:val="Normale"/>
    <w:link w:val="TestonotaapidipaginaCarattere"/>
    <w:rsid w:val="00D416E2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16E2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Rimandonotaapidipagina">
    <w:name w:val="footnote reference"/>
    <w:basedOn w:val="Carpredefinitoparagrafo"/>
    <w:rsid w:val="00D416E2"/>
    <w:rPr>
      <w:vertAlign w:val="superscript"/>
    </w:rPr>
  </w:style>
  <w:style w:type="character" w:styleId="Collegamentoipertestuale">
    <w:name w:val="Hyperlink"/>
    <w:basedOn w:val="Carpredefinitoparagrafo"/>
    <w:rsid w:val="00D416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7FBB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styleId="Titolo2">
    <w:name w:val="heading 2"/>
    <w:basedOn w:val="Normale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"/>
    <w:qFormat/>
    <w:rsid w:val="00E607E6"/>
    <w:rPr>
      <w:rFonts w:ascii="Times" w:hAnsi="Times"/>
      <w:smallCaps/>
      <w:sz w:val="18"/>
      <w:lang w:bidi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NormaleWeb">
    <w:name w:val="Normal (Web)"/>
    <w:basedOn w:val="Normale"/>
    <w:uiPriority w:val="99"/>
    <w:unhideWhenUsed/>
    <w:qFormat/>
    <w:rsid w:val="00A87B07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Testonotaapidipagina">
    <w:name w:val="footnote text"/>
    <w:basedOn w:val="Normale"/>
    <w:link w:val="TestonotaapidipaginaCarattere"/>
    <w:rsid w:val="00D416E2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16E2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Rimandonotaapidipagina">
    <w:name w:val="footnote reference"/>
    <w:basedOn w:val="Carpredefinitoparagrafo"/>
    <w:rsid w:val="00D416E2"/>
    <w:rPr>
      <w:vertAlign w:val="superscript"/>
    </w:rPr>
  </w:style>
  <w:style w:type="character" w:styleId="Collegamentoipertestuale">
    <w:name w:val="Hyperlink"/>
    <w:basedOn w:val="Carpredefinitoparagrafo"/>
    <w:rsid w:val="00D41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giorgio-vasari/le-vite-de-piu-eccellenti-architetti-pittori-et-scultori-italiani-da-cimabue-insino-a-tempi-nostri-nelledizione-per-i-tipi-di-lorenzo-torrentino-firenze-1550-9788806227265-22712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cennino-cennini/il-libro-dellarte-9788873059103-21027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cerca.php?s=tecniche%20dell%27arte%20mursi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simona-rinaldi/storia-tecnica-dellarte-materiali-e-metodi-della-pittura-e-della-scultura-secc-v-xix-9788843059041-21421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le-tecniche-artistiche-9788842508823-20942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6238-CB10-42F5-9A8C-572AD9B6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dc:description/>
  <cp:lastModifiedBy>Rolli Andrea</cp:lastModifiedBy>
  <cp:revision>3</cp:revision>
  <cp:lastPrinted>2003-03-27T10:42:00Z</cp:lastPrinted>
  <dcterms:created xsi:type="dcterms:W3CDTF">2021-05-07T10:55:00Z</dcterms:created>
  <dcterms:modified xsi:type="dcterms:W3CDTF">2021-07-16T07:13:00Z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