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FF" w:rsidRPr="00700C99" w:rsidRDefault="008B41FF" w:rsidP="008B41FF">
      <w:pPr>
        <w:pStyle w:val="Titolo1"/>
      </w:pPr>
      <w:r>
        <w:t>S</w:t>
      </w:r>
      <w:r w:rsidRPr="007072FC">
        <w:t>toria economica</w:t>
      </w:r>
      <w:r>
        <w:t xml:space="preserve"> </w:t>
      </w:r>
      <w:r w:rsidRPr="007072FC">
        <w:t>e</w:t>
      </w:r>
      <w:r>
        <w:t xml:space="preserve"> </w:t>
      </w:r>
      <w:r w:rsidRPr="007072FC">
        <w:t>sociale</w:t>
      </w:r>
      <w:r>
        <w:t xml:space="preserve"> </w:t>
      </w:r>
      <w:r w:rsidRPr="007072FC">
        <w:t>del</w:t>
      </w:r>
      <w:r>
        <w:t xml:space="preserve"> </w:t>
      </w:r>
      <w:r w:rsidRPr="007072FC">
        <w:t>mondo</w:t>
      </w:r>
      <w:r>
        <w:t xml:space="preserve"> </w:t>
      </w:r>
      <w:r w:rsidRPr="007072FC">
        <w:t>antico</w:t>
      </w:r>
      <w:r w:rsidR="00997D55">
        <w:t xml:space="preserve"> (1° semestre)</w:t>
      </w:r>
    </w:p>
    <w:p w:rsidR="008B41FF" w:rsidRDefault="008B41FF" w:rsidP="008B41FF">
      <w:pPr>
        <w:pStyle w:val="Titolo2"/>
      </w:pPr>
      <w:r w:rsidRPr="007B7D26">
        <w:t>Prof. Franca Landucci</w:t>
      </w:r>
    </w:p>
    <w:p w:rsidR="0015164A" w:rsidRDefault="0015164A" w:rsidP="0015164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5164A" w:rsidRPr="007C57F5" w:rsidRDefault="0015164A" w:rsidP="0015164A">
      <w:pPr>
        <w:spacing w:line="240" w:lineRule="exact"/>
      </w:pPr>
      <w:r w:rsidRPr="007C57F5">
        <w:t>Il corso di storia economica e sociale del mondo antico si a</w:t>
      </w:r>
      <w:r>
        <w:t>rticola in due moduli di 30 ore. I</w:t>
      </w:r>
      <w:r w:rsidRPr="007C57F5">
        <w:t>l</w:t>
      </w:r>
      <w:r>
        <w:t xml:space="preserve"> primo modulo (modulo di base – </w:t>
      </w:r>
      <w:r w:rsidRPr="007C57F5">
        <w:t xml:space="preserve">LT/LM) ha come obiettivo di fornire agli studenti gli strumenti per conoscere i fondamenti storici e storiografici della storia economica e sociale del mondo antico, in modo </w:t>
      </w:r>
      <w:r>
        <w:t>che riescano a</w:t>
      </w:r>
      <w:r w:rsidRPr="007C57F5">
        <w:t xml:space="preserve"> orientarsi con sicurezza all’interno delle varie problematiche di riferimento. Il secondo modulo (modulo a</w:t>
      </w:r>
      <w:r>
        <w:t xml:space="preserve">vanzato – </w:t>
      </w:r>
      <w:r w:rsidRPr="007C57F5">
        <w:t>LT/LM) ha come obiettivo di fornire agli studenti gli strumenti metodologici con i quali affrontare e approfondire specifici temi di ricerca nell’ambito della storia economica e sociale del mondo antico.</w:t>
      </w:r>
    </w:p>
    <w:p w:rsidR="0015164A" w:rsidRPr="007C57F5" w:rsidRDefault="0015164A" w:rsidP="0015164A">
      <w:pPr>
        <w:spacing w:line="240" w:lineRule="exact"/>
      </w:pPr>
      <w:r w:rsidRPr="007C57F5">
        <w:t>Il modulo di base si svolge nelle prime cinque settimane d</w:t>
      </w:r>
      <w:r>
        <w:t xml:space="preserve">el </w:t>
      </w:r>
      <w:r w:rsidRPr="00FE6E26">
        <w:t>1°</w:t>
      </w:r>
      <w:r>
        <w:t xml:space="preserve"> </w:t>
      </w:r>
      <w:r w:rsidRPr="007C57F5">
        <w:t>semestre ed è rivolto agli studenti che devono o che desiderano acquisire 6</w:t>
      </w:r>
      <w:r>
        <w:t xml:space="preserve"> </w:t>
      </w:r>
      <w:r w:rsidRPr="007C57F5">
        <w:t xml:space="preserve">CFU in Storia economica e sociale del mondo antico. </w:t>
      </w:r>
    </w:p>
    <w:p w:rsidR="0015164A" w:rsidRDefault="0015164A" w:rsidP="0015164A">
      <w:pPr>
        <w:spacing w:line="240" w:lineRule="exact"/>
      </w:pPr>
      <w:r w:rsidRPr="007C57F5">
        <w:t>Il modulo avanzato si svolge nell</w:t>
      </w:r>
      <w:r>
        <w:t xml:space="preserve">e ultime cinque settimane del </w:t>
      </w:r>
      <w:r w:rsidRPr="00FE6E26">
        <w:t>1°</w:t>
      </w:r>
      <w:r w:rsidRPr="007C57F5">
        <w:t xml:space="preserve"> semestre ed è rivolto agli studenti che devono o che desiderano acquisire altri 6</w:t>
      </w:r>
      <w:r>
        <w:t xml:space="preserve"> </w:t>
      </w:r>
      <w:r w:rsidRPr="007C57F5">
        <w:t>CFU in Storia economica e sociale del mondo antico.</w:t>
      </w:r>
    </w:p>
    <w:p w:rsidR="0015164A" w:rsidRPr="008B41FF" w:rsidRDefault="0015164A" w:rsidP="0015164A">
      <w:pPr>
        <w:spacing w:before="120" w:line="240" w:lineRule="exact"/>
        <w:rPr>
          <w:i/>
          <w:lang w:eastAsia="it-IT"/>
        </w:rPr>
      </w:pPr>
      <w:r w:rsidRPr="008B41FF">
        <w:rPr>
          <w:i/>
          <w:lang w:eastAsia="it-IT"/>
        </w:rPr>
        <w:t>Conoscenza e comprensione</w:t>
      </w:r>
    </w:p>
    <w:p w:rsidR="0015164A" w:rsidRDefault="0015164A" w:rsidP="0015164A">
      <w:pPr>
        <w:spacing w:line="240" w:lineRule="exact"/>
        <w:rPr>
          <w:lang w:eastAsia="it-IT"/>
        </w:rPr>
      </w:pPr>
      <w:r>
        <w:rPr>
          <w:lang w:eastAsia="it-IT"/>
        </w:rPr>
        <w:t>Al termine del primo modulo lo studente sarà in grado di:</w:t>
      </w:r>
    </w:p>
    <w:p w:rsidR="0015164A" w:rsidRDefault="0015164A" w:rsidP="0015164A">
      <w:pPr>
        <w:spacing w:line="240" w:lineRule="exact"/>
        <w:rPr>
          <w:lang w:eastAsia="it-IT"/>
        </w:rPr>
      </w:pPr>
      <w:r>
        <w:rPr>
          <w:lang w:eastAsia="it-IT"/>
        </w:rPr>
        <w:t>identificare i principali problemi relativi alle questioni sociali ed economiche del mondo antico;</w:t>
      </w:r>
    </w:p>
    <w:p w:rsidR="0015164A" w:rsidRDefault="0015164A" w:rsidP="0015164A">
      <w:pPr>
        <w:spacing w:line="240" w:lineRule="exact"/>
        <w:rPr>
          <w:lang w:eastAsia="it-IT"/>
        </w:rPr>
      </w:pPr>
      <w:r>
        <w:rPr>
          <w:lang w:eastAsia="it-IT"/>
        </w:rPr>
        <w:t>distinguere e descrivere i punti di forza e di debolezza delle strategie socio-economiche perseguite nel mondo greco-romano.</w:t>
      </w:r>
    </w:p>
    <w:p w:rsidR="0015164A" w:rsidRDefault="0015164A" w:rsidP="0015164A">
      <w:pPr>
        <w:spacing w:before="120" w:line="240" w:lineRule="exact"/>
        <w:rPr>
          <w:lang w:eastAsia="it-IT"/>
        </w:rPr>
      </w:pPr>
      <w:r>
        <w:rPr>
          <w:lang w:eastAsia="it-IT"/>
        </w:rPr>
        <w:t>Al termine del secondo modulo lo studente sarà in grado di:</w:t>
      </w:r>
    </w:p>
    <w:p w:rsidR="0015164A" w:rsidRDefault="0015164A" w:rsidP="0015164A">
      <w:pPr>
        <w:spacing w:line="240" w:lineRule="exact"/>
        <w:rPr>
          <w:lang w:eastAsia="it-IT"/>
        </w:rPr>
      </w:pPr>
      <w:r>
        <w:rPr>
          <w:lang w:eastAsia="it-IT"/>
        </w:rPr>
        <w:t>identificare i principali problemi relativi alle questioni sociali ed economiche specificamente trattate nel cosiddetto corso monografico;</w:t>
      </w:r>
    </w:p>
    <w:p w:rsidR="0015164A" w:rsidRDefault="0015164A" w:rsidP="0015164A">
      <w:pPr>
        <w:spacing w:line="240" w:lineRule="exact"/>
        <w:rPr>
          <w:lang w:eastAsia="it-IT"/>
        </w:rPr>
      </w:pPr>
      <w:r>
        <w:rPr>
          <w:lang w:eastAsia="it-IT"/>
        </w:rPr>
        <w:t>distinguere e descrivere i punti di forza e di debolezza delle strategie socio-economiche perseguite dai protagonisti del corso monografico.</w:t>
      </w:r>
    </w:p>
    <w:p w:rsidR="0015164A" w:rsidRPr="008B41FF" w:rsidRDefault="0015164A" w:rsidP="0015164A">
      <w:pPr>
        <w:spacing w:before="120" w:line="240" w:lineRule="exact"/>
        <w:rPr>
          <w:i/>
          <w:lang w:eastAsia="it-IT"/>
        </w:rPr>
      </w:pPr>
      <w:r w:rsidRPr="008B41FF">
        <w:rPr>
          <w:i/>
          <w:lang w:eastAsia="it-IT"/>
        </w:rPr>
        <w:t>Capacità di applicare conoscenza e comprensione</w:t>
      </w:r>
    </w:p>
    <w:p w:rsidR="0015164A" w:rsidRDefault="0015164A" w:rsidP="0015164A">
      <w:pPr>
        <w:spacing w:line="240" w:lineRule="exact"/>
        <w:rPr>
          <w:lang w:eastAsia="it-IT"/>
        </w:rPr>
      </w:pPr>
      <w:r>
        <w:rPr>
          <w:lang w:eastAsia="it-IT"/>
        </w:rPr>
        <w:t>Al termine del primo modulo lo studente sarà in grado di:</w:t>
      </w:r>
    </w:p>
    <w:p w:rsidR="0015164A" w:rsidRPr="005E53B2" w:rsidRDefault="0015164A" w:rsidP="0015164A">
      <w:pPr>
        <w:spacing w:line="240" w:lineRule="exact"/>
        <w:rPr>
          <w:lang w:eastAsia="it-IT"/>
        </w:rPr>
      </w:pPr>
      <w:r>
        <w:rPr>
          <w:lang w:eastAsia="it-IT"/>
        </w:rPr>
        <w:t xml:space="preserve">scegliere gli strumenti migliori per studiare i fondamenti storici e storiografici </w:t>
      </w:r>
      <w:r w:rsidRPr="007C57F5">
        <w:t>della storia economica e sociale del mondo antico</w:t>
      </w:r>
      <w:r>
        <w:t>;</w:t>
      </w:r>
    </w:p>
    <w:p w:rsidR="0015164A" w:rsidRDefault="0015164A" w:rsidP="0015164A">
      <w:pPr>
        <w:spacing w:line="240" w:lineRule="exact"/>
      </w:pPr>
      <w:r>
        <w:t>applicare i più evoluti modelli di analisi sulle dinamiche del mondo antico.</w:t>
      </w:r>
    </w:p>
    <w:p w:rsidR="0015164A" w:rsidRDefault="0015164A" w:rsidP="0015164A">
      <w:pPr>
        <w:spacing w:before="120" w:line="240" w:lineRule="exact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secondo modulo lo studente sarà in grado di:</w:t>
      </w:r>
    </w:p>
    <w:p w:rsidR="0015164A" w:rsidRDefault="0015164A" w:rsidP="0015164A">
      <w:pPr>
        <w:spacing w:line="240" w:lineRule="exact"/>
      </w:pPr>
      <w:r>
        <w:rPr>
          <w:rFonts w:eastAsia="Times New Roman"/>
          <w:szCs w:val="20"/>
          <w:lang w:eastAsia="it-IT"/>
        </w:rPr>
        <w:lastRenderedPageBreak/>
        <w:t>scegliere gli strumenti migliori per studiare i fondamenti storici e storiografici degli argomenti specificamente trattati nel cosiddetto corso monografico;</w:t>
      </w:r>
    </w:p>
    <w:p w:rsidR="0015164A" w:rsidRPr="00047354" w:rsidRDefault="0015164A" w:rsidP="0015164A">
      <w:pPr>
        <w:spacing w:line="240" w:lineRule="exact"/>
      </w:pPr>
      <w:r>
        <w:t xml:space="preserve">applicare i più evoluti modelli di analisi sulle dinamiche socio-economiche inerenti agli </w:t>
      </w:r>
      <w:r>
        <w:rPr>
          <w:rFonts w:eastAsia="Times New Roman"/>
          <w:szCs w:val="20"/>
          <w:lang w:eastAsia="it-IT"/>
        </w:rPr>
        <w:t>argomenti specificamente trattati nel cosiddetto corso monografico</w:t>
      </w:r>
      <w:r>
        <w:t>.</w:t>
      </w:r>
    </w:p>
    <w:p w:rsidR="0015164A" w:rsidRDefault="0015164A" w:rsidP="0015164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5164A" w:rsidRPr="0096767B" w:rsidRDefault="0015164A" w:rsidP="0015164A">
      <w:pPr>
        <w:spacing w:line="240" w:lineRule="exact"/>
      </w:pPr>
      <w:r>
        <w:t xml:space="preserve">Modulo di base - </w:t>
      </w:r>
      <w:r w:rsidRPr="0096767B">
        <w:t>Parte istituzionale (30 ore)</w:t>
      </w:r>
    </w:p>
    <w:p w:rsidR="0015164A" w:rsidRPr="003E6BD9" w:rsidRDefault="0015164A" w:rsidP="0015164A">
      <w:pPr>
        <w:spacing w:line="240" w:lineRule="exact"/>
      </w:pPr>
      <w:r w:rsidRPr="003E6BD9">
        <w:rPr>
          <w:i/>
        </w:rPr>
        <w:t>I fondamenti storici e storiografici della storia economica e sociale del mondo antico.</w:t>
      </w:r>
    </w:p>
    <w:p w:rsidR="0015164A" w:rsidRPr="0096767B" w:rsidRDefault="0015164A" w:rsidP="0015164A">
      <w:pPr>
        <w:spacing w:before="120" w:line="240" w:lineRule="exact"/>
      </w:pPr>
      <w:r>
        <w:t xml:space="preserve">Modulo avanzato - </w:t>
      </w:r>
      <w:r w:rsidRPr="0096767B">
        <w:t>Parte monografica (30 ore)</w:t>
      </w:r>
    </w:p>
    <w:p w:rsidR="0015164A" w:rsidRDefault="0015164A" w:rsidP="0015164A">
      <w:pPr>
        <w:spacing w:line="240" w:lineRule="exact"/>
        <w:rPr>
          <w:i/>
          <w:szCs w:val="20"/>
        </w:rPr>
      </w:pPr>
      <w:r>
        <w:rPr>
          <w:i/>
          <w:szCs w:val="20"/>
        </w:rPr>
        <w:t>L’impatto dell’invasione dei Galati nella Macedonia e nella Grecia del III sec. a.C</w:t>
      </w:r>
      <w:r w:rsidRPr="003E6BD9">
        <w:rPr>
          <w:i/>
          <w:szCs w:val="20"/>
        </w:rPr>
        <w:t>.</w:t>
      </w:r>
    </w:p>
    <w:p w:rsidR="0015164A" w:rsidRPr="0080644F" w:rsidRDefault="0015164A" w:rsidP="001516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C73B1">
        <w:rPr>
          <w:rStyle w:val="Rimandonotaapidipagina"/>
          <w:b/>
          <w:i/>
          <w:sz w:val="18"/>
        </w:rPr>
        <w:footnoteReference w:id="1"/>
      </w:r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1)</w:t>
      </w:r>
      <w:r w:rsidRPr="0080644F">
        <w:tab/>
        <w:t>Per la preparazione del modulo di base (parte istituzionale):</w:t>
      </w:r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1a)</w:t>
      </w:r>
      <w:r w:rsidRPr="0080644F">
        <w:tab/>
        <w:t>Un volume a scelta tra:</w:t>
      </w:r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F. Gschnitzer, Storia sociale dell’antica Grecia, Il Mulino, Bologna, 1988 (fuori catalogo).</w:t>
      </w:r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G. Alföldy, Storia sociale dell’antica Roma, Il Mulino, Bologna, 1997.</w:t>
      </w:r>
      <w:r w:rsidR="004C73B1">
        <w:t xml:space="preserve"> </w:t>
      </w:r>
      <w:hyperlink r:id="rId8" w:history="1">
        <w:r w:rsidR="004C73B1" w:rsidRPr="004C73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L. Migeotte, L’economia delle città greche, Carocci editore, Roma, 2014.</w:t>
      </w:r>
      <w:r w:rsidR="004C73B1">
        <w:t xml:space="preserve"> </w:t>
      </w:r>
      <w:hyperlink r:id="rId9" w:history="1">
        <w:r w:rsidR="004C73B1" w:rsidRPr="004C73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F. Carlà-A. Marcone, Economia e finanza a Roma, Il Mulino, Bologna, 2011.</w:t>
      </w:r>
      <w:r w:rsidR="004C73B1">
        <w:t xml:space="preserve"> </w:t>
      </w:r>
      <w:hyperlink r:id="rId10" w:history="1">
        <w:r w:rsidR="004C73B1" w:rsidRPr="004C73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1b)</w:t>
      </w:r>
      <w:r w:rsidRPr="0080644F">
        <w:tab/>
        <w:t>Appunti dalle lezioni.</w:t>
      </w:r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1c)</w:t>
      </w:r>
      <w:r w:rsidRPr="0080644F">
        <w:tab/>
        <w:t>Testi distribuiti dal docente durante il corso.</w:t>
      </w:r>
    </w:p>
    <w:p w:rsidR="0015164A" w:rsidRPr="0080644F" w:rsidRDefault="0015164A" w:rsidP="0015164A">
      <w:pPr>
        <w:pStyle w:val="Testo1"/>
        <w:spacing w:line="240" w:lineRule="exact"/>
        <w:ind w:left="426" w:hanging="426"/>
      </w:pPr>
      <w:r w:rsidRPr="0080644F">
        <w:t>2)</w:t>
      </w:r>
      <w:r w:rsidRPr="0080644F">
        <w:tab/>
        <w:t>Per la preparazione del modulo avanzato (parte monografica):</w:t>
      </w:r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2a)</w:t>
      </w:r>
      <w:r w:rsidRPr="0080644F">
        <w:tab/>
      </w:r>
      <w:r>
        <w:t xml:space="preserve">C. Bearzot-F. Landucci-G. Zecchini (a cura di), </w:t>
      </w:r>
      <w:r w:rsidRPr="00A4430A">
        <w:rPr>
          <w:i/>
        </w:rPr>
        <w:t>I Celti e il Mediterraneo. Impatto e trasformazioni</w:t>
      </w:r>
      <w:r>
        <w:t>, Vita e Pensiero, Milano 2020 (Contributi di storia antica, 18).</w:t>
      </w:r>
      <w:r w:rsidR="004C73B1">
        <w:t xml:space="preserve"> </w:t>
      </w:r>
      <w:hyperlink r:id="rId11" w:history="1">
        <w:r w:rsidR="004C73B1" w:rsidRPr="004C73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2b)</w:t>
      </w:r>
      <w:r w:rsidRPr="0080644F">
        <w:tab/>
        <w:t>Appunti dalle lezioni.</w:t>
      </w:r>
    </w:p>
    <w:p w:rsidR="0015164A" w:rsidRPr="0080644F" w:rsidRDefault="0015164A" w:rsidP="0015164A">
      <w:pPr>
        <w:pStyle w:val="Testo1"/>
        <w:spacing w:before="0" w:line="240" w:lineRule="exact"/>
        <w:ind w:left="426" w:hanging="426"/>
      </w:pPr>
      <w:r w:rsidRPr="0080644F">
        <w:t>2c)</w:t>
      </w:r>
      <w:r>
        <w:tab/>
      </w:r>
      <w:r w:rsidRPr="0080644F">
        <w:t>Testi distribuiti e/o consigliati dal docente durante il corso.</w:t>
      </w:r>
    </w:p>
    <w:p w:rsidR="0015164A" w:rsidRDefault="0015164A" w:rsidP="001516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5164A" w:rsidRPr="008B41FF" w:rsidRDefault="0015164A" w:rsidP="0015164A">
      <w:pPr>
        <w:pStyle w:val="Testo2"/>
      </w:pPr>
      <w:r w:rsidRPr="008B41FF">
        <w:t>Lezioni frontali in aula.</w:t>
      </w:r>
    </w:p>
    <w:p w:rsidR="0015164A" w:rsidRPr="008B41FF" w:rsidRDefault="0015164A" w:rsidP="0015164A">
      <w:pPr>
        <w:pStyle w:val="Testo2"/>
      </w:pPr>
      <w:r w:rsidRPr="008B41FF">
        <w:t>Discussione aperta con gli studenti sui vari argomenti trattati a lezione</w:t>
      </w:r>
    </w:p>
    <w:p w:rsidR="0015164A" w:rsidRDefault="0015164A" w:rsidP="001516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15164A" w:rsidRPr="008B41FF" w:rsidRDefault="0015164A" w:rsidP="0015164A">
      <w:pPr>
        <w:pStyle w:val="Testo2"/>
      </w:pPr>
      <w:r w:rsidRPr="008B41FF">
        <w:t>Esame finale orale.</w:t>
      </w:r>
    </w:p>
    <w:p w:rsidR="0015164A" w:rsidRPr="001872CC" w:rsidRDefault="0015164A" w:rsidP="0015164A">
      <w:pPr>
        <w:pStyle w:val="Testo2"/>
        <w:rPr>
          <w:i/>
        </w:rPr>
      </w:pPr>
      <w:r>
        <w:rPr>
          <w:i/>
        </w:rPr>
        <w:lastRenderedPageBreak/>
        <w:t>Verifica sul modulo di base</w:t>
      </w:r>
    </w:p>
    <w:p w:rsidR="0015164A" w:rsidRPr="007C57F5" w:rsidRDefault="0015164A" w:rsidP="0015164A">
      <w:pPr>
        <w:pStyle w:val="Testo2"/>
      </w:pPr>
      <w:r w:rsidRPr="007C57F5">
        <w:t>Durante il colloquio saranno proposte 3 domande che verteranno sui contenuti del volume prescelto, degli appunti delle lezioni e sui testi distribuiti.</w:t>
      </w:r>
      <w:r>
        <w:t xml:space="preserve"> È </w:t>
      </w:r>
      <w:r w:rsidRPr="007C57F5">
        <w:t>necessario che lo studente dimostri sia di conoscere i suddetti contenuti, con una buona collocazione cronologica e geografica dei fatti trattati, sia di aver acquisito un corretto metodo di lavoro. La valutazione terrà conto delle conoscenze disciplinari acquisite (70%), della competenza di metodo raggiunta (15%) e della abilità espressiva (15%).</w:t>
      </w:r>
    </w:p>
    <w:p w:rsidR="0015164A" w:rsidRPr="001872CC" w:rsidRDefault="0015164A" w:rsidP="0015164A">
      <w:pPr>
        <w:pStyle w:val="Testo2"/>
        <w:spacing w:before="120"/>
        <w:rPr>
          <w:i/>
        </w:rPr>
      </w:pPr>
      <w:r w:rsidRPr="001872CC">
        <w:rPr>
          <w:i/>
        </w:rPr>
        <w:t>Verifica sul modulo avanzato</w:t>
      </w:r>
    </w:p>
    <w:p w:rsidR="0015164A" w:rsidRDefault="0015164A" w:rsidP="0015164A">
      <w:pPr>
        <w:pStyle w:val="Testo2"/>
      </w:pPr>
      <w:r w:rsidRPr="007C57F5">
        <w:t xml:space="preserve">Durante il colloquio saranno proposte 3 domande che verteranno sui contenuti </w:t>
      </w:r>
      <w:r>
        <w:t xml:space="preserve">del volume di base, </w:t>
      </w:r>
      <w:r w:rsidRPr="007C57F5">
        <w:t>degli appunti delle lezioni e dei testi distribuiti. Lo studente dovrà mostrare di sapersi bene orientare nella ricostruzione geografica e temporale dei fatti trattati e di interpretare in maniera adeguata i testi originali letti durante le lezioni. La valutazione terrà conto delle conoscenze disciplinari acquisite (70%), della competenza di metodo raggiunta (15%) e della abilità espressiva (15%).</w:t>
      </w:r>
    </w:p>
    <w:p w:rsidR="0015164A" w:rsidRDefault="0015164A" w:rsidP="001516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5164A" w:rsidRPr="008B41FF" w:rsidRDefault="0015164A" w:rsidP="0015164A">
      <w:pPr>
        <w:pStyle w:val="Testo2"/>
        <w:rPr>
          <w:i/>
        </w:rPr>
      </w:pPr>
      <w:r w:rsidRPr="008B41FF">
        <w:rPr>
          <w:i/>
        </w:rPr>
        <w:t>Avvertenze</w:t>
      </w:r>
    </w:p>
    <w:p w:rsidR="0015164A" w:rsidRDefault="0015164A" w:rsidP="0015164A">
      <w:pPr>
        <w:pStyle w:val="Testo2"/>
      </w:pPr>
      <w:r w:rsidRPr="005D3217">
        <w:t>La frequenza è vivamente consigliata. Chi non potesse frequentare deve prendere contatto con il docente per concordare le modalità per la preparazione dell’esame.</w:t>
      </w:r>
    </w:p>
    <w:p w:rsidR="0015164A" w:rsidRPr="008B41FF" w:rsidRDefault="0015164A" w:rsidP="0015164A">
      <w:pPr>
        <w:pStyle w:val="Testo2"/>
        <w:spacing w:before="120"/>
        <w:rPr>
          <w:i/>
        </w:rPr>
      </w:pPr>
      <w:r w:rsidRPr="008B41FF">
        <w:rPr>
          <w:i/>
        </w:rPr>
        <w:t>Prerequisiti</w:t>
      </w:r>
    </w:p>
    <w:p w:rsidR="0015164A" w:rsidRPr="008B41FF" w:rsidRDefault="0015164A" w:rsidP="0015164A">
      <w:pPr>
        <w:pStyle w:val="Testo2"/>
      </w:pPr>
      <w:r>
        <w:t>Lo studente dovrà possedere conoscenze di base sulla storia del mondo antico</w:t>
      </w:r>
    </w:p>
    <w:p w:rsidR="0015164A" w:rsidRPr="005D3217" w:rsidRDefault="0015164A" w:rsidP="0015164A">
      <w:pPr>
        <w:pStyle w:val="Testo2"/>
        <w:spacing w:before="120"/>
        <w:rPr>
          <w:i/>
        </w:rPr>
      </w:pPr>
      <w:r w:rsidRPr="005D3217">
        <w:rPr>
          <w:i/>
        </w:rPr>
        <w:t>Orario e luogo di ricevimento</w:t>
      </w:r>
    </w:p>
    <w:p w:rsidR="0015164A" w:rsidRDefault="0015164A" w:rsidP="0015164A">
      <w:pPr>
        <w:pStyle w:val="Testo2"/>
      </w:pPr>
      <w:r w:rsidRPr="005D3217">
        <w:t>Il Prof. Franca Landucci riceve gli studenti il m</w:t>
      </w:r>
      <w:r>
        <w:t>artedì</w:t>
      </w:r>
      <w:r w:rsidRPr="005D3217">
        <w:t xml:space="preserve"> dalle ore 1</w:t>
      </w:r>
      <w:r>
        <w:t>0</w:t>
      </w:r>
      <w:r w:rsidRPr="005D3217">
        <w:t>,</w:t>
      </w:r>
      <w:r>
        <w:t>00 alle ore 11</w:t>
      </w:r>
      <w:r w:rsidRPr="005D3217">
        <w:t>,30 presso il Dipartimento di Storia, Archeologia e Storia dell’Arte (Edificio Gregorianum, primo piano, stanza 130). È disponibile a ricevere anche in altro orario su appuntamento, da richiedere via e-mail.</w:t>
      </w:r>
    </w:p>
    <w:p w:rsidR="0015164A" w:rsidRPr="00E87331" w:rsidRDefault="0015164A" w:rsidP="0015164A">
      <w:pPr>
        <w:pStyle w:val="Testo2"/>
        <w:spacing w:before="120"/>
        <w:rPr>
          <w:i/>
        </w:rPr>
      </w:pPr>
      <w:r w:rsidRPr="00E87331">
        <w:rPr>
          <w:i/>
        </w:rPr>
        <w:t>COVID-19</w:t>
      </w:r>
    </w:p>
    <w:p w:rsidR="0015164A" w:rsidRPr="0015164A" w:rsidRDefault="0015164A" w:rsidP="0015164A">
      <w:pPr>
        <w:pStyle w:val="Testo2"/>
      </w:pPr>
      <w:r w:rsidRPr="00E87331">
        <w:rPr>
          <w:szCs w:val="18"/>
        </w:rPr>
        <w:t>Data l'emergenza Covid-19</w:t>
      </w:r>
      <w:r w:rsidRPr="00E87331">
        <w:rPr>
          <w:szCs w:val="18"/>
          <w:shd w:val="clear" w:color="auto" w:fill="F0F2F4"/>
        </w:rPr>
        <w:t>,</w:t>
      </w:r>
      <w:r w:rsidRPr="00E87331">
        <w:rPr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corso.</w:t>
      </w:r>
    </w:p>
    <w:sectPr w:rsidR="0015164A" w:rsidRPr="0015164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B1" w:rsidRDefault="004C73B1" w:rsidP="004C73B1">
      <w:pPr>
        <w:spacing w:line="240" w:lineRule="auto"/>
      </w:pPr>
      <w:r>
        <w:separator/>
      </w:r>
    </w:p>
  </w:endnote>
  <w:endnote w:type="continuationSeparator" w:id="0">
    <w:p w:rsidR="004C73B1" w:rsidRDefault="004C73B1" w:rsidP="004C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B1" w:rsidRDefault="004C73B1" w:rsidP="004C73B1">
      <w:pPr>
        <w:spacing w:line="240" w:lineRule="auto"/>
      </w:pPr>
      <w:r>
        <w:separator/>
      </w:r>
    </w:p>
  </w:footnote>
  <w:footnote w:type="continuationSeparator" w:id="0">
    <w:p w:rsidR="004C73B1" w:rsidRDefault="004C73B1" w:rsidP="004C73B1">
      <w:pPr>
        <w:spacing w:line="240" w:lineRule="auto"/>
      </w:pPr>
      <w:r>
        <w:continuationSeparator/>
      </w:r>
    </w:p>
  </w:footnote>
  <w:footnote w:id="1">
    <w:p w:rsidR="004C73B1" w:rsidRDefault="004C73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FF"/>
    <w:rsid w:val="0015164A"/>
    <w:rsid w:val="00187B99"/>
    <w:rsid w:val="002014DD"/>
    <w:rsid w:val="00223F89"/>
    <w:rsid w:val="002D5E17"/>
    <w:rsid w:val="00341FBA"/>
    <w:rsid w:val="003A104A"/>
    <w:rsid w:val="004C73B1"/>
    <w:rsid w:val="004D1217"/>
    <w:rsid w:val="004D6008"/>
    <w:rsid w:val="005F7213"/>
    <w:rsid w:val="00640794"/>
    <w:rsid w:val="006E3BBB"/>
    <w:rsid w:val="006F1772"/>
    <w:rsid w:val="0080644F"/>
    <w:rsid w:val="008942E7"/>
    <w:rsid w:val="008A1204"/>
    <w:rsid w:val="008B41FF"/>
    <w:rsid w:val="00900CCA"/>
    <w:rsid w:val="00924B77"/>
    <w:rsid w:val="00940DA2"/>
    <w:rsid w:val="00997D55"/>
    <w:rsid w:val="009E055C"/>
    <w:rsid w:val="00A74F6F"/>
    <w:rsid w:val="00AD7557"/>
    <w:rsid w:val="00B4636F"/>
    <w:rsid w:val="00B50C5D"/>
    <w:rsid w:val="00B51253"/>
    <w:rsid w:val="00B525CC"/>
    <w:rsid w:val="00BB48A0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41F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B41F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41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B41F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4C73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73B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4C7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41F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B41F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41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B41F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4C73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73B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4C7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oldy-geza/storia-sociale-dellantica-roma-9788815240132-18006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i-celti-e-il-mediterraneo-impatto-e-trasformazioni-9788834343227-69670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arla-filippo-marcone-arnaldo/economia-e-finanza-a-roma-9788815146786-2161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eopold-migeotte/leconomia-delle-citta-greche-dalleta-arcaica-allalto-impero-romano-9788843035731-2161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0B51-8A92-47A5-B868-6CF5A9B9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864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2003-03-27T11:42:00Z</cp:lastPrinted>
  <dcterms:created xsi:type="dcterms:W3CDTF">2020-05-11T09:08:00Z</dcterms:created>
  <dcterms:modified xsi:type="dcterms:W3CDTF">2021-07-16T07:45:00Z</dcterms:modified>
</cp:coreProperties>
</file>