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D76B0" w14:textId="41B11B67" w:rsidR="00497498" w:rsidRPr="00FF5EAA" w:rsidRDefault="00497498" w:rsidP="00497498">
      <w:pPr>
        <w:pStyle w:val="Titolo1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Sociologia dei consumi</w:t>
      </w:r>
    </w:p>
    <w:p w14:paraId="034F183B" w14:textId="77777777" w:rsidR="00497498" w:rsidRPr="00FF5EAA" w:rsidRDefault="00497498" w:rsidP="00497498">
      <w:pPr>
        <w:pStyle w:val="Titolo2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Prof. Stefano Gnasso</w:t>
      </w:r>
    </w:p>
    <w:p w14:paraId="0C613E31" w14:textId="77777777" w:rsidR="00497498" w:rsidRPr="00FF5EAA" w:rsidRDefault="00497498" w:rsidP="00497498">
      <w:pPr>
        <w:spacing w:before="240" w:after="120" w:line="240" w:lineRule="exact"/>
        <w:rPr>
          <w:b/>
          <w:sz w:val="18"/>
          <w:szCs w:val="18"/>
        </w:rPr>
      </w:pPr>
      <w:r w:rsidRPr="00FF5EAA">
        <w:rPr>
          <w:b/>
          <w:i/>
          <w:sz w:val="18"/>
          <w:szCs w:val="18"/>
        </w:rPr>
        <w:t>OBIETTIVO DEL CORSO E RISULTATI DI APPRENDIMENTO ATTESI</w:t>
      </w:r>
    </w:p>
    <w:p w14:paraId="099B9E78" w14:textId="77777777" w:rsidR="00497498" w:rsidRPr="00FF5EAA" w:rsidRDefault="00497498" w:rsidP="00497498">
      <w:pPr>
        <w:spacing w:line="240" w:lineRule="exact"/>
        <w:rPr>
          <w:szCs w:val="18"/>
        </w:rPr>
      </w:pPr>
      <w:r w:rsidRPr="00FF5EAA">
        <w:rPr>
          <w:szCs w:val="18"/>
        </w:rPr>
        <w:t>Il corso si propone di descrivere le logiche che diacronicamente, negli ultimi 50 anni, hanno messo in relazione processi socio-culturali e comportamenti di consumo.</w:t>
      </w:r>
    </w:p>
    <w:p w14:paraId="321B22B3" w14:textId="77777777" w:rsidR="00497498" w:rsidRPr="00FF5EAA" w:rsidRDefault="00497498" w:rsidP="00497498">
      <w:pPr>
        <w:spacing w:line="240" w:lineRule="exact"/>
        <w:rPr>
          <w:szCs w:val="18"/>
        </w:rPr>
      </w:pPr>
      <w:r w:rsidRPr="00FF5EAA">
        <w:rPr>
          <w:szCs w:val="18"/>
        </w:rPr>
        <w:t xml:space="preserve">Questo per orientare la futura attività professionale degli studenti nell’ambito della comunicazione pubblicitaria. </w:t>
      </w:r>
    </w:p>
    <w:p w14:paraId="560EF1B0" w14:textId="77777777" w:rsidR="00497498" w:rsidRPr="00FF5EAA" w:rsidRDefault="00497498" w:rsidP="00497498">
      <w:pPr>
        <w:spacing w:before="120" w:line="240" w:lineRule="exact"/>
        <w:rPr>
          <w:i/>
          <w:szCs w:val="18"/>
        </w:rPr>
      </w:pPr>
      <w:r w:rsidRPr="00FF5EAA">
        <w:rPr>
          <w:i/>
          <w:szCs w:val="18"/>
        </w:rPr>
        <w:t>Conoscenza e capacità di comprensione</w:t>
      </w:r>
    </w:p>
    <w:p w14:paraId="165ADCE2" w14:textId="77777777" w:rsidR="00497498" w:rsidRPr="00FF5EAA" w:rsidRDefault="00497498" w:rsidP="00497498">
      <w:pPr>
        <w:spacing w:line="240" w:lineRule="exact"/>
        <w:rPr>
          <w:rFonts w:eastAsia="Book Antiqua"/>
          <w:szCs w:val="18"/>
        </w:rPr>
      </w:pPr>
      <w:r w:rsidRPr="00FF5EAA">
        <w:rPr>
          <w:szCs w:val="18"/>
        </w:rPr>
        <w:t>Il corso intende fornire le conoscenze necessarie per comprendere la rilevanza del consumo nella società contemporanea. Tale rilevanza emergerà da uno sguardo diacronico relativo all’evoluzione della società, del marketing e delle organizzazioni aziendali a partire dal secondo dopoguerra. Elementi di narratologia e di psicologia sociale verranno trasferiti agli studenti in questo contesto.</w:t>
      </w:r>
    </w:p>
    <w:p w14:paraId="36D88BD1" w14:textId="77777777" w:rsidR="00497498" w:rsidRPr="00FF5EAA" w:rsidRDefault="00497498" w:rsidP="00497498">
      <w:pPr>
        <w:spacing w:before="120" w:line="240" w:lineRule="exact"/>
        <w:rPr>
          <w:i/>
          <w:szCs w:val="18"/>
        </w:rPr>
      </w:pPr>
      <w:r w:rsidRPr="00FF5EAA">
        <w:rPr>
          <w:i/>
          <w:szCs w:val="18"/>
        </w:rPr>
        <w:t>Capacità di applicare conoscenza e comprensione</w:t>
      </w:r>
    </w:p>
    <w:p w14:paraId="2C788FDE" w14:textId="77777777" w:rsidR="00497498" w:rsidRPr="00FF5EAA" w:rsidRDefault="00497498" w:rsidP="00497498">
      <w:pPr>
        <w:spacing w:line="240" w:lineRule="exact"/>
        <w:rPr>
          <w:szCs w:val="18"/>
        </w:rPr>
      </w:pPr>
      <w:r w:rsidRPr="00FF5EAA">
        <w:rPr>
          <w:szCs w:val="18"/>
        </w:rPr>
        <w:t>Nel corso saranno esposti numerosi casi applicativi che permetteranno allo studente di rintracciare nella pratica lo studio teorico effettuato. Esempi di comunicazione aziendale e politica, contemporanei e non, verranno analizzati sotto il profilo narrativo e sociologico, laddove vi saranno esercitazioni pratiche dello studente su esempi di comunicazione pubblicitaria</w:t>
      </w:r>
    </w:p>
    <w:p w14:paraId="2834014E" w14:textId="77777777" w:rsidR="00497498" w:rsidRPr="00FF5EAA" w:rsidRDefault="00497498" w:rsidP="00497498">
      <w:pPr>
        <w:spacing w:before="240" w:after="120" w:line="240" w:lineRule="exact"/>
        <w:rPr>
          <w:b/>
          <w:sz w:val="18"/>
          <w:szCs w:val="18"/>
        </w:rPr>
      </w:pPr>
      <w:r w:rsidRPr="00FF5EAA">
        <w:rPr>
          <w:b/>
          <w:i/>
          <w:sz w:val="18"/>
          <w:szCs w:val="18"/>
        </w:rPr>
        <w:t>PROGRAMMA DEL CORSO</w:t>
      </w:r>
    </w:p>
    <w:p w14:paraId="6E22D604" w14:textId="77777777" w:rsidR="00497498" w:rsidRPr="00FF5EAA" w:rsidRDefault="00497498" w:rsidP="00497498">
      <w:pPr>
        <w:spacing w:line="240" w:lineRule="exact"/>
        <w:rPr>
          <w:szCs w:val="18"/>
        </w:rPr>
      </w:pPr>
      <w:r w:rsidRPr="00FF5EAA">
        <w:rPr>
          <w:szCs w:val="18"/>
        </w:rPr>
        <w:t>Il corso analizzerà l’evoluzione diacronica dei significati sociali ed antropologici del consumo nel nostro Paese, a partire dalla sua industrializzazione.</w:t>
      </w:r>
    </w:p>
    <w:p w14:paraId="497938A3" w14:textId="77777777" w:rsidR="00497498" w:rsidRPr="00FF5EAA" w:rsidRDefault="00497498" w:rsidP="00497498">
      <w:pPr>
        <w:spacing w:line="240" w:lineRule="exact"/>
        <w:rPr>
          <w:szCs w:val="18"/>
        </w:rPr>
      </w:pPr>
      <w:r w:rsidRPr="00FF5EAA">
        <w:rPr>
          <w:szCs w:val="18"/>
        </w:rPr>
        <w:t>Si mostrerà, poi, la conseguente risposta aziendale, in termini di impostazioni strategiche di marketing e comunicazione e in termini di assetti organizzativi.</w:t>
      </w:r>
    </w:p>
    <w:p w14:paraId="4A7E8F52" w14:textId="77777777" w:rsidR="00497498" w:rsidRPr="00FF5EAA" w:rsidRDefault="00497498" w:rsidP="00497498">
      <w:pPr>
        <w:spacing w:line="240" w:lineRule="exact"/>
        <w:rPr>
          <w:szCs w:val="18"/>
        </w:rPr>
      </w:pPr>
      <w:r w:rsidRPr="00FF5EAA">
        <w:rPr>
          <w:szCs w:val="18"/>
        </w:rPr>
        <w:t>Si delineerà, quindi, come sia stata concepita, realizzata e proposta l’offerta dei prodotti di consumo, dopo aver individuato la particolare natura del rapporto di domanda che si instaura tra tali prodotti e il proprio pubblico.</w:t>
      </w:r>
    </w:p>
    <w:p w14:paraId="744D08EA" w14:textId="77777777" w:rsidR="00497498" w:rsidRPr="00FF5EAA" w:rsidRDefault="00497498" w:rsidP="00497498">
      <w:pPr>
        <w:spacing w:before="120" w:line="240" w:lineRule="exact"/>
        <w:rPr>
          <w:szCs w:val="18"/>
        </w:rPr>
      </w:pPr>
      <w:r w:rsidRPr="00FF5EAA">
        <w:rPr>
          <w:szCs w:val="18"/>
        </w:rPr>
        <w:t>In particolare, il programma si articolerà sui seguenti temi:</w:t>
      </w:r>
    </w:p>
    <w:p w14:paraId="4A5BE7D4" w14:textId="77777777" w:rsidR="00497498" w:rsidRPr="00FF5EAA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18"/>
        </w:rPr>
      </w:pPr>
      <w:r w:rsidRPr="00FF5EAA">
        <w:rPr>
          <w:szCs w:val="18"/>
        </w:rPr>
        <w:t>la valenza identitaria del consumo;</w:t>
      </w:r>
    </w:p>
    <w:p w14:paraId="42D97C5E" w14:textId="77777777" w:rsidR="00497498" w:rsidRPr="00FF5EAA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18"/>
        </w:rPr>
      </w:pPr>
      <w:r w:rsidRPr="00FF5EAA">
        <w:rPr>
          <w:szCs w:val="18"/>
        </w:rPr>
        <w:t>la dinamica del consumo: dalla soddisfazione di bisogni alla ricerca di esperienze;</w:t>
      </w:r>
    </w:p>
    <w:p w14:paraId="2C84FF83" w14:textId="77777777" w:rsidR="00497498" w:rsidRPr="00FF5EAA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18"/>
        </w:rPr>
      </w:pPr>
      <w:r w:rsidRPr="00FF5EAA">
        <w:rPr>
          <w:szCs w:val="18"/>
        </w:rPr>
        <w:t>il rapporto tra esperienza e narrazione;</w:t>
      </w:r>
    </w:p>
    <w:p w14:paraId="054B0482" w14:textId="77777777" w:rsidR="00497498" w:rsidRPr="00FF5EAA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18"/>
        </w:rPr>
      </w:pPr>
      <w:r w:rsidRPr="00FF5EAA">
        <w:rPr>
          <w:szCs w:val="18"/>
        </w:rPr>
        <w:t>il senso del consumo nel postmoderno: il cittadino-consumatore;</w:t>
      </w:r>
    </w:p>
    <w:p w14:paraId="29F8A062" w14:textId="77777777" w:rsidR="00497498" w:rsidRPr="00FF5EAA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18"/>
        </w:rPr>
      </w:pPr>
      <w:r w:rsidRPr="00FF5EAA">
        <w:rPr>
          <w:szCs w:val="18"/>
        </w:rPr>
        <w:lastRenderedPageBreak/>
        <w:t>evoluzione del significato rituale del consumo;</w:t>
      </w:r>
    </w:p>
    <w:p w14:paraId="422D8912" w14:textId="77777777" w:rsidR="00497498" w:rsidRPr="00FF5EAA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18"/>
        </w:rPr>
      </w:pPr>
      <w:r w:rsidRPr="00FF5EAA">
        <w:rPr>
          <w:szCs w:val="18"/>
        </w:rPr>
        <w:t>narrazioni per una nuova ritualità del consumo;</w:t>
      </w:r>
    </w:p>
    <w:p w14:paraId="67F05D97" w14:textId="77777777" w:rsidR="00497498" w:rsidRPr="00FF5EAA" w:rsidRDefault="00497498" w:rsidP="00497498">
      <w:pPr>
        <w:numPr>
          <w:ilvl w:val="0"/>
          <w:numId w:val="1"/>
        </w:numPr>
        <w:tabs>
          <w:tab w:val="clear" w:pos="284"/>
        </w:tabs>
        <w:spacing w:line="240" w:lineRule="exact"/>
        <w:ind w:left="284" w:hanging="284"/>
        <w:rPr>
          <w:szCs w:val="18"/>
        </w:rPr>
      </w:pPr>
      <w:r w:rsidRPr="00FF5EAA">
        <w:rPr>
          <w:szCs w:val="18"/>
        </w:rPr>
        <w:t>rapporto tra consumi e identità generazionali.</w:t>
      </w:r>
    </w:p>
    <w:p w14:paraId="0B4352D5" w14:textId="5C00C440" w:rsidR="00497498" w:rsidRPr="00FF5EAA" w:rsidRDefault="00497498" w:rsidP="00497498">
      <w:pPr>
        <w:spacing w:before="240" w:after="120"/>
        <w:rPr>
          <w:b/>
          <w:i/>
          <w:sz w:val="18"/>
          <w:szCs w:val="18"/>
        </w:rPr>
      </w:pPr>
      <w:r w:rsidRPr="00FF5EAA">
        <w:rPr>
          <w:b/>
          <w:i/>
          <w:sz w:val="18"/>
          <w:szCs w:val="18"/>
        </w:rPr>
        <w:t>BIBLIOGRAFI</w:t>
      </w:r>
      <w:r w:rsidR="00A3292C" w:rsidRPr="00FF5EAA">
        <w:rPr>
          <w:b/>
          <w:i/>
          <w:sz w:val="18"/>
          <w:szCs w:val="18"/>
        </w:rPr>
        <w:t>A</w:t>
      </w:r>
      <w:r w:rsidR="005025DA">
        <w:rPr>
          <w:rStyle w:val="Rimandonotaapidipagina"/>
          <w:b/>
          <w:i/>
          <w:sz w:val="18"/>
          <w:szCs w:val="18"/>
        </w:rPr>
        <w:footnoteReference w:id="1"/>
      </w:r>
    </w:p>
    <w:p w14:paraId="30CD7B37" w14:textId="73189B12" w:rsidR="00497498" w:rsidRPr="00FF5EAA" w:rsidRDefault="00497498" w:rsidP="00497498">
      <w:pPr>
        <w:pStyle w:val="Testo1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1.</w:t>
      </w:r>
      <w:r w:rsidRPr="00FF5EAA">
        <w:rPr>
          <w:rFonts w:ascii="Times New Roman" w:hAnsi="Times New Roman"/>
          <w:szCs w:val="18"/>
        </w:rPr>
        <w:tab/>
        <w:t xml:space="preserve">S. Gnasso-P. </w:t>
      </w:r>
      <w:r w:rsidRPr="005025DA">
        <w:rPr>
          <w:rFonts w:ascii="Times New Roman" w:hAnsi="Times New Roman"/>
          <w:szCs w:val="18"/>
          <w:lang w:val="en-US"/>
        </w:rPr>
        <w:t xml:space="preserve">Iabichino, Existential Marketing, Hoepli, Milano, 2014. </w:t>
      </w:r>
      <w:r w:rsidR="005025DA" w:rsidRPr="005025DA">
        <w:rPr>
          <w:rFonts w:ascii="Times New Roman" w:hAnsi="Times New Roman"/>
          <w:szCs w:val="18"/>
          <w:lang w:val="en-US"/>
        </w:rPr>
        <w:t xml:space="preserve"> </w:t>
      </w:r>
      <w:hyperlink r:id="rId9" w:history="1">
        <w:r w:rsidR="005025DA" w:rsidRPr="005025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5FCAB8B" w14:textId="04F9ED96" w:rsidR="00497498" w:rsidRPr="00FF5EAA" w:rsidRDefault="00497498" w:rsidP="00497498">
      <w:pPr>
        <w:pStyle w:val="Testo1"/>
        <w:spacing w:before="0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2.</w:t>
      </w:r>
      <w:r w:rsidRPr="00FF5EAA">
        <w:rPr>
          <w:rFonts w:ascii="Times New Roman" w:hAnsi="Times New Roman"/>
          <w:szCs w:val="18"/>
        </w:rPr>
        <w:tab/>
        <w:t xml:space="preserve">V. Codeluppi, Manuale di sociologia dei consumi, Carocci, Roma, 2005. </w:t>
      </w:r>
      <w:r w:rsidR="005025DA">
        <w:rPr>
          <w:rFonts w:ascii="Times New Roman" w:hAnsi="Times New Roman"/>
          <w:szCs w:val="18"/>
        </w:rPr>
        <w:t xml:space="preserve"> </w:t>
      </w:r>
      <w:hyperlink r:id="rId10" w:history="1">
        <w:r w:rsidR="005025DA" w:rsidRPr="005025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4DE709" w14:textId="77777777" w:rsidR="00497498" w:rsidRPr="00FF5EAA" w:rsidRDefault="00497498" w:rsidP="00497498">
      <w:pPr>
        <w:pStyle w:val="Testo1"/>
        <w:spacing w:before="0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Le seguenti parti:</w:t>
      </w:r>
    </w:p>
    <w:p w14:paraId="1CA5218F" w14:textId="77777777" w:rsidR="00497498" w:rsidRPr="00FF5EAA" w:rsidRDefault="00497498" w:rsidP="00497498">
      <w:pPr>
        <w:pStyle w:val="Testo1"/>
        <w:spacing w:before="0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Parte Prima, interamente.</w:t>
      </w:r>
    </w:p>
    <w:p w14:paraId="060523E6" w14:textId="77777777" w:rsidR="00497498" w:rsidRPr="00FF5EAA" w:rsidRDefault="00497498" w:rsidP="00497498">
      <w:pPr>
        <w:pStyle w:val="Testo1"/>
        <w:spacing w:before="0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Parte Seconda, cap.5 e 6.</w:t>
      </w:r>
    </w:p>
    <w:p w14:paraId="0E3EE3D5" w14:textId="77777777" w:rsidR="00497498" w:rsidRPr="00FF5EAA" w:rsidRDefault="00497498" w:rsidP="00497498">
      <w:pPr>
        <w:pStyle w:val="Testo1"/>
        <w:spacing w:before="0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Parte Terza, cap. 7.</w:t>
      </w:r>
    </w:p>
    <w:p w14:paraId="1DB71B7A" w14:textId="77777777" w:rsidR="00497498" w:rsidRPr="00FF5EAA" w:rsidRDefault="00497498" w:rsidP="00497498">
      <w:pPr>
        <w:pStyle w:val="Testo1"/>
        <w:spacing w:before="0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A scelta uno tra i due seguenti testi:</w:t>
      </w:r>
    </w:p>
    <w:p w14:paraId="14A5DA89" w14:textId="0E484688" w:rsidR="00497498" w:rsidRPr="00FF5EAA" w:rsidRDefault="00497498" w:rsidP="00497498">
      <w:pPr>
        <w:pStyle w:val="Testo1"/>
        <w:spacing w:before="0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3.</w:t>
      </w:r>
      <w:r w:rsidRPr="00FF5EAA">
        <w:rPr>
          <w:rFonts w:ascii="Times New Roman" w:hAnsi="Times New Roman"/>
          <w:szCs w:val="18"/>
        </w:rPr>
        <w:tab/>
        <w:t xml:space="preserve">Z. Bauman, Homo consumens, Erikson, Trento, 2007. </w:t>
      </w:r>
      <w:r w:rsidR="005025DA">
        <w:rPr>
          <w:rFonts w:ascii="Times New Roman" w:hAnsi="Times New Roman"/>
          <w:szCs w:val="18"/>
        </w:rPr>
        <w:t xml:space="preserve"> </w:t>
      </w:r>
      <w:hyperlink r:id="rId11" w:history="1">
        <w:r w:rsidR="005025DA" w:rsidRPr="005025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BD6AA0" w14:textId="06044930" w:rsidR="00497498" w:rsidRPr="00FF5EAA" w:rsidRDefault="00497498" w:rsidP="00497498">
      <w:pPr>
        <w:pStyle w:val="Testo1"/>
        <w:spacing w:before="0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4.</w:t>
      </w:r>
      <w:r w:rsidRPr="00FF5EAA">
        <w:rPr>
          <w:rFonts w:ascii="Times New Roman" w:hAnsi="Times New Roman"/>
          <w:szCs w:val="18"/>
        </w:rPr>
        <w:tab/>
        <w:t xml:space="preserve">P. Meloni, Antropologia del consumo, Carocci, Roma, 2018. </w:t>
      </w:r>
      <w:r w:rsidR="005025DA">
        <w:rPr>
          <w:rFonts w:ascii="Times New Roman" w:hAnsi="Times New Roman"/>
          <w:szCs w:val="18"/>
        </w:rPr>
        <w:t xml:space="preserve"> </w:t>
      </w:r>
      <w:hyperlink r:id="rId12" w:history="1">
        <w:r w:rsidR="005025DA" w:rsidRPr="005025D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2B04016" w14:textId="77777777" w:rsidR="00497498" w:rsidRPr="00FF5EAA" w:rsidRDefault="00497498" w:rsidP="00497498">
      <w:pPr>
        <w:pStyle w:val="Testo1"/>
        <w:spacing w:before="0"/>
        <w:rPr>
          <w:rFonts w:ascii="Times New Roman" w:hAnsi="Times New Roman"/>
          <w:szCs w:val="18"/>
        </w:rPr>
      </w:pPr>
    </w:p>
    <w:p w14:paraId="2E975C2B" w14:textId="77777777" w:rsidR="00497498" w:rsidRPr="00FF5EAA" w:rsidRDefault="00497498" w:rsidP="00497498">
      <w:pPr>
        <w:pStyle w:val="Testo1"/>
        <w:spacing w:before="0"/>
        <w:rPr>
          <w:rFonts w:ascii="Times New Roman" w:hAnsi="Times New Roman"/>
          <w:b/>
          <w:i/>
          <w:szCs w:val="18"/>
        </w:rPr>
      </w:pPr>
      <w:r w:rsidRPr="00FF5EAA">
        <w:rPr>
          <w:rFonts w:ascii="Times New Roman" w:hAnsi="Times New Roman"/>
          <w:b/>
          <w:i/>
          <w:szCs w:val="18"/>
        </w:rPr>
        <w:t>DIDATTICA DEL CORSO</w:t>
      </w:r>
    </w:p>
    <w:p w14:paraId="7FB79EBB" w14:textId="77777777" w:rsidR="00497498" w:rsidRPr="00FF5EAA" w:rsidRDefault="00497498" w:rsidP="00497498">
      <w:pPr>
        <w:pStyle w:val="Testo2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Il corso prevede lezioni in aula di tipo frontale, con ampi riferimenti a casi specifici.</w:t>
      </w:r>
    </w:p>
    <w:p w14:paraId="42516637" w14:textId="77777777" w:rsidR="00497498" w:rsidRPr="00FF5EAA" w:rsidRDefault="00497498" w:rsidP="00497498">
      <w:pPr>
        <w:spacing w:before="240" w:after="120"/>
        <w:rPr>
          <w:b/>
          <w:i/>
          <w:sz w:val="18"/>
          <w:szCs w:val="18"/>
        </w:rPr>
      </w:pPr>
      <w:r w:rsidRPr="00FF5EAA">
        <w:rPr>
          <w:b/>
          <w:i/>
          <w:sz w:val="18"/>
          <w:szCs w:val="18"/>
        </w:rPr>
        <w:t>METODO E CRITERI DI VALUTAZIONE</w:t>
      </w:r>
    </w:p>
    <w:p w14:paraId="47CB369A" w14:textId="77777777" w:rsidR="00497498" w:rsidRPr="00FF5EAA" w:rsidRDefault="00497498" w:rsidP="00497498">
      <w:pPr>
        <w:pStyle w:val="Testo2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La prova d’esame è in forma orale.</w:t>
      </w:r>
    </w:p>
    <w:p w14:paraId="59FA9DFE" w14:textId="77777777" w:rsidR="00497498" w:rsidRPr="00FF5EAA" w:rsidRDefault="00497498" w:rsidP="00497498">
      <w:pPr>
        <w:pStyle w:val="Testo2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Gli studenti dovranno dimostrare di conoscere informazioni, distinzioni e concetti chiave relativi al programma di studio. Inoltre dovranno dimostrare di sapersi orientare tra i temi e le questioni di fondo discussi durante le lezioni.</w:t>
      </w:r>
    </w:p>
    <w:p w14:paraId="7E8BF043" w14:textId="77777777" w:rsidR="00497498" w:rsidRPr="00FF5EAA" w:rsidRDefault="00497498" w:rsidP="00497498">
      <w:pPr>
        <w:pStyle w:val="Testo2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598D361F" w14:textId="77777777" w:rsidR="00497498" w:rsidRPr="00FF5EAA" w:rsidRDefault="00497498" w:rsidP="00497498">
      <w:pPr>
        <w:pStyle w:val="Testo2"/>
        <w:rPr>
          <w:rFonts w:ascii="Times New Roman" w:hAnsi="Times New Roman"/>
          <w:szCs w:val="18"/>
        </w:rPr>
      </w:pPr>
      <w:r w:rsidRPr="00FF5EAA">
        <w:rPr>
          <w:rFonts w:ascii="Times New Roman" w:hAnsi="Times New Roman"/>
          <w:szCs w:val="18"/>
        </w:rPr>
        <w:t>Sarà possibile effettuare un preappello in forma scritta, formulato con tre domande aperte, valutate ognuna con un punteggio da zero (mancata risposta) a dieci (risposta ineccepibile).</w:t>
      </w:r>
    </w:p>
    <w:p w14:paraId="19621FCD" w14:textId="77777777" w:rsidR="00497498" w:rsidRPr="00FF5EAA" w:rsidRDefault="00497498" w:rsidP="00497498">
      <w:pPr>
        <w:spacing w:before="240" w:after="120" w:line="240" w:lineRule="exact"/>
        <w:rPr>
          <w:b/>
          <w:i/>
          <w:sz w:val="18"/>
          <w:szCs w:val="18"/>
        </w:rPr>
      </w:pPr>
      <w:r w:rsidRPr="00FF5EAA">
        <w:rPr>
          <w:b/>
          <w:i/>
          <w:sz w:val="18"/>
          <w:szCs w:val="18"/>
        </w:rPr>
        <w:t>AVVERTENZE E PREREQUISITI</w:t>
      </w:r>
    </w:p>
    <w:p w14:paraId="646ABB76" w14:textId="77777777" w:rsidR="009F2277" w:rsidRPr="00FF5EAA" w:rsidRDefault="009F2277" w:rsidP="00FF5EAA">
      <w:pPr>
        <w:spacing w:after="120" w:line="240" w:lineRule="exact"/>
        <w:ind w:firstLine="284"/>
        <w:rPr>
          <w:sz w:val="18"/>
          <w:szCs w:val="18"/>
        </w:rPr>
      </w:pPr>
      <w:r w:rsidRPr="00FF5EAA">
        <w:rPr>
          <w:sz w:val="18"/>
          <w:szCs w:val="18"/>
        </w:rPr>
        <w:t>Lo studente dovrà possedere conoscenze di base in relazione all’insegnamento di Sociologia</w:t>
      </w:r>
    </w:p>
    <w:p w14:paraId="26FD6469" w14:textId="15936A89" w:rsidR="00497498" w:rsidRPr="00FF5EAA" w:rsidRDefault="00FF5EAA" w:rsidP="00497498">
      <w:pPr>
        <w:pStyle w:val="Testo2"/>
        <w:spacing w:before="120"/>
        <w:rPr>
          <w:rFonts w:ascii="Times New Roman" w:hAnsi="Times New Roman"/>
          <w:bCs/>
          <w:i/>
          <w:iCs/>
          <w:szCs w:val="18"/>
        </w:rPr>
      </w:pPr>
      <w:r>
        <w:rPr>
          <w:rFonts w:ascii="Times New Roman" w:hAnsi="Times New Roman"/>
          <w:bCs/>
          <w:i/>
          <w:iCs/>
          <w:szCs w:val="18"/>
        </w:rPr>
        <w:t>O</w:t>
      </w:r>
      <w:r w:rsidRPr="00FF5EAA">
        <w:rPr>
          <w:rFonts w:ascii="Times New Roman" w:hAnsi="Times New Roman"/>
          <w:bCs/>
          <w:i/>
          <w:iCs/>
          <w:szCs w:val="18"/>
        </w:rPr>
        <w:t>rario e luogo di ricevimento</w:t>
      </w:r>
    </w:p>
    <w:p w14:paraId="7A9D66B4" w14:textId="77777777" w:rsidR="00497498" w:rsidRPr="00FF5EAA" w:rsidRDefault="00497498" w:rsidP="00497498">
      <w:pPr>
        <w:pStyle w:val="Testo2"/>
        <w:rPr>
          <w:rFonts w:ascii="Times New Roman" w:hAnsi="Times New Roman"/>
          <w:szCs w:val="18"/>
        </w:rPr>
      </w:pPr>
      <w:bookmarkStart w:id="1" w:name="_Hlk41844729"/>
      <w:r w:rsidRPr="00FF5EAA">
        <w:rPr>
          <w:rFonts w:ascii="Times New Roman" w:hAnsi="Times New Roman"/>
          <w:szCs w:val="18"/>
        </w:rPr>
        <w:t>Il Prof. Stefano Gnasso riceve gli studenti al termine delle lezioni</w:t>
      </w:r>
      <w:bookmarkEnd w:id="1"/>
      <w:r w:rsidRPr="00FF5EAA">
        <w:rPr>
          <w:rFonts w:ascii="Times New Roman" w:hAnsi="Times New Roman"/>
          <w:szCs w:val="18"/>
        </w:rPr>
        <w:t>.</w:t>
      </w:r>
    </w:p>
    <w:p w14:paraId="037A0559" w14:textId="77777777" w:rsidR="000E4847" w:rsidRPr="00FF5EAA" w:rsidRDefault="000E4847">
      <w:pPr>
        <w:rPr>
          <w:sz w:val="18"/>
          <w:szCs w:val="18"/>
        </w:rPr>
      </w:pPr>
    </w:p>
    <w:sectPr w:rsidR="000E4847" w:rsidRPr="00FF5EA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9CE5" w14:textId="77777777" w:rsidR="00497498" w:rsidRDefault="00497498" w:rsidP="00497498">
      <w:pPr>
        <w:spacing w:line="240" w:lineRule="auto"/>
      </w:pPr>
      <w:r>
        <w:separator/>
      </w:r>
    </w:p>
  </w:endnote>
  <w:endnote w:type="continuationSeparator" w:id="0">
    <w:p w14:paraId="1E893157" w14:textId="77777777" w:rsidR="00497498" w:rsidRDefault="00497498" w:rsidP="004974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BE7D8" w14:textId="77777777" w:rsidR="00497498" w:rsidRDefault="00497498" w:rsidP="00497498">
      <w:pPr>
        <w:spacing w:line="240" w:lineRule="auto"/>
      </w:pPr>
      <w:r>
        <w:separator/>
      </w:r>
    </w:p>
  </w:footnote>
  <w:footnote w:type="continuationSeparator" w:id="0">
    <w:p w14:paraId="2B1B2561" w14:textId="77777777" w:rsidR="00497498" w:rsidRDefault="00497498" w:rsidP="00497498">
      <w:pPr>
        <w:spacing w:line="240" w:lineRule="auto"/>
      </w:pPr>
      <w:r>
        <w:continuationSeparator/>
      </w:r>
    </w:p>
  </w:footnote>
  <w:footnote w:id="1">
    <w:p w14:paraId="2475AA30" w14:textId="52E58C91" w:rsidR="005025DA" w:rsidRDefault="005025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F56"/>
    <w:multiLevelType w:val="hybridMultilevel"/>
    <w:tmpl w:val="7E46BE7A"/>
    <w:lvl w:ilvl="0" w:tplc="0FCA2F5E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98"/>
    <w:rsid w:val="000E4847"/>
    <w:rsid w:val="00283FD5"/>
    <w:rsid w:val="003243C1"/>
    <w:rsid w:val="00497498"/>
    <w:rsid w:val="005025DA"/>
    <w:rsid w:val="009F2277"/>
    <w:rsid w:val="00A3292C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98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49749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97498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7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749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749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497498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7498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974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974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74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749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74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7498"/>
    <w:pPr>
      <w:tabs>
        <w:tab w:val="left" w:pos="284"/>
      </w:tabs>
      <w:spacing w:after="0" w:line="220" w:lineRule="exact"/>
      <w:jc w:val="both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next w:val="Titolo2"/>
    <w:link w:val="Titolo1Carattere"/>
    <w:qFormat/>
    <w:rsid w:val="00497498"/>
    <w:pPr>
      <w:spacing w:before="480" w:after="0" w:line="240" w:lineRule="exact"/>
      <w:ind w:left="284" w:hanging="284"/>
      <w:jc w:val="both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497498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74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7498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7498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497498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497498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97498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49749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749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97498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749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ietro-meloni/antropologia-del-consumo-9788843090969-53003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zygmunt-bauman/homo-consumens-9788861370340-206991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codeluppi-vanni/manuale-di-sociologia-dei-consumi-9788843035526-20698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iabichino-stefano-gnasso/existential-marketing-i-consumatori-comprano-gli-individui-scelgono-9788820362867-2137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916F-5AC0-4890-9E37-429076D6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Gnasso</dc:creator>
  <cp:keywords/>
  <dc:description/>
  <cp:lastModifiedBy>Rolli Andrea</cp:lastModifiedBy>
  <cp:revision>3</cp:revision>
  <dcterms:created xsi:type="dcterms:W3CDTF">2021-05-21T07:56:00Z</dcterms:created>
  <dcterms:modified xsi:type="dcterms:W3CDTF">2021-07-15T08:04:00Z</dcterms:modified>
</cp:coreProperties>
</file>