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77CE" w14:textId="77777777" w:rsidR="00BF512C" w:rsidRPr="00736C8A" w:rsidRDefault="00BF512C" w:rsidP="00D73D55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0" w:firstLine="0"/>
        <w:rPr>
          <w:rFonts w:ascii="Times New Roman" w:hAnsi="Times New Roman"/>
        </w:rPr>
      </w:pPr>
      <w:r w:rsidRPr="00736C8A">
        <w:rPr>
          <w:rFonts w:ascii="Times New Roman" w:hAnsi="Times New Roman"/>
        </w:rPr>
        <w:t>Organizzazione degli eventi e delle arti performative</w:t>
      </w:r>
    </w:p>
    <w:p w14:paraId="348B00F0" w14:textId="77777777" w:rsidR="00BF512C" w:rsidRDefault="00BF512C" w:rsidP="00BF512C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Fonts w:ascii="Times New Roman" w:hAnsi="Times New Roman"/>
        </w:rPr>
      </w:pPr>
      <w:r w:rsidRPr="006F40E6">
        <w:rPr>
          <w:rFonts w:ascii="Times New Roman" w:hAnsi="Times New Roman"/>
        </w:rPr>
        <w:t xml:space="preserve">Prof. </w:t>
      </w:r>
      <w:r w:rsidR="002F39FD" w:rsidRPr="006F40E6">
        <w:rPr>
          <w:rFonts w:ascii="Times New Roman" w:hAnsi="Times New Roman"/>
        </w:rPr>
        <w:t>Carla Bino</w:t>
      </w:r>
    </w:p>
    <w:p w14:paraId="53AFCEA1" w14:textId="77777777" w:rsidR="006F40E6" w:rsidRPr="006F40E6" w:rsidRDefault="006F40E6" w:rsidP="006F40E6">
      <w:pPr>
        <w:spacing w:before="240" w:line="220" w:lineRule="exact"/>
        <w:rPr>
          <w:sz w:val="18"/>
        </w:rPr>
      </w:pPr>
      <w:r w:rsidRPr="006F40E6">
        <w:rPr>
          <w:sz w:val="18"/>
        </w:rPr>
        <w:t xml:space="preserve">[L’insegnamento è mutuato dal Corso di Laurea in Scienze dei beni culturali con la denominazione </w:t>
      </w:r>
      <w:r>
        <w:rPr>
          <w:i/>
          <w:sz w:val="18"/>
        </w:rPr>
        <w:t>Organizzazione del teatro e dello spettacolo</w:t>
      </w:r>
      <w:r w:rsidRPr="006F40E6">
        <w:rPr>
          <w:sz w:val="18"/>
        </w:rPr>
        <w:t>]</w:t>
      </w:r>
    </w:p>
    <w:p w14:paraId="1A96CF5B" w14:textId="77777777" w:rsidR="00BF512C" w:rsidRPr="00D050EA" w:rsidRDefault="00BF512C" w:rsidP="00BF512C">
      <w:pPr>
        <w:spacing w:before="240" w:after="120"/>
        <w:rPr>
          <w:b/>
          <w:sz w:val="18"/>
          <w:szCs w:val="20"/>
        </w:rPr>
      </w:pPr>
      <w:r w:rsidRPr="00D050EA">
        <w:rPr>
          <w:b/>
          <w:i/>
          <w:sz w:val="18"/>
          <w:szCs w:val="20"/>
        </w:rPr>
        <w:t>OBIETTIVO DEL CORSO</w:t>
      </w:r>
      <w:r w:rsidR="005F39A8" w:rsidRPr="00D050EA">
        <w:rPr>
          <w:b/>
          <w:i/>
          <w:sz w:val="18"/>
          <w:szCs w:val="20"/>
        </w:rPr>
        <w:t xml:space="preserve"> E RISULTATI DI APPRENDIMENTO ATTESI</w:t>
      </w:r>
    </w:p>
    <w:p w14:paraId="269D99DF" w14:textId="77777777" w:rsidR="005F39A8" w:rsidRPr="00736C8A" w:rsidRDefault="005F39A8" w:rsidP="005F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szCs w:val="20"/>
        </w:rPr>
      </w:pPr>
      <w:r w:rsidRPr="00736C8A">
        <w:rPr>
          <w:szCs w:val="20"/>
        </w:rPr>
        <w:t xml:space="preserve">Il corso intende fornire </w:t>
      </w:r>
      <w:r w:rsidR="002F39FD" w:rsidRPr="00736C8A">
        <w:rPr>
          <w:szCs w:val="20"/>
        </w:rPr>
        <w:t>le conoscenze teorico-pratiche di base relative all’organizzazione degli eventi dal vivo (</w:t>
      </w:r>
      <w:r w:rsidR="002F39FD" w:rsidRPr="00736C8A">
        <w:rPr>
          <w:i/>
          <w:szCs w:val="20"/>
        </w:rPr>
        <w:t>event management</w:t>
      </w:r>
      <w:r w:rsidR="002F39FD" w:rsidRPr="00736C8A">
        <w:rPr>
          <w:szCs w:val="20"/>
        </w:rPr>
        <w:t>) e alle figure professionali operanti nel settore</w:t>
      </w:r>
      <w:r w:rsidR="009126FE" w:rsidRPr="00736C8A">
        <w:rPr>
          <w:szCs w:val="20"/>
        </w:rPr>
        <w:t xml:space="preserve"> organizzativo, gestionale e della comunicazione delle </w:t>
      </w:r>
      <w:r w:rsidR="009126FE" w:rsidRPr="00736C8A">
        <w:rPr>
          <w:i/>
          <w:szCs w:val="20"/>
        </w:rPr>
        <w:t>performing arts</w:t>
      </w:r>
      <w:r w:rsidR="009126FE" w:rsidRPr="00736C8A">
        <w:rPr>
          <w:szCs w:val="20"/>
        </w:rPr>
        <w:t>.</w:t>
      </w:r>
    </w:p>
    <w:p w14:paraId="0724C241" w14:textId="77777777" w:rsidR="00CD1071" w:rsidRPr="00736C8A" w:rsidRDefault="005F39A8" w:rsidP="00184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szCs w:val="20"/>
        </w:rPr>
      </w:pPr>
      <w:r w:rsidRPr="00736C8A">
        <w:rPr>
          <w:szCs w:val="20"/>
        </w:rPr>
        <w:t>Al termine del corso lo studente dovr</w:t>
      </w:r>
      <w:r w:rsidR="009126FE" w:rsidRPr="00736C8A">
        <w:rPr>
          <w:szCs w:val="20"/>
        </w:rPr>
        <w:t xml:space="preserve">à conoscere le tipologie di soggetti che producono e/o organizzano eventi </w:t>
      </w:r>
      <w:r w:rsidR="00087FCA" w:rsidRPr="00736C8A">
        <w:rPr>
          <w:szCs w:val="20"/>
        </w:rPr>
        <w:t>e spettacoli dal vivo, comprendendone i modelli produttivi; conoscere le fasi della progettazione, pianificazione, organizzazione, comunicazione di un evento dal vivo</w:t>
      </w:r>
      <w:r w:rsidR="0018417D" w:rsidRPr="00736C8A">
        <w:rPr>
          <w:szCs w:val="20"/>
        </w:rPr>
        <w:t xml:space="preserve">; </w:t>
      </w:r>
      <w:r w:rsidR="00CD1071" w:rsidRPr="00736C8A">
        <w:rPr>
          <w:szCs w:val="20"/>
        </w:rPr>
        <w:t>essere in grado di progettare e gestire un evento dal vivo di grado non complesso</w:t>
      </w:r>
      <w:r w:rsidR="0018417D" w:rsidRPr="00736C8A">
        <w:rPr>
          <w:szCs w:val="20"/>
        </w:rPr>
        <w:t xml:space="preserve">; </w:t>
      </w:r>
      <w:r w:rsidR="00CD1071" w:rsidRPr="00736C8A">
        <w:rPr>
          <w:szCs w:val="20"/>
        </w:rPr>
        <w:t>essere consapevole della complessità del settore dell’</w:t>
      </w:r>
      <w:r w:rsidR="00CD1071" w:rsidRPr="00736C8A">
        <w:rPr>
          <w:i/>
          <w:szCs w:val="20"/>
        </w:rPr>
        <w:t>event management</w:t>
      </w:r>
      <w:r w:rsidR="00CD1071" w:rsidRPr="00736C8A">
        <w:rPr>
          <w:szCs w:val="20"/>
        </w:rPr>
        <w:t xml:space="preserve"> e delle professioni di cui si compone.</w:t>
      </w:r>
    </w:p>
    <w:p w14:paraId="283CDA9B" w14:textId="77777777" w:rsidR="00BF512C" w:rsidRPr="00D050EA" w:rsidRDefault="00BF512C" w:rsidP="00BF512C">
      <w:pPr>
        <w:spacing w:before="240" w:after="120"/>
        <w:rPr>
          <w:b/>
          <w:sz w:val="18"/>
          <w:szCs w:val="20"/>
        </w:rPr>
      </w:pPr>
      <w:r w:rsidRPr="00D050EA">
        <w:rPr>
          <w:b/>
          <w:i/>
          <w:sz w:val="18"/>
          <w:szCs w:val="20"/>
        </w:rPr>
        <w:t>PROGRAMMA DEL CORSO</w:t>
      </w:r>
    </w:p>
    <w:p w14:paraId="419B3F7B" w14:textId="77777777" w:rsidR="0018417D" w:rsidRPr="00736C8A" w:rsidRDefault="005F39A8" w:rsidP="0018417D">
      <w:pPr>
        <w:rPr>
          <w:szCs w:val="20"/>
        </w:rPr>
      </w:pPr>
      <w:r w:rsidRPr="00736C8A">
        <w:rPr>
          <w:szCs w:val="20"/>
        </w:rPr>
        <w:t>Il programma si propone di approfondire gli aspetti organizzativi e gestionali relativi al mondo dell</w:t>
      </w:r>
      <w:r w:rsidR="00CD1071" w:rsidRPr="00736C8A">
        <w:rPr>
          <w:szCs w:val="20"/>
        </w:rPr>
        <w:t>e arti performative</w:t>
      </w:r>
      <w:r w:rsidRPr="00736C8A">
        <w:rPr>
          <w:szCs w:val="20"/>
        </w:rPr>
        <w:t>, con particolare riferimento al</w:t>
      </w:r>
      <w:r w:rsidR="0018417D" w:rsidRPr="00736C8A">
        <w:rPr>
          <w:szCs w:val="20"/>
        </w:rPr>
        <w:t xml:space="preserve"> sistema teatrale italiano relativo tanto alla prosa quanto allo spettacolo musicale (musica sinfonica e opera lirica). Verranno trattati i seguenti argomenti: </w:t>
      </w:r>
    </w:p>
    <w:p w14:paraId="7BDF1CFC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impresa culturale e i modelli organizzativi; </w:t>
      </w:r>
    </w:p>
    <w:p w14:paraId="3967DE71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il sistema teatrale, musicale e di danza in Italia; </w:t>
      </w:r>
    </w:p>
    <w:p w14:paraId="60CD684B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la gestione artistica; </w:t>
      </w:r>
    </w:p>
    <w:p w14:paraId="4326FDE1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le operazioni di pianificazione (programma, azioni, tempi, risorse, budget e piano finanziario); </w:t>
      </w:r>
    </w:p>
    <w:p w14:paraId="49E68B83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gli aspetti attuativi (finanziamento pubblico, privato e commerciale, aspetti contrattuali e gestione dei fornitori, </w:t>
      </w:r>
      <w:r w:rsidR="0018417D" w:rsidRPr="00736C8A">
        <w:rPr>
          <w:i/>
          <w:szCs w:val="20"/>
        </w:rPr>
        <w:t>burocracies</w:t>
      </w:r>
      <w:r w:rsidR="0018417D" w:rsidRPr="00736C8A">
        <w:rPr>
          <w:szCs w:val="20"/>
        </w:rPr>
        <w:t>, aspetti tecnico logistici</w:t>
      </w:r>
      <w:r w:rsidR="00470C39" w:rsidRPr="00736C8A">
        <w:rPr>
          <w:szCs w:val="20"/>
        </w:rPr>
        <w:t>)</w:t>
      </w:r>
      <w:r w:rsidR="0018417D" w:rsidRPr="00736C8A">
        <w:rPr>
          <w:szCs w:val="20"/>
        </w:rPr>
        <w:t xml:space="preserve">; </w:t>
      </w:r>
    </w:p>
    <w:p w14:paraId="2C82F436" w14:textId="77777777" w:rsidR="00BF512C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>la comunicazione e il marketing.</w:t>
      </w:r>
    </w:p>
    <w:p w14:paraId="36DF8A5E" w14:textId="77777777" w:rsidR="00BF512C" w:rsidRPr="00D050EA" w:rsidRDefault="00BF512C" w:rsidP="00855A2F">
      <w:pPr>
        <w:spacing w:before="240" w:after="120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BIBLIOGRAFIA</w:t>
      </w:r>
      <w:r w:rsidR="00364833" w:rsidRPr="00D050EA">
        <w:rPr>
          <w:rStyle w:val="Rimandonotaapidipagina"/>
          <w:b/>
          <w:i/>
          <w:sz w:val="18"/>
          <w:szCs w:val="20"/>
        </w:rPr>
        <w:footnoteReference w:id="1"/>
      </w:r>
    </w:p>
    <w:p w14:paraId="38CC0E51" w14:textId="630802C0" w:rsidR="00470C39" w:rsidRPr="00736C8A" w:rsidRDefault="00470C39" w:rsidP="00736C8A">
      <w:pPr>
        <w:pStyle w:val="Testo1"/>
      </w:pPr>
      <w:r w:rsidRPr="00736C8A">
        <w:lastRenderedPageBreak/>
        <w:t>L. Argano, La gestione dei progetti di spettacolo. Elementi di project management culturale, FrancoAngeli Ed., Milano, 8va edizione, 2019.</w:t>
      </w:r>
      <w:r w:rsidR="001548A5">
        <w:t xml:space="preserve"> </w:t>
      </w:r>
      <w:hyperlink r:id="rId9" w:history="1">
        <w:r w:rsidR="001548A5" w:rsidRPr="001548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4E0EEC" w14:textId="67C924C8" w:rsidR="0087175B" w:rsidRPr="00736C8A" w:rsidRDefault="00470C39" w:rsidP="00736C8A">
      <w:pPr>
        <w:pStyle w:val="Testo1"/>
      </w:pPr>
      <w:r w:rsidRPr="00736C8A">
        <w:t>M. Gallina, Ri-Organizzare teatro. Produzione, distribuzione, gestione, FrancoAngeli, Milano, 2016.</w:t>
      </w:r>
      <w:r w:rsidR="001548A5">
        <w:t xml:space="preserve"> </w:t>
      </w:r>
      <w:hyperlink r:id="rId10" w:history="1">
        <w:r w:rsidR="001548A5" w:rsidRPr="001548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89F30E0" w14:textId="77777777" w:rsidR="00BF512C" w:rsidRPr="00736C8A" w:rsidRDefault="00D73D55" w:rsidP="00736C8A">
      <w:pPr>
        <w:pStyle w:val="Testo1"/>
      </w:pPr>
      <w:r w:rsidRPr="00736C8A">
        <w:t>I testi sopra citati saranno integrati da a</w:t>
      </w:r>
      <w:r w:rsidR="0087175B" w:rsidRPr="00736C8A">
        <w:t>rticoli e</w:t>
      </w:r>
      <w:r w:rsidR="00BF512C" w:rsidRPr="00736C8A">
        <w:t xml:space="preserve"> materiale </w:t>
      </w:r>
      <w:r w:rsidR="0087175B" w:rsidRPr="00736C8A">
        <w:t>indicato</w:t>
      </w:r>
      <w:r w:rsidR="00BF512C" w:rsidRPr="00736C8A">
        <w:t xml:space="preserve"> a lezione.</w:t>
      </w:r>
    </w:p>
    <w:p w14:paraId="6E22E39A" w14:textId="77777777" w:rsidR="009A609A" w:rsidRPr="00736C8A" w:rsidRDefault="009A609A" w:rsidP="00736C8A">
      <w:pPr>
        <w:pStyle w:val="Testo1"/>
      </w:pPr>
      <w:r w:rsidRPr="00736C8A">
        <w:t>I non frequentanti sono invitati a concordare il programma con il docente.</w:t>
      </w:r>
    </w:p>
    <w:p w14:paraId="4B82902B" w14:textId="77777777" w:rsidR="00BF512C" w:rsidRPr="00D050EA" w:rsidRDefault="00BF512C" w:rsidP="00BF512C">
      <w:pPr>
        <w:spacing w:before="240" w:after="120" w:line="220" w:lineRule="exact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DIDATTICA DEL CORSO</w:t>
      </w:r>
    </w:p>
    <w:p w14:paraId="6AE199F6" w14:textId="77777777" w:rsidR="00BF512C" w:rsidRPr="00736C8A" w:rsidRDefault="005F39A8" w:rsidP="00736C8A">
      <w:pPr>
        <w:pStyle w:val="Testo2"/>
      </w:pPr>
      <w:r w:rsidRPr="00736C8A">
        <w:t xml:space="preserve">Lezioni </w:t>
      </w:r>
      <w:r w:rsidR="0087175B" w:rsidRPr="00736C8A">
        <w:t>teoriche frontali accompagnate da lezioni tematiche tenute da professionisti del settore</w:t>
      </w:r>
      <w:r w:rsidRPr="00736C8A">
        <w:t xml:space="preserve">. </w:t>
      </w:r>
    </w:p>
    <w:p w14:paraId="6BDC5220" w14:textId="77777777" w:rsidR="00BF512C" w:rsidRPr="00D050EA" w:rsidRDefault="00BF512C" w:rsidP="00BF512C">
      <w:pPr>
        <w:spacing w:before="240" w:after="120" w:line="220" w:lineRule="exact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 xml:space="preserve">METODO </w:t>
      </w:r>
      <w:r w:rsidR="005F39A8" w:rsidRPr="00D050EA">
        <w:rPr>
          <w:b/>
          <w:i/>
          <w:sz w:val="18"/>
          <w:szCs w:val="20"/>
        </w:rPr>
        <w:t xml:space="preserve">E CRITERI </w:t>
      </w:r>
      <w:r w:rsidRPr="00D050EA">
        <w:rPr>
          <w:b/>
          <w:i/>
          <w:sz w:val="18"/>
          <w:szCs w:val="20"/>
        </w:rPr>
        <w:t>DI VALUTAZIONE</w:t>
      </w:r>
    </w:p>
    <w:p w14:paraId="7E4774DB" w14:textId="1D15FE7B" w:rsidR="005D5133" w:rsidRPr="00736C8A" w:rsidRDefault="0087175B" w:rsidP="00736C8A">
      <w:pPr>
        <w:pStyle w:val="Testo2"/>
      </w:pPr>
      <w:r w:rsidRPr="00736C8A">
        <w:t xml:space="preserve">L’accertamento dei risultati di apprendimento avverrà tramite </w:t>
      </w:r>
      <w:r w:rsidR="005D5133" w:rsidRPr="00736C8A">
        <w:t>una p</w:t>
      </w:r>
      <w:r w:rsidRPr="00736C8A">
        <w:t xml:space="preserve">rova scritta con 20 domande </w:t>
      </w:r>
      <w:r w:rsidR="005D5133" w:rsidRPr="00736C8A">
        <w:t>di carattere tecnico sul programma del corso e la redazione di un progetto di fattibilità di un evento ideato dallo studente e concordato con il docente</w:t>
      </w:r>
      <w:r w:rsidR="003A7634">
        <w:t>.</w:t>
      </w:r>
      <w:r w:rsidR="005D5133" w:rsidRPr="00736C8A">
        <w:t xml:space="preserve"> La prova scritta valuterà la conoscenze generali fornite durante il corso; il progetto di fattibilità </w:t>
      </w:r>
      <w:r w:rsidR="003A7634">
        <w:t>sarà oggetto del colloquio orale</w:t>
      </w:r>
      <w:r w:rsidR="003A7634" w:rsidRPr="00736C8A">
        <w:t xml:space="preserve"> </w:t>
      </w:r>
      <w:r w:rsidR="003A7634">
        <w:t xml:space="preserve">e </w:t>
      </w:r>
      <w:r w:rsidR="005D5133" w:rsidRPr="00736C8A">
        <w:t>sarà utile a valutare l’acquisizione della conoscenza delle operazioni necessarie alla organizzazione di un evento di spettacolo dal vivo.</w:t>
      </w:r>
    </w:p>
    <w:p w14:paraId="165AF0AB" w14:textId="77777777" w:rsidR="0087175B" w:rsidRPr="00736C8A" w:rsidRDefault="005D5133" w:rsidP="00736C8A">
      <w:pPr>
        <w:pStyle w:val="Testo2"/>
      </w:pPr>
      <w:r w:rsidRPr="00736C8A">
        <w:t xml:space="preserve">La valutazione finale terrà conto per il 50% della prova scritta e per il 50% del progetto di fattibilità. </w:t>
      </w:r>
    </w:p>
    <w:p w14:paraId="39CF9462" w14:textId="77777777" w:rsidR="005F39A8" w:rsidRPr="00D050EA" w:rsidRDefault="00BF512C" w:rsidP="005D5133">
      <w:pPr>
        <w:spacing w:before="240" w:after="120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AVVERTENZE</w:t>
      </w:r>
      <w:r w:rsidR="005F39A8" w:rsidRPr="00D050EA">
        <w:rPr>
          <w:b/>
          <w:i/>
          <w:sz w:val="18"/>
          <w:szCs w:val="20"/>
        </w:rPr>
        <w:t xml:space="preserve"> E PREREQUISITI</w:t>
      </w:r>
    </w:p>
    <w:p w14:paraId="6B7C3948" w14:textId="1E54EE00" w:rsidR="005F39A8" w:rsidRDefault="005F39A8" w:rsidP="00736C8A">
      <w:pPr>
        <w:pStyle w:val="Testo2"/>
      </w:pPr>
      <w:r w:rsidRPr="005D5133">
        <w:t xml:space="preserve">Non sono richieste conoscenze di base di elementi relativi alla storia del teatro e dello spettacolo dal vivo, ma si richiede un interesse generale verso lo spettacolo dal vivo </w:t>
      </w:r>
      <w:r w:rsidR="00632D32">
        <w:t xml:space="preserve">e le dinamiche della sua organizzazione </w:t>
      </w:r>
      <w:r w:rsidRPr="005D5133">
        <w:t>che sarà materia</w:t>
      </w:r>
      <w:r w:rsidR="00632D32">
        <w:t xml:space="preserve"> precipua</w:t>
      </w:r>
      <w:r w:rsidRPr="005D5133">
        <w:t xml:space="preserve"> del corso.</w:t>
      </w:r>
    </w:p>
    <w:p w14:paraId="3B3B4739" w14:textId="77777777" w:rsidR="00B55708" w:rsidRPr="005D5133" w:rsidRDefault="00B55708" w:rsidP="00736C8A">
      <w:pPr>
        <w:pStyle w:val="Testo2"/>
      </w:pPr>
    </w:p>
    <w:p w14:paraId="17AE7C84" w14:textId="77777777" w:rsidR="00736C8A" w:rsidRPr="0087175B" w:rsidRDefault="00736C8A" w:rsidP="00736C8A">
      <w:pPr>
        <w:pStyle w:val="Testo2"/>
      </w:pPr>
      <w:r w:rsidRPr="00B55708">
        <w:rPr>
          <w:iCs/>
          <w:color w:val="000000"/>
        </w:rPr>
        <w:t>Qualora l'emergenza sanitaria dovesse protrarsi</w:t>
      </w:r>
      <w:r w:rsidRPr="00B55708">
        <w:rPr>
          <w:iCs/>
          <w:color w:val="000000"/>
          <w:shd w:val="clear" w:color="auto" w:fill="F0F2F4"/>
        </w:rPr>
        <w:t>,</w:t>
      </w:r>
      <w:r w:rsidRPr="00B55708">
        <w:rPr>
          <w:iCs/>
          <w:color w:val="000000"/>
        </w:rPr>
        <w:t>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BEB8316" w14:textId="77777777" w:rsidR="00BF512C" w:rsidRPr="005D5133" w:rsidRDefault="00BF512C" w:rsidP="00736C8A">
      <w:pPr>
        <w:pStyle w:val="Testo2"/>
        <w:spacing w:before="120"/>
        <w:rPr>
          <w:i/>
          <w:iCs/>
        </w:rPr>
      </w:pPr>
      <w:r w:rsidRPr="005D5133">
        <w:rPr>
          <w:i/>
          <w:iCs/>
        </w:rPr>
        <w:t>Orario e luogo di ricevimento</w:t>
      </w:r>
    </w:p>
    <w:p w14:paraId="3510A022" w14:textId="77777777" w:rsidR="00D73D55" w:rsidRPr="00736C8A" w:rsidRDefault="005D5133" w:rsidP="00736C8A">
      <w:pPr>
        <w:pStyle w:val="Testo2"/>
        <w:rPr>
          <w:i/>
          <w:szCs w:val="18"/>
        </w:rPr>
      </w:pPr>
      <w:bookmarkStart w:id="1" w:name="GoBack"/>
      <w:r w:rsidRPr="00D73D55">
        <w:t xml:space="preserve">Il docente </w:t>
      </w:r>
      <w:bookmarkEnd w:id="1"/>
      <w:r w:rsidR="00D73D55" w:rsidRPr="00D73D55">
        <w:t xml:space="preserve">riceve gli studenti presso il Dipartimento di Scienze della comunicazione e </w:t>
      </w:r>
      <w:r w:rsidR="00D73D55" w:rsidRPr="00736C8A">
        <w:rPr>
          <w:szCs w:val="18"/>
        </w:rPr>
        <w:t>dello spettacolo (via S. Agnese 2) nei giorni delle lezioni</w:t>
      </w:r>
      <w:r w:rsidR="009A609A" w:rsidRPr="00736C8A">
        <w:rPr>
          <w:szCs w:val="18"/>
        </w:rPr>
        <w:t>,</w:t>
      </w:r>
      <w:r w:rsidR="00D73D55" w:rsidRPr="00736C8A">
        <w:rPr>
          <w:szCs w:val="18"/>
        </w:rPr>
        <w:t xml:space="preserve"> previo appuntamento da concordarsi scrivendo a </w:t>
      </w:r>
      <w:hyperlink r:id="rId11" w:history="1">
        <w:r w:rsidR="00D73D55" w:rsidRPr="00736C8A">
          <w:rPr>
            <w:rStyle w:val="Collegamentoipertestuale"/>
            <w:rFonts w:ascii="Times New Roman" w:hAnsi="Times New Roman"/>
            <w:i/>
            <w:color w:val="auto"/>
            <w:szCs w:val="18"/>
            <w:u w:val="none"/>
          </w:rPr>
          <w:t>carla.bino@unicatt.it</w:t>
        </w:r>
      </w:hyperlink>
    </w:p>
    <w:sectPr w:rsidR="00D73D55" w:rsidRPr="00736C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380D0" w14:textId="77777777" w:rsidR="00A43075" w:rsidRDefault="00A43075" w:rsidP="00364833">
      <w:pPr>
        <w:spacing w:line="240" w:lineRule="auto"/>
      </w:pPr>
      <w:r>
        <w:separator/>
      </w:r>
    </w:p>
  </w:endnote>
  <w:endnote w:type="continuationSeparator" w:id="0">
    <w:p w14:paraId="77C99A4F" w14:textId="77777777" w:rsidR="00A43075" w:rsidRDefault="00A43075" w:rsidP="0036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AF392" w14:textId="77777777" w:rsidR="00A43075" w:rsidRDefault="00A43075" w:rsidP="00364833">
      <w:pPr>
        <w:spacing w:line="240" w:lineRule="auto"/>
      </w:pPr>
      <w:r>
        <w:separator/>
      </w:r>
    </w:p>
  </w:footnote>
  <w:footnote w:type="continuationSeparator" w:id="0">
    <w:p w14:paraId="4BF85863" w14:textId="77777777" w:rsidR="00A43075" w:rsidRDefault="00A43075" w:rsidP="00364833">
      <w:pPr>
        <w:spacing w:line="240" w:lineRule="auto"/>
      </w:pPr>
      <w:r>
        <w:continuationSeparator/>
      </w:r>
    </w:p>
  </w:footnote>
  <w:footnote w:id="1">
    <w:p w14:paraId="3A798401" w14:textId="77777777" w:rsidR="00364833" w:rsidRPr="00364833" w:rsidRDefault="00364833" w:rsidP="00364833">
      <w:pPr>
        <w:spacing w:line="240" w:lineRule="auto"/>
        <w:rPr>
          <w:rFonts w:eastAsiaTheme="minorHAns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364833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14:paraId="62C9E18B" w14:textId="77777777" w:rsidR="00364833" w:rsidRDefault="0036483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6EB"/>
    <w:multiLevelType w:val="hybridMultilevel"/>
    <w:tmpl w:val="28A822F0"/>
    <w:lvl w:ilvl="0" w:tplc="FFFFFFFF">
      <w:numFmt w:val="decimal"/>
      <w:lvlText w:val="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625D"/>
    <w:multiLevelType w:val="hybridMultilevel"/>
    <w:tmpl w:val="93D617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3866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7851E25"/>
    <w:multiLevelType w:val="hybridMultilevel"/>
    <w:tmpl w:val="E83E36AC"/>
    <w:lvl w:ilvl="0" w:tplc="413645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77C92"/>
    <w:rsid w:val="00087FCA"/>
    <w:rsid w:val="000B2230"/>
    <w:rsid w:val="001548A5"/>
    <w:rsid w:val="0018417D"/>
    <w:rsid w:val="00187B99"/>
    <w:rsid w:val="002014DD"/>
    <w:rsid w:val="002F39FD"/>
    <w:rsid w:val="00364833"/>
    <w:rsid w:val="00364878"/>
    <w:rsid w:val="003A7634"/>
    <w:rsid w:val="00470C39"/>
    <w:rsid w:val="004B4209"/>
    <w:rsid w:val="004D1217"/>
    <w:rsid w:val="004D6008"/>
    <w:rsid w:val="005027BA"/>
    <w:rsid w:val="005D5133"/>
    <w:rsid w:val="005F39A8"/>
    <w:rsid w:val="00632D32"/>
    <w:rsid w:val="00650308"/>
    <w:rsid w:val="006F1772"/>
    <w:rsid w:val="006F1DAD"/>
    <w:rsid w:val="006F3802"/>
    <w:rsid w:val="006F40E6"/>
    <w:rsid w:val="00736C8A"/>
    <w:rsid w:val="007F55E0"/>
    <w:rsid w:val="00855A2F"/>
    <w:rsid w:val="0087175B"/>
    <w:rsid w:val="008A1204"/>
    <w:rsid w:val="00900CCA"/>
    <w:rsid w:val="009126FE"/>
    <w:rsid w:val="00923A9E"/>
    <w:rsid w:val="00924B77"/>
    <w:rsid w:val="00940DA2"/>
    <w:rsid w:val="009A609A"/>
    <w:rsid w:val="009E055C"/>
    <w:rsid w:val="00A43075"/>
    <w:rsid w:val="00A74F6F"/>
    <w:rsid w:val="00AD7557"/>
    <w:rsid w:val="00B51253"/>
    <w:rsid w:val="00B525CC"/>
    <w:rsid w:val="00B55708"/>
    <w:rsid w:val="00BF512C"/>
    <w:rsid w:val="00CD1071"/>
    <w:rsid w:val="00D050EA"/>
    <w:rsid w:val="00D404F2"/>
    <w:rsid w:val="00D73D55"/>
    <w:rsid w:val="00D80219"/>
    <w:rsid w:val="00DA045B"/>
    <w:rsid w:val="00E223CB"/>
    <w:rsid w:val="00E607E6"/>
    <w:rsid w:val="00F31551"/>
    <w:rsid w:val="00F468AF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9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basedOn w:val="Carpredefinitoparagrafo"/>
    <w:unhideWhenUsed/>
    <w:rsid w:val="00923A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33"/>
  </w:style>
  <w:style w:type="character" w:styleId="Rimandonotaapidipagina">
    <w:name w:val="footnote reference"/>
    <w:basedOn w:val="Carpredefinitoparagrafo"/>
    <w:semiHidden/>
    <w:unhideWhenUsed/>
    <w:rsid w:val="00364833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6F3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380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rsid w:val="005F3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9126FE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basedOn w:val="Carpredefinitoparagrafo"/>
    <w:link w:val="Testo2"/>
    <w:rsid w:val="00D73D55"/>
    <w:rPr>
      <w:rFonts w:ascii="Times" w:hAnsi="Times"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3D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3D55"/>
    <w:rPr>
      <w:szCs w:val="24"/>
    </w:rPr>
  </w:style>
  <w:style w:type="paragraph" w:styleId="Pidipagina">
    <w:name w:val="footer"/>
    <w:basedOn w:val="Normale"/>
    <w:link w:val="Pidipagina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73D5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basedOn w:val="Carpredefinitoparagrafo"/>
    <w:unhideWhenUsed/>
    <w:rsid w:val="00923A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33"/>
  </w:style>
  <w:style w:type="character" w:styleId="Rimandonotaapidipagina">
    <w:name w:val="footnote reference"/>
    <w:basedOn w:val="Carpredefinitoparagrafo"/>
    <w:semiHidden/>
    <w:unhideWhenUsed/>
    <w:rsid w:val="00364833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6F3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380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rsid w:val="005F3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9126FE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basedOn w:val="Carpredefinitoparagrafo"/>
    <w:link w:val="Testo2"/>
    <w:rsid w:val="00D73D55"/>
    <w:rPr>
      <w:rFonts w:ascii="Times" w:hAnsi="Times"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3D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3D55"/>
    <w:rPr>
      <w:szCs w:val="24"/>
    </w:rPr>
  </w:style>
  <w:style w:type="paragraph" w:styleId="Pidipagina">
    <w:name w:val="footer"/>
    <w:basedOn w:val="Normale"/>
    <w:link w:val="Pidipagina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73D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a.bino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mma-gallina/ri-organizzare-teatro-produzione-distribuzione-gestione-9788891729996-2372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cio-argano/la-gestione-dei-progetti-di-spettacolo-elementi-di-project-management-culturale-9788891782724-6601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CA4F-28F3-4592-A5C3-93A5484F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2019-05-02T11:09:00Z</cp:lastPrinted>
  <dcterms:created xsi:type="dcterms:W3CDTF">2021-05-12T15:47:00Z</dcterms:created>
  <dcterms:modified xsi:type="dcterms:W3CDTF">2021-07-15T13:22:00Z</dcterms:modified>
</cp:coreProperties>
</file>