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AD4844" w:rsidP="00AD4844">
      <w:pPr>
        <w:pStyle w:val="Titolo1"/>
        <w:ind w:left="0" w:firstLine="0"/>
      </w:pPr>
      <w:r>
        <w:t>Laboratorio di Metodologia della ricerca storico-artistica</w:t>
      </w:r>
    </w:p>
    <w:p w:rsidR="00AD4844" w:rsidRDefault="00AD4844" w:rsidP="00AD4844">
      <w:pPr>
        <w:pStyle w:val="Titolo2"/>
      </w:pPr>
      <w:r>
        <w:t>Prof. Alessandra Squizzato</w:t>
      </w:r>
    </w:p>
    <w:p w:rsidR="00AD4844" w:rsidRDefault="00AD4844" w:rsidP="00AD484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D4844" w:rsidRPr="00AD4844" w:rsidRDefault="00AD4844" w:rsidP="00AD4844">
      <w:pPr>
        <w:rPr>
          <w:szCs w:val="20"/>
        </w:rPr>
      </w:pPr>
      <w:r w:rsidRPr="00AD4844">
        <w:rPr>
          <w:szCs w:val="20"/>
        </w:rPr>
        <w:t xml:space="preserve">Il laboratorio, che consta di 18h complessive, è pensato come introduzione ad alcune dinamiche proprie della ricerca storica (con particolare riferimento alla storia dell’arte e alla storia della critica dell’arte) e come aiuto alla stesura sia dell’elaborato finale per il percorso della Laurea Triennale sia della tesi di laurea per la Magistrale. Si presenteranno sotto il profilo metodologico alcuni temi e casi di studio; si cercherà di orientare lo studente nella conoscenza di luoghi (archivi e biblioteche) utili al rinvenimento di fonti e testi per la ricerca, con particolare riferimento all’area lombarda. </w:t>
      </w:r>
    </w:p>
    <w:p w:rsidR="00AD4844" w:rsidRPr="00AD4844" w:rsidRDefault="00AD4844" w:rsidP="00AD4844">
      <w:pPr>
        <w:rPr>
          <w:szCs w:val="20"/>
        </w:rPr>
      </w:pPr>
      <w:r w:rsidRPr="00AD4844">
        <w:rPr>
          <w:szCs w:val="20"/>
        </w:rPr>
        <w:t>Principali temi affrontati:</w:t>
      </w:r>
    </w:p>
    <w:p w:rsidR="00AD4844" w:rsidRPr="00AD4844" w:rsidRDefault="00AD4844" w:rsidP="00AD4844">
      <w:pPr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AD4844">
        <w:rPr>
          <w:szCs w:val="20"/>
        </w:rPr>
        <w:t>stesura della bibliografia. Norme bibliografiche; utilizzo degli Opac, MetaOpac e banche dati di settore</w:t>
      </w:r>
    </w:p>
    <w:p w:rsidR="00AD4844" w:rsidRPr="00AD4844" w:rsidRDefault="00AD4844" w:rsidP="00AD4844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AD4844">
        <w:rPr>
          <w:szCs w:val="20"/>
        </w:rPr>
        <w:t>commento e annotazione critica di un testo</w:t>
      </w:r>
      <w:r w:rsidRPr="00AD4844">
        <w:rPr>
          <w:b/>
          <w:bCs/>
          <w:szCs w:val="20"/>
        </w:rPr>
        <w:t> </w:t>
      </w:r>
    </w:p>
    <w:p w:rsidR="00AD4844" w:rsidRPr="00AD4844" w:rsidRDefault="00AD4844" w:rsidP="00AD4844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AD4844">
        <w:rPr>
          <w:szCs w:val="20"/>
        </w:rPr>
        <w:t>la fortuna storico-critica di un’opera/ testo/ autore</w:t>
      </w:r>
    </w:p>
    <w:p w:rsidR="00AD4844" w:rsidRPr="00AD4844" w:rsidRDefault="00AD4844" w:rsidP="00AD4844">
      <w:pPr>
        <w:ind w:left="284" w:hanging="284"/>
        <w:rPr>
          <w:szCs w:val="20"/>
        </w:rPr>
      </w:pPr>
      <w:r>
        <w:rPr>
          <w:b/>
          <w:bCs/>
          <w:szCs w:val="20"/>
        </w:rPr>
        <w:t>–</w:t>
      </w:r>
      <w:r>
        <w:rPr>
          <w:b/>
          <w:bCs/>
          <w:szCs w:val="20"/>
        </w:rPr>
        <w:tab/>
      </w:r>
      <w:r w:rsidRPr="00AD4844">
        <w:rPr>
          <w:szCs w:val="20"/>
        </w:rPr>
        <w:t>la biografia culturale</w:t>
      </w:r>
    </w:p>
    <w:p w:rsidR="00AD4844" w:rsidRPr="00AD4844" w:rsidRDefault="00AD4844" w:rsidP="00AD4844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AD4844">
        <w:rPr>
          <w:szCs w:val="20"/>
        </w:rPr>
        <w:t>fonti documentarie per la storia dell’arte a Milano. I luoghi di studio (Biblioteca d’Arte del Castello Sforzesco; Biblioteca Nazionale Braidense; Archivio di Stato di Milano; Archivio Storico Civico di Milano; Civico Archivio Fotografico di Milano e altri)</w:t>
      </w:r>
    </w:p>
    <w:p w:rsidR="00AD4844" w:rsidRPr="00AD4844" w:rsidRDefault="00AD4844" w:rsidP="00AD4844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AD4844">
        <w:rPr>
          <w:szCs w:val="20"/>
        </w:rPr>
        <w:t>ricostruzione di un nucleo collezionistico. Gli inventari</w:t>
      </w:r>
    </w:p>
    <w:p w:rsidR="00AD4844" w:rsidRPr="00AD4844" w:rsidRDefault="00AD4844" w:rsidP="00AD4844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AD4844">
        <w:rPr>
          <w:szCs w:val="20"/>
        </w:rPr>
        <w:t xml:space="preserve">le riviste di storia </w:t>
      </w:r>
      <w:bookmarkStart w:id="0" w:name="_GoBack"/>
      <w:bookmarkEnd w:id="0"/>
      <w:r w:rsidRPr="00AD4844">
        <w:rPr>
          <w:szCs w:val="20"/>
        </w:rPr>
        <w:t xml:space="preserve">dell’arte </w:t>
      </w:r>
    </w:p>
    <w:p w:rsidR="00AD4844" w:rsidRDefault="00AD4844" w:rsidP="00AD48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D4844" w:rsidRPr="007B2D30" w:rsidRDefault="00AD4844" w:rsidP="00AD4844">
      <w:pPr>
        <w:pStyle w:val="Testo2"/>
      </w:pPr>
      <w:r w:rsidRPr="007B2D30">
        <w:t xml:space="preserve">Ai partecipanti verrà fornita una dispensa dei materiali di lavoro disponibile on line sul Bb del docente (a inizio laboratorio). </w:t>
      </w:r>
    </w:p>
    <w:p w:rsidR="00AD4844" w:rsidRPr="007B2D30" w:rsidRDefault="00AD4844" w:rsidP="00AD4844">
      <w:pPr>
        <w:pStyle w:val="Testo2"/>
      </w:pPr>
      <w:r w:rsidRPr="007B2D30">
        <w:t xml:space="preserve">Ai frequentanti è richiesta la partecipazione </w:t>
      </w:r>
      <w:r>
        <w:t>ad</w:t>
      </w:r>
      <w:r w:rsidRPr="007B2D30">
        <w:t xml:space="preserve"> almeno i</w:t>
      </w:r>
      <w:r>
        <w:t>l</w:t>
      </w:r>
      <w:r w:rsidRPr="007B2D30">
        <w:t xml:space="preserve"> 75% delle lezioni (con riscontro delle presenze da parte del docente). I non-frequentanti dovranno produrre un elaborato scritto su uno dei</w:t>
      </w:r>
      <w:r>
        <w:t xml:space="preserve"> </w:t>
      </w:r>
      <w:r w:rsidRPr="007B2D30">
        <w:t xml:space="preserve">temi </w:t>
      </w:r>
      <w:r>
        <w:t>affrontati durante le lezioni</w:t>
      </w:r>
      <w:r w:rsidRPr="007B2D30">
        <w:t xml:space="preserve"> da concordare </w:t>
      </w:r>
      <w:r>
        <w:t xml:space="preserve">via email </w:t>
      </w:r>
      <w:r w:rsidRPr="007B2D30">
        <w:t xml:space="preserve">col docente. </w:t>
      </w:r>
    </w:p>
    <w:p w:rsidR="00AD4844" w:rsidRDefault="00AD4844" w:rsidP="00AD484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AD4844" w:rsidRPr="007B2D30" w:rsidRDefault="00AD4844" w:rsidP="00AD4844">
      <w:pPr>
        <w:pStyle w:val="Testo2"/>
      </w:pPr>
      <w:r w:rsidRPr="007B2D30">
        <w:t>Orario e luogo di ricevimento</w:t>
      </w:r>
    </w:p>
    <w:p w:rsidR="00AD4844" w:rsidRPr="007B2D30" w:rsidRDefault="00AD4844" w:rsidP="00AD4844">
      <w:pPr>
        <w:pStyle w:val="Testo2"/>
      </w:pPr>
      <w:r w:rsidRPr="007B2D30">
        <w:t xml:space="preserve">La prof. Alessandra Squizzato durante il periodo di svolgimento delle lezioni riceve gli studenti il giovedì dalle ore 16,00 presso il suo studio (edificio Franciscanum, piano terreno); negli altri periodi previo appuntamento concordato via e-mail all’indirizzo </w:t>
      </w:r>
      <w:hyperlink r:id="rId5" w:history="1">
        <w:r w:rsidRPr="007B2D30">
          <w:rPr>
            <w:rStyle w:val="Collegamentoipertestuale"/>
            <w:rFonts w:ascii="Times New Roman" w:hAnsi="Times New Roman"/>
            <w:szCs w:val="18"/>
          </w:rPr>
          <w:t>alessandra.squizzato@unicatt.it</w:t>
        </w:r>
      </w:hyperlink>
      <w:r w:rsidRPr="007B2D30">
        <w:t>; in caso di persistenza dell’emergenza sanitaria sarà possibile concordare un appuntamento in remoto tramite la piattaforma Teams.</w:t>
      </w:r>
    </w:p>
    <w:sectPr w:rsidR="00AD4844" w:rsidRPr="007B2D3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E0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07BE0"/>
    <w:rsid w:val="00A51358"/>
    <w:rsid w:val="00A74F6F"/>
    <w:rsid w:val="00AD4844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DBAA8"/>
  <w15:chartTrackingRefBased/>
  <w15:docId w15:val="{187A986A-4FE8-4BC9-83B9-283602CE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D4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essandra.squizzato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AFDE-8692-4A4B-85A7-3EE82D8D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1</Pages>
  <Words>313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2021-05-21T06:50:00Z</dcterms:created>
  <dcterms:modified xsi:type="dcterms:W3CDTF">2021-05-21T06:56:00Z</dcterms:modified>
</cp:coreProperties>
</file>