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3A5C" w14:textId="77777777" w:rsidR="00D70531" w:rsidRPr="0065031A" w:rsidRDefault="00D70531" w:rsidP="009B6D9E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65031A">
        <w:rPr>
          <w:rFonts w:ascii="Times" w:hAnsi="Times"/>
          <w:b/>
          <w:noProof/>
          <w:szCs w:val="20"/>
        </w:rPr>
        <w:t>Archeologia medievale (con laboratorio per l’elaborato scritto)</w:t>
      </w:r>
    </w:p>
    <w:p w14:paraId="2DC8C5E5" w14:textId="77777777" w:rsidR="00D70531" w:rsidRPr="0065031A" w:rsidRDefault="00D70531" w:rsidP="00D70531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65031A">
        <w:rPr>
          <w:rFonts w:ascii="Times" w:hAnsi="Times"/>
          <w:smallCaps/>
          <w:noProof/>
          <w:sz w:val="18"/>
          <w:szCs w:val="20"/>
        </w:rPr>
        <w:t>Prof. Caterina Giostra</w:t>
      </w:r>
    </w:p>
    <w:p w14:paraId="0A5CC061" w14:textId="77777777" w:rsidR="002D5E17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34D0914" w14:textId="66A3785E" w:rsidR="00D70531" w:rsidRDefault="00D70531" w:rsidP="00D70531">
      <w:r>
        <w:t>Il corso in</w:t>
      </w:r>
      <w:r w:rsidRPr="0065031A">
        <w:t>tende introdurre ai temi e ai metodi della disciplina</w:t>
      </w:r>
      <w:r w:rsidR="00967F49">
        <w:t>: secondo una visione ormai acquisita, l’</w:t>
      </w:r>
      <w:r w:rsidR="00FD621D">
        <w:t>archeologia</w:t>
      </w:r>
      <w:r w:rsidR="00967F49">
        <w:t xml:space="preserve"> </w:t>
      </w:r>
      <w:r w:rsidR="00FD621D">
        <w:t>indaga</w:t>
      </w:r>
      <w:r w:rsidR="00967F49">
        <w:t xml:space="preserve"> il passato ben oltre l’</w:t>
      </w:r>
      <w:r w:rsidR="00DC109C">
        <w:t>A</w:t>
      </w:r>
      <w:r w:rsidR="00967F49">
        <w:t>ntichità</w:t>
      </w:r>
      <w:r w:rsidR="00FD621D" w:rsidRPr="00FD621D">
        <w:t xml:space="preserve"> </w:t>
      </w:r>
      <w:r w:rsidR="00FD621D">
        <w:t xml:space="preserve">e ricostruisce proficuamente anche società, culture e strutture </w:t>
      </w:r>
      <w:r w:rsidR="00F0294A">
        <w:t xml:space="preserve">tardo antiche e </w:t>
      </w:r>
      <w:r w:rsidR="00FD621D">
        <w:t>medievali</w:t>
      </w:r>
      <w:r w:rsidR="00ED041E">
        <w:t xml:space="preserve">, in dialogo con </w:t>
      </w:r>
      <w:r w:rsidR="000C417E">
        <w:t xml:space="preserve">la storia e </w:t>
      </w:r>
      <w:r w:rsidR="00347DCE">
        <w:t>l</w:t>
      </w:r>
      <w:r w:rsidR="000C417E">
        <w:t>a</w:t>
      </w:r>
      <w:r w:rsidR="00347DCE">
        <w:t xml:space="preserve"> storia dell’arte</w:t>
      </w:r>
      <w:r w:rsidRPr="0065031A">
        <w:t xml:space="preserve">. Verranno fornite nozioni di base </w:t>
      </w:r>
      <w:r w:rsidR="004F482D">
        <w:t>su</w:t>
      </w:r>
      <w:r w:rsidRPr="0065031A">
        <w:t>i principali argomenti, contesti, monumenti e produzioni, con particolare riferimento all’It</w:t>
      </w:r>
      <w:r w:rsidR="007C0451">
        <w:t xml:space="preserve">alia fra </w:t>
      </w:r>
      <w:r w:rsidRPr="0065031A">
        <w:t>V e X secolo.</w:t>
      </w:r>
    </w:p>
    <w:p w14:paraId="5D6214D0" w14:textId="0B94B8CA" w:rsidR="00D70531" w:rsidRPr="0065031A" w:rsidRDefault="00D70531" w:rsidP="00D70531">
      <w:r>
        <w:t>Al termine del corso lo studente avrà acquisito le linee generali delle principali tematiche della disciplina e sarà in grado di inquadrarvi le testimonianze archeologiche, che potrà riconoscere e analizzare cri</w:t>
      </w:r>
      <w:r w:rsidR="0058378A">
        <w:t>ticamente in maniera autonoma.</w:t>
      </w:r>
    </w:p>
    <w:p w14:paraId="16C55385" w14:textId="77777777" w:rsidR="00D70531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21D4A2" w14:textId="255C0C38" w:rsidR="00D70531" w:rsidRPr="0065031A" w:rsidRDefault="00AC59A0" w:rsidP="00D70531">
      <w:pPr>
        <w:rPr>
          <w:i/>
        </w:rPr>
      </w:pPr>
      <w:r>
        <w:rPr>
          <w:i/>
        </w:rPr>
        <w:t>I M</w:t>
      </w:r>
      <w:r w:rsidR="00D70531" w:rsidRPr="0065031A">
        <w:rPr>
          <w:i/>
        </w:rPr>
        <w:t>odulo</w:t>
      </w:r>
      <w:r w:rsidR="00FD54ED">
        <w:rPr>
          <w:i/>
        </w:rPr>
        <w:t>. C</w:t>
      </w:r>
      <w:r w:rsidR="00F0294A">
        <w:rPr>
          <w:i/>
        </w:rPr>
        <w:t>orso istituzionale</w:t>
      </w:r>
    </w:p>
    <w:p w14:paraId="4BE710FC" w14:textId="31B3BB79" w:rsidR="00D70531" w:rsidRPr="0065031A" w:rsidRDefault="00D70531" w:rsidP="00D70531">
      <w:r w:rsidRPr="0065031A">
        <w:t xml:space="preserve">Cenni di storia della disciplina. </w:t>
      </w:r>
      <w:r w:rsidR="00F73DFF">
        <w:t>Alle origini del Cristianesimo</w:t>
      </w:r>
      <w:r w:rsidRPr="0065031A">
        <w:t xml:space="preserve">: </w:t>
      </w:r>
      <w:r w:rsidR="00F73DFF">
        <w:t xml:space="preserve">le </w:t>
      </w:r>
      <w:r w:rsidRPr="0065031A">
        <w:t xml:space="preserve">chiese in età paleocristiana e </w:t>
      </w:r>
      <w:r w:rsidR="00F73DFF">
        <w:t xml:space="preserve">i </w:t>
      </w:r>
      <w:r w:rsidRPr="0065031A">
        <w:t xml:space="preserve">successivi sviluppi; </w:t>
      </w:r>
      <w:r w:rsidR="00F73DFF">
        <w:t>i</w:t>
      </w:r>
      <w:r w:rsidRPr="0065031A">
        <w:t xml:space="preserve"> monaste</w:t>
      </w:r>
      <w:r w:rsidR="003700CE">
        <w:t xml:space="preserve">ri. I castelli tardo antichi </w:t>
      </w:r>
      <w:r w:rsidRPr="0065031A">
        <w:t xml:space="preserve">e </w:t>
      </w:r>
      <w:r w:rsidR="003528F5">
        <w:t>medievali.</w:t>
      </w:r>
      <w:r w:rsidR="00F0294A" w:rsidRPr="00F0294A">
        <w:t xml:space="preserve"> </w:t>
      </w:r>
      <w:r w:rsidR="00F0294A" w:rsidRPr="0065031A">
        <w:t>Goti e Longobardi in Italia.</w:t>
      </w:r>
      <w:r w:rsidR="00F0294A">
        <w:t xml:space="preserve"> </w:t>
      </w:r>
      <w:r w:rsidR="00F0294A" w:rsidRPr="0065031A">
        <w:t xml:space="preserve">La città dall’età </w:t>
      </w:r>
      <w:r w:rsidR="00F0294A">
        <w:t xml:space="preserve">tardo </w:t>
      </w:r>
      <w:r w:rsidR="00F0294A" w:rsidRPr="0065031A">
        <w:t xml:space="preserve">romana al medioevo. </w:t>
      </w:r>
      <w:r w:rsidR="00F0294A">
        <w:t>I villaggi rurali</w:t>
      </w:r>
      <w:r w:rsidR="00F0294A" w:rsidRPr="0065031A">
        <w:t>.</w:t>
      </w:r>
      <w:r w:rsidR="00F0294A">
        <w:t xml:space="preserve"> </w:t>
      </w:r>
    </w:p>
    <w:p w14:paraId="7A836DFB" w14:textId="345C69A9" w:rsidR="00D70531" w:rsidRPr="0065031A" w:rsidRDefault="00AC59A0" w:rsidP="00AC59A0">
      <w:pPr>
        <w:spacing w:before="120"/>
        <w:rPr>
          <w:i/>
        </w:rPr>
      </w:pPr>
      <w:r>
        <w:rPr>
          <w:i/>
        </w:rPr>
        <w:t>II M</w:t>
      </w:r>
      <w:r w:rsidR="00D70531" w:rsidRPr="0065031A">
        <w:rPr>
          <w:i/>
        </w:rPr>
        <w:t>odulo</w:t>
      </w:r>
      <w:r w:rsidR="00FD54ED">
        <w:rPr>
          <w:i/>
        </w:rPr>
        <w:t>.</w:t>
      </w:r>
      <w:r w:rsidR="00F0294A">
        <w:rPr>
          <w:i/>
        </w:rPr>
        <w:t xml:space="preserve"> </w:t>
      </w:r>
      <w:r w:rsidR="00FD54ED">
        <w:rPr>
          <w:i/>
        </w:rPr>
        <w:t>Lombardia tardo antica e altomedievale</w:t>
      </w:r>
      <w:r w:rsidR="00C53E1C">
        <w:rPr>
          <w:i/>
        </w:rPr>
        <w:t xml:space="preserve"> (con cenni di archeologia pubblica)</w:t>
      </w:r>
    </w:p>
    <w:p w14:paraId="122A342C" w14:textId="7A58ECA5" w:rsidR="00CC4F17" w:rsidRDefault="00CC4F17" w:rsidP="00CC4F17">
      <w:r w:rsidRPr="0065031A">
        <w:t xml:space="preserve">Saranno </w:t>
      </w:r>
      <w:r w:rsidR="004874D4">
        <w:t>analizz</w:t>
      </w:r>
      <w:r w:rsidRPr="0065031A">
        <w:t>ati casi emblematici in merito a contesti insediativi, funerari e architettonici, esemplificativi del contributo dell’archeologia medievale alla ricostruzione storica.</w:t>
      </w:r>
      <w:r w:rsidR="00737571" w:rsidRPr="00737571">
        <w:t xml:space="preserve"> </w:t>
      </w:r>
      <w:r w:rsidR="00F75DBA">
        <w:t xml:space="preserve">Tra questi: il complesso episcopale paleocristiano di Milano; </w:t>
      </w:r>
      <w:r w:rsidR="00B65654">
        <w:t xml:space="preserve">la villa </w:t>
      </w:r>
      <w:r w:rsidR="001D2FF0">
        <w:t xml:space="preserve">tardo antica </w:t>
      </w:r>
      <w:r w:rsidR="00B65654">
        <w:t xml:space="preserve">di Palazzo Pignano; </w:t>
      </w:r>
      <w:r w:rsidR="00F75DBA">
        <w:t xml:space="preserve">il </w:t>
      </w:r>
      <w:r w:rsidR="00F75DBA">
        <w:rPr>
          <w:i/>
          <w:iCs/>
        </w:rPr>
        <w:t xml:space="preserve">castrum </w:t>
      </w:r>
      <w:r w:rsidR="00F75DBA">
        <w:t>di Castelseprio e il monastero di Cairate; l</w:t>
      </w:r>
      <w:r w:rsidR="00B22C4B">
        <w:t>a</w:t>
      </w:r>
      <w:r w:rsidR="00F75DBA">
        <w:t xml:space="preserve"> necropoli longobard</w:t>
      </w:r>
      <w:r w:rsidR="00B22C4B">
        <w:t>a</w:t>
      </w:r>
      <w:r w:rsidR="00F75DBA">
        <w:t xml:space="preserve"> di Leno; abitati rurali nel mantovano. I siti daranno occasione di applicare metodi propri dell’archeologia dei paesaggi e dell’architettura e di valutare l</w:t>
      </w:r>
      <w:r w:rsidR="00737571">
        <w:t xml:space="preserve">e principali </w:t>
      </w:r>
      <w:r w:rsidR="00520B59">
        <w:t xml:space="preserve">classi di manufatti d’uso quotidiano </w:t>
      </w:r>
      <w:r w:rsidR="00737571">
        <w:t>del periodo.</w:t>
      </w:r>
    </w:p>
    <w:p w14:paraId="7B3A99C6" w14:textId="77777777" w:rsidR="00CC4F17" w:rsidRDefault="00CC4F17" w:rsidP="00D70531"/>
    <w:p w14:paraId="28D4EE06" w14:textId="395207C6" w:rsidR="00B975A1" w:rsidRPr="0065031A" w:rsidRDefault="002D2E20" w:rsidP="00D70531">
      <w:r>
        <w:t xml:space="preserve">N.B.: </w:t>
      </w:r>
      <w:r w:rsidR="00F0294A">
        <w:t xml:space="preserve">a </w:t>
      </w:r>
      <w:r>
        <w:t>c</w:t>
      </w:r>
      <w:r w:rsidR="00B975A1">
        <w:t xml:space="preserve">oloro che </w:t>
      </w:r>
      <w:r w:rsidR="00700A49">
        <w:t xml:space="preserve">seguono il corso da 6 CFU </w:t>
      </w:r>
      <w:r w:rsidR="00F0294A">
        <w:t>e lo frequentano per la prima volta si consiglia</w:t>
      </w:r>
      <w:r w:rsidR="00B975A1">
        <w:t xml:space="preserve"> il primo modulo</w:t>
      </w:r>
      <w:r w:rsidR="00F0294A">
        <w:t xml:space="preserve">, nel </w:t>
      </w:r>
      <w:r w:rsidR="00B975A1">
        <w:t>primo semestre.</w:t>
      </w:r>
    </w:p>
    <w:p w14:paraId="4112CB95" w14:textId="735DFD69" w:rsidR="002D2E20" w:rsidRPr="0039286C" w:rsidRDefault="002D2E20" w:rsidP="002D2E20">
      <w:pPr>
        <w:spacing w:before="120"/>
        <w:rPr>
          <w:rFonts w:eastAsia="Calibri"/>
          <w:i/>
          <w:szCs w:val="20"/>
          <w:lang w:eastAsia="en-US"/>
        </w:rPr>
      </w:pPr>
      <w:r w:rsidRPr="0039286C">
        <w:rPr>
          <w:rFonts w:eastAsia="Calibri"/>
          <w:i/>
          <w:szCs w:val="20"/>
          <w:lang w:eastAsia="en-US"/>
        </w:rPr>
        <w:t>Laboratorio per l’elaborato scritto (dott.ssa Simona Sironi)</w:t>
      </w:r>
    </w:p>
    <w:p w14:paraId="3DD575BE" w14:textId="59140CD4" w:rsidR="002D2E20" w:rsidRPr="0039286C" w:rsidRDefault="002D2E20" w:rsidP="006C1C05">
      <w:pPr>
        <w:spacing w:before="120"/>
        <w:rPr>
          <w:rFonts w:eastAsia="Calibri"/>
          <w:i/>
          <w:szCs w:val="20"/>
          <w:lang w:eastAsia="en-US"/>
        </w:rPr>
      </w:pPr>
      <w:r w:rsidRPr="0039286C">
        <w:rPr>
          <w:rFonts w:ascii="Times" w:hAnsi="Times"/>
          <w:noProof/>
          <w:szCs w:val="20"/>
        </w:rPr>
        <w:lastRenderedPageBreak/>
        <w:t xml:space="preserve">Per gli studenti della Facoltà di Lettere e Filosofia (non per quelli di Interfacoltà) il corso prevede la frequenza del </w:t>
      </w:r>
      <w:r w:rsidRPr="0039286C">
        <w:rPr>
          <w:rFonts w:ascii="Times" w:hAnsi="Times"/>
          <w:i/>
          <w:noProof/>
          <w:szCs w:val="20"/>
        </w:rPr>
        <w:t>Laboratorio per l’elaborato scritto di Archeologia Medievale</w:t>
      </w:r>
      <w:r w:rsidR="006C1C05" w:rsidRPr="0039286C">
        <w:rPr>
          <w:rFonts w:ascii="Times" w:hAnsi="Times"/>
          <w:i/>
          <w:noProof/>
          <w:szCs w:val="20"/>
        </w:rPr>
        <w:t xml:space="preserve"> </w:t>
      </w:r>
      <w:r w:rsidR="006C1C05" w:rsidRPr="0039286C">
        <w:rPr>
          <w:rFonts w:ascii="Times" w:hAnsi="Times"/>
          <w:noProof/>
          <w:szCs w:val="20"/>
        </w:rPr>
        <w:t>(</w:t>
      </w:r>
      <w:r w:rsidR="00D42E21" w:rsidRPr="0039286C">
        <w:rPr>
          <w:rFonts w:ascii="Times" w:hAnsi="Times"/>
          <w:noProof/>
          <w:szCs w:val="20"/>
        </w:rPr>
        <w:t>I</w:t>
      </w:r>
      <w:r w:rsidR="006C1C05" w:rsidRPr="0039286C">
        <w:rPr>
          <w:rFonts w:ascii="Times" w:hAnsi="Times"/>
          <w:noProof/>
          <w:szCs w:val="20"/>
        </w:rPr>
        <w:t xml:space="preserve"> semestre per i 6 CFU, </w:t>
      </w:r>
      <w:r w:rsidR="00D42E21" w:rsidRPr="0039286C">
        <w:rPr>
          <w:rFonts w:ascii="Times" w:hAnsi="Times"/>
          <w:noProof/>
          <w:szCs w:val="20"/>
        </w:rPr>
        <w:t>I e II semestre</w:t>
      </w:r>
      <w:r w:rsidR="006C1C05" w:rsidRPr="0039286C">
        <w:rPr>
          <w:rFonts w:ascii="Times" w:hAnsi="Times"/>
          <w:noProof/>
          <w:szCs w:val="20"/>
        </w:rPr>
        <w:t xml:space="preserve"> per i 12 CFU)</w:t>
      </w:r>
      <w:r w:rsidRPr="0039286C">
        <w:rPr>
          <w:rFonts w:ascii="Times" w:hAnsi="Times"/>
          <w:noProof/>
          <w:szCs w:val="20"/>
        </w:rPr>
        <w:t>, concepito come una guida alla stesura dell’elaborato finale in termini redazionali e di struttura.</w:t>
      </w:r>
    </w:p>
    <w:p w14:paraId="0CD7D5E2" w14:textId="3D793905" w:rsidR="00D70531" w:rsidRPr="00AC59A0" w:rsidRDefault="00D70531" w:rsidP="00AC59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340D1">
        <w:rPr>
          <w:rStyle w:val="Rimandonotaapidipagina"/>
          <w:b/>
          <w:i/>
          <w:sz w:val="18"/>
        </w:rPr>
        <w:footnoteReference w:id="1"/>
      </w:r>
    </w:p>
    <w:p w14:paraId="4F34F7E6" w14:textId="77777777" w:rsidR="00D70531" w:rsidRPr="0065031A" w:rsidRDefault="00D70531" w:rsidP="00D70531">
      <w:pPr>
        <w:tabs>
          <w:tab w:val="clear" w:pos="284"/>
        </w:tabs>
        <w:spacing w:line="240" w:lineRule="auto"/>
        <w:ind w:left="284" w:hanging="284"/>
        <w:rPr>
          <w:rFonts w:ascii="Times" w:hAnsi="Times"/>
          <w:i/>
          <w:noProof/>
          <w:spacing w:val="-5"/>
          <w:sz w:val="18"/>
          <w:szCs w:val="20"/>
        </w:rPr>
      </w:pPr>
      <w:r w:rsidRPr="0065031A">
        <w:rPr>
          <w:rFonts w:ascii="Times" w:hAnsi="Times"/>
          <w:i/>
          <w:noProof/>
          <w:spacing w:val="-5"/>
          <w:sz w:val="18"/>
          <w:szCs w:val="20"/>
        </w:rPr>
        <w:t>I modulo</w:t>
      </w:r>
    </w:p>
    <w:p w14:paraId="42DB7183" w14:textId="3C3A30CF" w:rsidR="00C41E45" w:rsidRPr="00C41E45" w:rsidRDefault="00C41E45" w:rsidP="00D70531">
      <w:pPr>
        <w:tabs>
          <w:tab w:val="clear" w:pos="284"/>
        </w:tabs>
        <w:spacing w:line="240" w:lineRule="auto"/>
        <w:ind w:left="284" w:hanging="284"/>
        <w:rPr>
          <w:sz w:val="18"/>
          <w:szCs w:val="18"/>
        </w:rPr>
      </w:pPr>
      <w:r w:rsidRPr="00C41E45">
        <w:rPr>
          <w:smallCaps/>
          <w:sz w:val="18"/>
          <w:szCs w:val="18"/>
        </w:rPr>
        <w:t xml:space="preserve">A. Augenti, </w:t>
      </w:r>
      <w:r w:rsidRPr="00C41E45">
        <w:rPr>
          <w:i/>
          <w:iCs/>
          <w:sz w:val="18"/>
          <w:szCs w:val="18"/>
        </w:rPr>
        <w:t>Archeologia dell’Italia medievale</w:t>
      </w:r>
      <w:r w:rsidRPr="00C41E45">
        <w:rPr>
          <w:sz w:val="18"/>
          <w:szCs w:val="18"/>
        </w:rPr>
        <w:t xml:space="preserve">, Laterza, Roma-Bari 2016. </w:t>
      </w:r>
      <w:r w:rsidR="00C340D1">
        <w:rPr>
          <w:sz w:val="18"/>
          <w:szCs w:val="18"/>
        </w:rPr>
        <w:t xml:space="preserve"> </w:t>
      </w:r>
      <w:hyperlink r:id="rId8" w:history="1">
        <w:r w:rsidR="00C340D1" w:rsidRPr="00C340D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43A0B9" w14:textId="77777777" w:rsidR="00D70531" w:rsidRPr="00AA43B6" w:rsidRDefault="00D70531" w:rsidP="00AC59A0">
      <w:pPr>
        <w:tabs>
          <w:tab w:val="clear" w:pos="284"/>
        </w:tabs>
        <w:spacing w:before="120" w:line="240" w:lineRule="auto"/>
        <w:ind w:left="284" w:hanging="284"/>
        <w:rPr>
          <w:i/>
          <w:noProof/>
          <w:spacing w:val="-5"/>
          <w:sz w:val="18"/>
          <w:szCs w:val="18"/>
        </w:rPr>
      </w:pPr>
      <w:r w:rsidRPr="00AA43B6">
        <w:rPr>
          <w:i/>
          <w:noProof/>
          <w:spacing w:val="-5"/>
          <w:sz w:val="18"/>
          <w:szCs w:val="18"/>
        </w:rPr>
        <w:t>II modulo</w:t>
      </w:r>
    </w:p>
    <w:p w14:paraId="4DE9AE29" w14:textId="6C34017C" w:rsidR="00386483" w:rsidRDefault="00386483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>
        <w:rPr>
          <w:noProof/>
          <w:spacing w:val="-5"/>
          <w:sz w:val="18"/>
          <w:szCs w:val="18"/>
        </w:rPr>
        <w:t>Bibliografia specifica verrà segnalata all’inizio del corso e resa disponibile sulla piattaforma Blackboard.</w:t>
      </w:r>
    </w:p>
    <w:p w14:paraId="7F7F94F4" w14:textId="584E463E" w:rsidR="00D70531" w:rsidRPr="00AA43B6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 w:rsidRPr="00AA43B6">
        <w:rPr>
          <w:noProof/>
          <w:sz w:val="18"/>
          <w:szCs w:val="18"/>
        </w:rPr>
        <w:t>Saranno messi a disposizione i power point utilizzati durante il corso.</w:t>
      </w:r>
    </w:p>
    <w:p w14:paraId="5C82590A" w14:textId="77777777"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9EACFA" w14:textId="090BAAF3"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Lezioni </w:t>
      </w:r>
      <w:r w:rsidR="00A02212">
        <w:rPr>
          <w:rFonts w:ascii="Times" w:hAnsi="Times"/>
          <w:noProof/>
          <w:sz w:val="18"/>
          <w:szCs w:val="20"/>
        </w:rPr>
        <w:t>frontali</w:t>
      </w:r>
      <w:r w:rsidRPr="0065031A">
        <w:rPr>
          <w:rFonts w:ascii="Times" w:hAnsi="Times"/>
          <w:noProof/>
          <w:sz w:val="18"/>
          <w:szCs w:val="20"/>
        </w:rPr>
        <w:t xml:space="preserve">. Visite </w:t>
      </w:r>
      <w:r>
        <w:rPr>
          <w:rFonts w:ascii="Times" w:hAnsi="Times"/>
          <w:noProof/>
          <w:sz w:val="18"/>
          <w:szCs w:val="20"/>
        </w:rPr>
        <w:t xml:space="preserve">di studio </w:t>
      </w:r>
      <w:r w:rsidRPr="0065031A">
        <w:rPr>
          <w:rFonts w:ascii="Times" w:hAnsi="Times"/>
          <w:noProof/>
          <w:sz w:val="18"/>
          <w:szCs w:val="20"/>
        </w:rPr>
        <w:t>a monumen</w:t>
      </w:r>
      <w:r>
        <w:rPr>
          <w:rFonts w:ascii="Times" w:hAnsi="Times"/>
          <w:noProof/>
          <w:sz w:val="18"/>
          <w:szCs w:val="20"/>
        </w:rPr>
        <w:t>ti</w:t>
      </w:r>
      <w:r w:rsidR="00B65654">
        <w:rPr>
          <w:rFonts w:ascii="Times" w:hAnsi="Times"/>
          <w:noProof/>
          <w:sz w:val="18"/>
          <w:szCs w:val="20"/>
        </w:rPr>
        <w:t>, siti archeologici</w:t>
      </w:r>
      <w:r>
        <w:rPr>
          <w:rFonts w:ascii="Times" w:hAnsi="Times"/>
          <w:noProof/>
          <w:sz w:val="18"/>
          <w:szCs w:val="20"/>
        </w:rPr>
        <w:t xml:space="preserve"> e percorsi espositivi</w:t>
      </w:r>
      <w:r w:rsidRPr="0065031A">
        <w:rPr>
          <w:rFonts w:ascii="Times" w:hAnsi="Times"/>
          <w:noProof/>
          <w:sz w:val="18"/>
          <w:szCs w:val="20"/>
        </w:rPr>
        <w:t>.</w:t>
      </w:r>
    </w:p>
    <w:p w14:paraId="555EAC37" w14:textId="77777777"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3B359D" w14:textId="28667947" w:rsidR="001900C5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>Esame orale</w:t>
      </w:r>
      <w:r w:rsidR="00A02212">
        <w:rPr>
          <w:rFonts w:ascii="Times" w:hAnsi="Times"/>
          <w:noProof/>
          <w:sz w:val="18"/>
          <w:szCs w:val="20"/>
        </w:rPr>
        <w:t xml:space="preserve">, </w:t>
      </w:r>
      <w:r w:rsidR="00541C54">
        <w:rPr>
          <w:rFonts w:ascii="Times" w:hAnsi="Times"/>
          <w:noProof/>
          <w:sz w:val="18"/>
          <w:szCs w:val="20"/>
        </w:rPr>
        <w:t xml:space="preserve">di congrua durata, </w:t>
      </w:r>
      <w:r w:rsidR="00A02212">
        <w:rPr>
          <w:rFonts w:ascii="Times" w:hAnsi="Times"/>
          <w:noProof/>
          <w:sz w:val="18"/>
          <w:szCs w:val="20"/>
        </w:rPr>
        <w:t xml:space="preserve">con il supporto delle immagini analizzate a lezione, integrato – per gli iscritti alla Facoltà di Lettere e Filosofia – da una esercitazione del </w:t>
      </w:r>
      <w:r w:rsidR="00A02212">
        <w:rPr>
          <w:rFonts w:ascii="Times" w:hAnsi="Times"/>
          <w:i/>
          <w:noProof/>
          <w:sz w:val="18"/>
          <w:szCs w:val="20"/>
        </w:rPr>
        <w:t>Laboratorio per l’elaborato scritto</w:t>
      </w:r>
      <w:r w:rsidR="00927388">
        <w:rPr>
          <w:rFonts w:ascii="Times" w:hAnsi="Times"/>
          <w:i/>
          <w:noProof/>
          <w:sz w:val="18"/>
          <w:szCs w:val="20"/>
        </w:rPr>
        <w:t xml:space="preserve"> </w:t>
      </w:r>
      <w:r w:rsidR="00927388">
        <w:rPr>
          <w:rFonts w:ascii="Times" w:hAnsi="Times"/>
          <w:iCs/>
          <w:noProof/>
          <w:sz w:val="18"/>
          <w:szCs w:val="20"/>
        </w:rPr>
        <w:t>(recensione del manuale adottato)</w:t>
      </w:r>
      <w:r w:rsidRPr="0065031A">
        <w:rPr>
          <w:rFonts w:ascii="Times" w:hAnsi="Times"/>
          <w:noProof/>
          <w:sz w:val="18"/>
          <w:szCs w:val="20"/>
        </w:rPr>
        <w:t xml:space="preserve">. </w:t>
      </w:r>
      <w:r w:rsidR="005B2012">
        <w:rPr>
          <w:rFonts w:ascii="Times" w:hAnsi="Times"/>
          <w:noProof/>
          <w:sz w:val="18"/>
          <w:szCs w:val="20"/>
        </w:rPr>
        <w:t xml:space="preserve">E’ possibile sostenere l’esame dei due moduli separatamente; a parte si consegna l’esercitazione del Laboratorio. </w:t>
      </w:r>
    </w:p>
    <w:p w14:paraId="2C019911" w14:textId="6984AB9D"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Verrà valutata la capacità di presentare con chiarezza e proprietà di linguaggio le principali tematiche proprie della disciplina, </w:t>
      </w:r>
      <w:r>
        <w:rPr>
          <w:rFonts w:ascii="Times" w:hAnsi="Times"/>
          <w:noProof/>
          <w:sz w:val="18"/>
          <w:szCs w:val="20"/>
        </w:rPr>
        <w:t>anche mediante l’analisi critica di alcuni esempi, presentati a lezione ed esposti nella bibliografia indicata</w:t>
      </w:r>
      <w:r w:rsidRPr="0065031A">
        <w:rPr>
          <w:rFonts w:ascii="Times" w:hAnsi="Times"/>
          <w:noProof/>
          <w:sz w:val="18"/>
          <w:szCs w:val="20"/>
        </w:rPr>
        <w:t>.</w:t>
      </w:r>
    </w:p>
    <w:p w14:paraId="5459E7E8" w14:textId="77777777" w:rsidR="00D70531" w:rsidRDefault="00D70531" w:rsidP="00D705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29B1B" w14:textId="77777777" w:rsidR="00D70531" w:rsidRDefault="00D70531" w:rsidP="00D70531">
      <w:pPr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14:paraId="02A51CE6" w14:textId="77777777" w:rsidR="00D70531" w:rsidRDefault="00D70531" w:rsidP="00D7053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Trattandosi di un corso di carattere introduttivo e su temi poco noti per uno studente della laurea triennale, si presuppone una pregressa conosc</w:t>
      </w:r>
      <w:r w:rsidR="0058378A">
        <w:rPr>
          <w:rFonts w:ascii="Times" w:hAnsi="Times"/>
          <w:noProof/>
          <w:sz w:val="18"/>
          <w:szCs w:val="20"/>
        </w:rPr>
        <w:t xml:space="preserve">enza manualistica della Storia </w:t>
      </w:r>
      <w:r>
        <w:rPr>
          <w:rFonts w:ascii="Times" w:hAnsi="Times"/>
          <w:noProof/>
          <w:sz w:val="18"/>
          <w:szCs w:val="20"/>
        </w:rPr>
        <w:t>medievale. Evenutali mancanze saranno verificate durante le lezioni e colmate da specifici interventi.</w:t>
      </w:r>
    </w:p>
    <w:p w14:paraId="0BDBB992" w14:textId="77777777" w:rsidR="00D70531" w:rsidRPr="0065031A" w:rsidRDefault="00D70531" w:rsidP="00D70531">
      <w:pPr>
        <w:pStyle w:val="Testo2"/>
        <w:spacing w:before="120"/>
        <w:rPr>
          <w:i/>
        </w:rPr>
      </w:pPr>
      <w:r w:rsidRPr="0065031A">
        <w:rPr>
          <w:i/>
        </w:rPr>
        <w:t>Orario e luogo di ricevimento</w:t>
      </w:r>
    </w:p>
    <w:p w14:paraId="2F677057" w14:textId="28C97DA3" w:rsidR="00DC251E" w:rsidRPr="0065031A" w:rsidRDefault="00D70531" w:rsidP="009B6D9E">
      <w:pPr>
        <w:pStyle w:val="Testo2"/>
      </w:pPr>
      <w:r w:rsidRPr="0065031A">
        <w:t>Il Prof. Caterina Giostra riceve gli studenti il mercoledì dalle ore 15,30, in studio (Franciscanum, IV piano, stanza 403)</w:t>
      </w:r>
      <w:r>
        <w:t xml:space="preserve"> oppure su appuntamento</w:t>
      </w:r>
      <w:r w:rsidRPr="0065031A">
        <w:t>.</w:t>
      </w:r>
    </w:p>
    <w:sectPr w:rsidR="00DC251E" w:rsidRPr="006503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5183" w14:textId="77777777" w:rsidR="00C340D1" w:rsidRDefault="00C340D1" w:rsidP="00C340D1">
      <w:pPr>
        <w:spacing w:line="240" w:lineRule="auto"/>
      </w:pPr>
      <w:r>
        <w:separator/>
      </w:r>
    </w:p>
  </w:endnote>
  <w:endnote w:type="continuationSeparator" w:id="0">
    <w:p w14:paraId="5A095E3A" w14:textId="77777777" w:rsidR="00C340D1" w:rsidRDefault="00C340D1" w:rsidP="00C3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5B94E" w14:textId="77777777" w:rsidR="00C340D1" w:rsidRDefault="00C340D1" w:rsidP="00C340D1">
      <w:pPr>
        <w:spacing w:line="240" w:lineRule="auto"/>
      </w:pPr>
      <w:r>
        <w:separator/>
      </w:r>
    </w:p>
  </w:footnote>
  <w:footnote w:type="continuationSeparator" w:id="0">
    <w:p w14:paraId="36D2BE7C" w14:textId="77777777" w:rsidR="00C340D1" w:rsidRDefault="00C340D1" w:rsidP="00C340D1">
      <w:pPr>
        <w:spacing w:line="240" w:lineRule="auto"/>
      </w:pPr>
      <w:r>
        <w:continuationSeparator/>
      </w:r>
    </w:p>
  </w:footnote>
  <w:footnote w:id="1">
    <w:p w14:paraId="6E8D3BD9" w14:textId="2129DD39" w:rsidR="00C340D1" w:rsidRDefault="00C340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1"/>
    <w:rsid w:val="00055650"/>
    <w:rsid w:val="0009583F"/>
    <w:rsid w:val="000C30E1"/>
    <w:rsid w:val="000C417E"/>
    <w:rsid w:val="000F5DE3"/>
    <w:rsid w:val="00111597"/>
    <w:rsid w:val="00150B50"/>
    <w:rsid w:val="0016497C"/>
    <w:rsid w:val="00187B99"/>
    <w:rsid w:val="001900C5"/>
    <w:rsid w:val="001D2FF0"/>
    <w:rsid w:val="002014DD"/>
    <w:rsid w:val="002039A7"/>
    <w:rsid w:val="00251E49"/>
    <w:rsid w:val="00271D67"/>
    <w:rsid w:val="0028453B"/>
    <w:rsid w:val="002D2E20"/>
    <w:rsid w:val="002D5E17"/>
    <w:rsid w:val="00324B44"/>
    <w:rsid w:val="00347DCE"/>
    <w:rsid w:val="003528F5"/>
    <w:rsid w:val="003544A4"/>
    <w:rsid w:val="003700CE"/>
    <w:rsid w:val="00384A69"/>
    <w:rsid w:val="00386483"/>
    <w:rsid w:val="0039286C"/>
    <w:rsid w:val="003A2EDD"/>
    <w:rsid w:val="00467AAB"/>
    <w:rsid w:val="004874D4"/>
    <w:rsid w:val="004D1217"/>
    <w:rsid w:val="004D6008"/>
    <w:rsid w:val="004E761B"/>
    <w:rsid w:val="004F482D"/>
    <w:rsid w:val="00512371"/>
    <w:rsid w:val="00520B59"/>
    <w:rsid w:val="005256A2"/>
    <w:rsid w:val="00532539"/>
    <w:rsid w:val="00541C54"/>
    <w:rsid w:val="0058378A"/>
    <w:rsid w:val="00595619"/>
    <w:rsid w:val="005A6E59"/>
    <w:rsid w:val="005B2012"/>
    <w:rsid w:val="005B33E8"/>
    <w:rsid w:val="00640794"/>
    <w:rsid w:val="00656B14"/>
    <w:rsid w:val="00674DE0"/>
    <w:rsid w:val="006A54AB"/>
    <w:rsid w:val="006C1C05"/>
    <w:rsid w:val="006F1772"/>
    <w:rsid w:val="00700A49"/>
    <w:rsid w:val="00701016"/>
    <w:rsid w:val="00737571"/>
    <w:rsid w:val="007A1AB4"/>
    <w:rsid w:val="007A3402"/>
    <w:rsid w:val="007C0451"/>
    <w:rsid w:val="008366E5"/>
    <w:rsid w:val="008942E7"/>
    <w:rsid w:val="008A1204"/>
    <w:rsid w:val="00900CCA"/>
    <w:rsid w:val="00924B77"/>
    <w:rsid w:val="00927388"/>
    <w:rsid w:val="00940DA2"/>
    <w:rsid w:val="0094164B"/>
    <w:rsid w:val="00945158"/>
    <w:rsid w:val="00967F49"/>
    <w:rsid w:val="009A6436"/>
    <w:rsid w:val="009B6D9E"/>
    <w:rsid w:val="009E055C"/>
    <w:rsid w:val="00A02212"/>
    <w:rsid w:val="00A6136A"/>
    <w:rsid w:val="00A64474"/>
    <w:rsid w:val="00A74F6F"/>
    <w:rsid w:val="00AA43B6"/>
    <w:rsid w:val="00AC59A0"/>
    <w:rsid w:val="00AC7862"/>
    <w:rsid w:val="00AD7557"/>
    <w:rsid w:val="00B22C4B"/>
    <w:rsid w:val="00B50C5D"/>
    <w:rsid w:val="00B51253"/>
    <w:rsid w:val="00B525CC"/>
    <w:rsid w:val="00B65654"/>
    <w:rsid w:val="00B975A1"/>
    <w:rsid w:val="00C340D1"/>
    <w:rsid w:val="00C41D96"/>
    <w:rsid w:val="00C41E45"/>
    <w:rsid w:val="00C53E1C"/>
    <w:rsid w:val="00CC4F17"/>
    <w:rsid w:val="00CE2346"/>
    <w:rsid w:val="00D404F2"/>
    <w:rsid w:val="00D42E21"/>
    <w:rsid w:val="00D57FC5"/>
    <w:rsid w:val="00D70531"/>
    <w:rsid w:val="00DC109C"/>
    <w:rsid w:val="00DC251E"/>
    <w:rsid w:val="00E607E6"/>
    <w:rsid w:val="00E94F4C"/>
    <w:rsid w:val="00EB22D9"/>
    <w:rsid w:val="00ED041E"/>
    <w:rsid w:val="00F0294A"/>
    <w:rsid w:val="00F73DFF"/>
    <w:rsid w:val="00F75DBA"/>
    <w:rsid w:val="00FC2292"/>
    <w:rsid w:val="00FD54ED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5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C25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C34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40D1"/>
  </w:style>
  <w:style w:type="character" w:styleId="Rimandonotaapidipagina">
    <w:name w:val="footnote reference"/>
    <w:basedOn w:val="Carpredefinitoparagrafo"/>
    <w:rsid w:val="00C340D1"/>
    <w:rPr>
      <w:vertAlign w:val="superscript"/>
    </w:rPr>
  </w:style>
  <w:style w:type="character" w:styleId="Collegamentoipertestuale">
    <w:name w:val="Hyperlink"/>
    <w:basedOn w:val="Carpredefinitoparagrafo"/>
    <w:rsid w:val="00C340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C25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C34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40D1"/>
  </w:style>
  <w:style w:type="character" w:styleId="Rimandonotaapidipagina">
    <w:name w:val="footnote reference"/>
    <w:basedOn w:val="Carpredefinitoparagrafo"/>
    <w:rsid w:val="00C340D1"/>
    <w:rPr>
      <w:vertAlign w:val="superscript"/>
    </w:rPr>
  </w:style>
  <w:style w:type="character" w:styleId="Collegamentoipertestuale">
    <w:name w:val="Hyperlink"/>
    <w:basedOn w:val="Carpredefinitoparagrafo"/>
    <w:rsid w:val="00C3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genti-andrea/archeologia-dellitalia-medievale-9788858122303-2352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57C5-E72B-4411-8CF5-5184F051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555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2021-05-17T06:57:00Z</dcterms:created>
  <dcterms:modified xsi:type="dcterms:W3CDTF">2021-07-15T12:34:00Z</dcterms:modified>
</cp:coreProperties>
</file>